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B6" w:rsidRPr="006B07A1" w:rsidRDefault="003D32B6" w:rsidP="006B07A1">
      <w:pPr>
        <w:shd w:val="clear" w:color="auto" w:fill="FFFFFF"/>
        <w:jc w:val="center"/>
        <w:rPr>
          <w:rFonts w:ascii="Georgia" w:hAnsi="Georgia"/>
          <w:b/>
          <w:color w:val="222222"/>
          <w:sz w:val="20"/>
          <w:szCs w:val="20"/>
          <w:u w:val="single"/>
        </w:rPr>
      </w:pPr>
    </w:p>
    <w:p w:rsidR="003D32B6" w:rsidRPr="006B07A1" w:rsidRDefault="003D32B6" w:rsidP="006B07A1">
      <w:pPr>
        <w:shd w:val="clear" w:color="auto" w:fill="FFFFFF"/>
        <w:jc w:val="center"/>
        <w:rPr>
          <w:rFonts w:ascii="Georgia" w:hAnsi="Georgia"/>
          <w:b/>
          <w:color w:val="222222"/>
          <w:sz w:val="20"/>
          <w:szCs w:val="20"/>
          <w:u w:val="single"/>
        </w:rPr>
      </w:pPr>
    </w:p>
    <w:p w:rsidR="00636B78" w:rsidRPr="006B07A1" w:rsidRDefault="00FF16CB" w:rsidP="006B07A1">
      <w:pPr>
        <w:shd w:val="clear" w:color="auto" w:fill="FFFFFF"/>
        <w:jc w:val="center"/>
        <w:rPr>
          <w:rFonts w:ascii="Georgia" w:hAnsi="Georgia"/>
          <w:b/>
          <w:color w:val="222222"/>
          <w:sz w:val="20"/>
          <w:szCs w:val="20"/>
          <w:u w:val="single"/>
        </w:rPr>
      </w:pPr>
      <w:r w:rsidRPr="006B07A1">
        <w:rPr>
          <w:rFonts w:ascii="Georgia" w:hAnsi="Georgia"/>
          <w:b/>
          <w:color w:val="222222"/>
          <w:sz w:val="20"/>
          <w:szCs w:val="20"/>
          <w:u w:val="single"/>
        </w:rPr>
        <w:t>To   Whom It May Concern</w:t>
      </w:r>
    </w:p>
    <w:p w:rsidR="00636B78" w:rsidRPr="006B07A1" w:rsidRDefault="00636B78" w:rsidP="006B07A1">
      <w:pPr>
        <w:shd w:val="clear" w:color="auto" w:fill="FFFFFF"/>
        <w:rPr>
          <w:rFonts w:ascii="Georgia" w:hAnsi="Georgia"/>
          <w:color w:val="222222"/>
          <w:sz w:val="20"/>
          <w:szCs w:val="20"/>
        </w:rPr>
      </w:pPr>
      <w:r w:rsidRPr="006B07A1">
        <w:rPr>
          <w:rFonts w:ascii="Georgia" w:hAnsi="Georgia"/>
          <w:color w:val="222222"/>
          <w:sz w:val="20"/>
          <w:szCs w:val="20"/>
        </w:rPr>
        <w:t> </w:t>
      </w:r>
    </w:p>
    <w:p w:rsidR="00636B78" w:rsidRPr="006B07A1" w:rsidRDefault="00636B78" w:rsidP="006B07A1">
      <w:pPr>
        <w:shd w:val="clear" w:color="auto" w:fill="FFFFFF"/>
        <w:rPr>
          <w:rFonts w:ascii="Georgia" w:hAnsi="Georgia"/>
          <w:color w:val="222222"/>
          <w:sz w:val="20"/>
          <w:szCs w:val="20"/>
        </w:rPr>
      </w:pPr>
      <w:r w:rsidRPr="006B07A1">
        <w:rPr>
          <w:rFonts w:ascii="Georgia" w:hAnsi="Georgia"/>
          <w:color w:val="222222"/>
          <w:sz w:val="20"/>
          <w:szCs w:val="20"/>
        </w:rPr>
        <w:t> </w:t>
      </w:r>
    </w:p>
    <w:p w:rsidR="00636B78" w:rsidRPr="006B07A1" w:rsidRDefault="00FD0CC0" w:rsidP="006B07A1">
      <w:pPr>
        <w:shd w:val="clear" w:color="auto" w:fill="FFFFFF"/>
        <w:rPr>
          <w:rFonts w:ascii="Georgia" w:hAnsi="Georgia"/>
          <w:color w:val="222222"/>
          <w:sz w:val="20"/>
          <w:szCs w:val="20"/>
        </w:rPr>
      </w:pPr>
      <w:r w:rsidRPr="006B07A1">
        <w:rPr>
          <w:rFonts w:ascii="Georgia" w:hAnsi="Georgia"/>
          <w:color w:val="222222"/>
          <w:sz w:val="20"/>
          <w:szCs w:val="20"/>
        </w:rPr>
        <w:t>S</w:t>
      </w:r>
      <w:r w:rsidR="001D2BAC" w:rsidRPr="006B07A1">
        <w:rPr>
          <w:rFonts w:ascii="Georgia" w:hAnsi="Georgia"/>
          <w:color w:val="222222"/>
          <w:sz w:val="20"/>
          <w:szCs w:val="20"/>
        </w:rPr>
        <w:t>ub:  Prayer for CSR GRANT</w:t>
      </w:r>
    </w:p>
    <w:p w:rsidR="00636B78" w:rsidRPr="006B07A1" w:rsidRDefault="00636B78" w:rsidP="006B07A1">
      <w:pPr>
        <w:shd w:val="clear" w:color="auto" w:fill="FFFFFF"/>
        <w:rPr>
          <w:rFonts w:ascii="Georgia" w:hAnsi="Georgia"/>
          <w:color w:val="222222"/>
          <w:sz w:val="20"/>
          <w:szCs w:val="20"/>
        </w:rPr>
      </w:pPr>
    </w:p>
    <w:p w:rsidR="00636B78" w:rsidRPr="006B07A1" w:rsidRDefault="00636B78" w:rsidP="006B07A1">
      <w:pPr>
        <w:shd w:val="clear" w:color="auto" w:fill="FFFFFF"/>
        <w:rPr>
          <w:rFonts w:ascii="Georgia" w:hAnsi="Georgia"/>
          <w:color w:val="222222"/>
          <w:sz w:val="20"/>
          <w:szCs w:val="20"/>
        </w:rPr>
      </w:pPr>
      <w:r w:rsidRPr="006B07A1">
        <w:rPr>
          <w:rFonts w:ascii="Georgia" w:hAnsi="Georgia"/>
          <w:color w:val="222222"/>
          <w:sz w:val="20"/>
          <w:szCs w:val="20"/>
        </w:rPr>
        <w:t> </w:t>
      </w:r>
    </w:p>
    <w:p w:rsidR="00636B78" w:rsidRPr="006B07A1" w:rsidRDefault="00636B78" w:rsidP="006B07A1">
      <w:pPr>
        <w:shd w:val="clear" w:color="auto" w:fill="FFFFFF"/>
        <w:rPr>
          <w:rFonts w:ascii="Georgia" w:hAnsi="Georgia"/>
          <w:color w:val="222222"/>
          <w:sz w:val="20"/>
          <w:szCs w:val="20"/>
        </w:rPr>
      </w:pPr>
      <w:r w:rsidRPr="006B07A1">
        <w:rPr>
          <w:rFonts w:ascii="Georgia" w:hAnsi="Georgia"/>
          <w:color w:val="222222"/>
          <w:sz w:val="20"/>
          <w:szCs w:val="20"/>
        </w:rPr>
        <w:t>Dear Sir/Madam</w:t>
      </w:r>
    </w:p>
    <w:p w:rsidR="00636B78" w:rsidRPr="006B07A1" w:rsidRDefault="00636B78" w:rsidP="006B07A1">
      <w:pPr>
        <w:shd w:val="clear" w:color="auto" w:fill="FFFFFF"/>
        <w:rPr>
          <w:rFonts w:ascii="Georgia" w:hAnsi="Georgia"/>
          <w:color w:val="222222"/>
          <w:sz w:val="20"/>
          <w:szCs w:val="20"/>
        </w:rPr>
      </w:pPr>
    </w:p>
    <w:tbl>
      <w:tblPr>
        <w:tblW w:w="0" w:type="auto"/>
        <w:tblInd w:w="-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0"/>
      </w:tblGrid>
      <w:tr w:rsidR="00636B78" w:rsidRPr="006B07A1" w:rsidTr="0047537A">
        <w:tc>
          <w:tcPr>
            <w:tcW w:w="9630" w:type="dxa"/>
            <w:shd w:val="clear" w:color="auto" w:fill="FFFFFF"/>
            <w:vAlign w:val="center"/>
            <w:hideMark/>
          </w:tcPr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It is a great pleasure for us to introduce our non-governmental / non-profit organization. Its name is Sustainable Development for Vulnerable Peoples in Bangladesh (SDVPB) Established in 1999, at West Sharulia, Demra, Dhaka –1361.</w:t>
            </w: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 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It is a government registered charity organization. Government Registration No Dha- 08041, dated, 11/07/2007 from the Ministry of Social Welfare and another no is 2858, dated, Dhaka – 18/05/2014 from NGO Bureau, Office of the Honorable Prime Minister, Govt. of the Peoples Republic of Bangladesh.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0E2985" w:rsidRPr="006B07A1" w:rsidRDefault="000E2985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Member CSO Alliance, Bangladesh</w:t>
            </w:r>
          </w:p>
          <w:p w:rsidR="00257B6B" w:rsidRPr="006B07A1" w:rsidRDefault="00257B6B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257B6B" w:rsidRPr="006B07A1" w:rsidRDefault="00257B6B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Received The Scientist Jagadish Chandra Basu Gold Medal Award 2020</w:t>
            </w:r>
          </w:p>
          <w:p w:rsidR="000E2985" w:rsidRPr="006B07A1" w:rsidRDefault="000E2985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Received the The  Palli  Kabi Jasimuddin Award -2019</w:t>
            </w: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Received the Sher-E-Bangla Gold Medel-2017.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Received   Mother Teresa Shining Personality Ward-2017.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Nominated for eNGO Challenge’2015, New Delhi, India, Finalist eNGOChallenge’2016,Haryana,India,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Registered Participant </w:t>
            </w:r>
            <w:hyperlink r:id="rId8" w:tgtFrame="_blank" w:history="1">
              <w:r w:rsidRPr="006B07A1">
                <w:rPr>
                  <w:rFonts w:ascii="Georgia" w:hAnsi="Georgia"/>
                  <w:color w:val="1155CC"/>
                  <w:sz w:val="20"/>
                  <w:szCs w:val="20"/>
                  <w:u w:val="single"/>
                </w:rPr>
                <w:t>http://unglobalcompact.org/participant/62381</w:t>
              </w:r>
            </w:hyperlink>
            <w:r w:rsidRPr="006B07A1">
              <w:rPr>
                <w:rFonts w:ascii="Georgia" w:hAnsi="Georgia"/>
                <w:color w:val="222222"/>
                <w:sz w:val="20"/>
                <w:szCs w:val="20"/>
                <w:u w:val="single"/>
              </w:rPr>
              <w:t>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Nominated for UN Equator Prize 2015.Newyork,USA,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 Not Just Tourists Toronto, Canada,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Asia Foundation, USA,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International Book Project, USA.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Member of the Federation of NGO in Bangladesh (FNB</w:t>
            </w:r>
            <w:r w:rsidR="00E50479" w:rsidRPr="006B07A1">
              <w:rPr>
                <w:rFonts w:ascii="Georgia" w:hAnsi="Georgia"/>
                <w:color w:val="222222"/>
                <w:sz w:val="20"/>
                <w:szCs w:val="20"/>
              </w:rPr>
              <w:t>). Bangladesh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KIV, World Friend, South Korea.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FK Norway,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Microsoft, USA (donated 1,06,000</w:t>
            </w:r>
            <w:r w:rsidR="00E50479" w:rsidRPr="006B07A1">
              <w:rPr>
                <w:rFonts w:ascii="Georgia" w:hAnsi="Georgia"/>
                <w:color w:val="222222"/>
                <w:sz w:val="20"/>
                <w:szCs w:val="20"/>
              </w:rPr>
              <w:t>USD as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 a software grant),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Tech Soup, USA.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World Computer Exchange, USA,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Partner with the </w:t>
            </w:r>
            <w:r w:rsidR="00E50479" w:rsidRPr="006B07A1">
              <w:rPr>
                <w:rFonts w:ascii="Georgia" w:hAnsi="Georgia"/>
                <w:color w:val="222222"/>
                <w:sz w:val="20"/>
                <w:szCs w:val="20"/>
              </w:rPr>
              <w:t>TWAM, UK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Work Aid, UK.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lastRenderedPageBreak/>
              <w:t>Partner with the JC Penney, Good360, USA,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1000 Books from, Rotary club of Parole, Annapolis, MD. District 7620.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Received 1 PC from First Security Islamic Bank Ltd. Bangladesh.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International Book Project, USA.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“Sustainable Development for Vulnerable Peoples in Bangladesh obtained in consultative status with the UN Economic and Social Council since 2</w:t>
            </w:r>
            <w:r w:rsidRPr="006B07A1">
              <w:rPr>
                <w:rFonts w:ascii="Georgia" w:hAnsi="Georgia"/>
                <w:color w:val="222222"/>
                <w:sz w:val="20"/>
                <w:szCs w:val="20"/>
                <w:vertAlign w:val="superscript"/>
              </w:rPr>
              <w:t>nd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 May 2017.”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Nominated for the ASEAN Social Impact Awards,2017, Singapore.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 Global Alliance for Clean Cook stoves etc.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Partner with the Lab aid Foundation, Netherlands.</w:t>
            </w: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Partner </w:t>
            </w:r>
            <w:r w:rsidR="00611A91" w:rsidRPr="006B07A1">
              <w:rPr>
                <w:rFonts w:ascii="Georgia" w:hAnsi="Georgia"/>
                <w:color w:val="000000"/>
                <w:sz w:val="20"/>
                <w:szCs w:val="20"/>
              </w:rPr>
              <w:t>Girls not Bird, UK;</w:t>
            </w:r>
          </w:p>
          <w:p w:rsidR="00636B78" w:rsidRPr="006B07A1" w:rsidRDefault="00636B78" w:rsidP="006B07A1">
            <w:pPr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6B07A1">
              <w:rPr>
                <w:rFonts w:ascii="Georgia" w:hAnsi="Georgia"/>
                <w:color w:val="000000"/>
                <w:sz w:val="20"/>
                <w:szCs w:val="20"/>
              </w:rPr>
              <w:t>Partner with Real Relief, Denmark</w:t>
            </w:r>
            <w:r w:rsidR="00611A91" w:rsidRPr="006B07A1">
              <w:rPr>
                <w:rFonts w:ascii="Georgia" w:hAnsi="Georgia"/>
                <w:color w:val="000000"/>
                <w:sz w:val="20"/>
                <w:szCs w:val="20"/>
              </w:rPr>
              <w:t>;</w:t>
            </w:r>
          </w:p>
          <w:p w:rsidR="00636B78" w:rsidRPr="006B07A1" w:rsidRDefault="00636B78" w:rsidP="006B07A1">
            <w:pPr>
              <w:pStyle w:val="Heading5"/>
              <w:shd w:val="clear" w:color="auto" w:fill="FFFFFF"/>
              <w:spacing w:before="0" w:after="0" w:line="240" w:lineRule="auto"/>
              <w:rPr>
                <w:rFonts w:ascii="Georgia" w:eastAsia="Times New Roman" w:hAnsi="Georgia" w:cs="Arial"/>
                <w:b w:val="0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  <w:u w:val="single"/>
              </w:rPr>
              <w:t>Ten Thousand Villages,   Canada.</w:t>
            </w:r>
          </w:p>
          <w:p w:rsidR="00636B78" w:rsidRPr="006B07A1" w:rsidRDefault="00636B78" w:rsidP="006B07A1">
            <w:pPr>
              <w:rPr>
                <w:rFonts w:ascii="Georgia" w:hAnsi="Georgia" w:cs="Arial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000000"/>
                <w:sz w:val="20"/>
                <w:szCs w:val="20"/>
              </w:rPr>
              <w:t>Selected for </w:t>
            </w:r>
            <w:r w:rsidRPr="006B07A1">
              <w:rPr>
                <w:rFonts w:ascii="Georgia" w:hAnsi="Georgia"/>
                <w:color w:val="FF0000"/>
                <w:sz w:val="20"/>
                <w:szCs w:val="20"/>
              </w:rPr>
              <w:t>“</w:t>
            </w:r>
            <w:r w:rsidRPr="006B07A1">
              <w:rPr>
                <w:rFonts w:ascii="Georgia" w:hAnsi="Georgia"/>
                <w:color w:val="FF0000"/>
                <w:sz w:val="20"/>
                <w:szCs w:val="20"/>
                <w:u w:val="single"/>
              </w:rPr>
              <w:t>NGO LEADERSHIP AWARD</w:t>
            </w:r>
            <w:r w:rsidRPr="006B07A1">
              <w:rPr>
                <w:rFonts w:ascii="Georgia" w:hAnsi="Georgia"/>
                <w:color w:val="FF0000"/>
                <w:sz w:val="20"/>
                <w:szCs w:val="20"/>
              </w:rPr>
              <w:t>”</w:t>
            </w:r>
            <w:r w:rsidRPr="006B07A1">
              <w:rPr>
                <w:rFonts w:ascii="Georgia" w:hAnsi="Georgia"/>
                <w:color w:val="000000"/>
                <w:sz w:val="20"/>
                <w:szCs w:val="20"/>
              </w:rPr>
              <w:t xml:space="preserve"> 2018 at the World CSR Congress &amp; </w:t>
            </w:r>
            <w:r w:rsidR="004A407B" w:rsidRPr="006B07A1">
              <w:rPr>
                <w:rFonts w:ascii="Georgia" w:hAnsi="Georgia"/>
                <w:color w:val="000000"/>
                <w:sz w:val="20"/>
                <w:szCs w:val="20"/>
              </w:rPr>
              <w:t>Awards,</w:t>
            </w:r>
            <w:r w:rsidR="004A407B"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 Mumbai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, India.</w:t>
            </w:r>
          </w:p>
          <w:p w:rsidR="00B020AD" w:rsidRPr="006B07A1" w:rsidRDefault="00B020AD" w:rsidP="006B07A1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F14DB9" w:rsidRPr="006B07A1" w:rsidRDefault="00F14DB9" w:rsidP="006B07A1">
            <w:pPr>
              <w:rPr>
                <w:rFonts w:ascii="Georgia" w:hAnsi="Georgia" w:cs="Arial"/>
                <w:sz w:val="20"/>
                <w:szCs w:val="20"/>
              </w:rPr>
            </w:pPr>
            <w:r w:rsidRPr="006B07A1">
              <w:rPr>
                <w:rFonts w:ascii="Georgia" w:hAnsi="Georgia" w:cs="Arial"/>
                <w:sz w:val="20"/>
                <w:szCs w:val="20"/>
              </w:rPr>
              <w:t xml:space="preserve">Member </w:t>
            </w:r>
            <w:r w:rsidR="004A407B" w:rsidRPr="006B07A1">
              <w:rPr>
                <w:rFonts w:ascii="Georgia" w:hAnsi="Georgia" w:cs="Arial"/>
                <w:sz w:val="20"/>
                <w:szCs w:val="20"/>
              </w:rPr>
              <w:t>Trust Law</w:t>
            </w:r>
            <w:r w:rsidRPr="006B07A1">
              <w:rPr>
                <w:rFonts w:ascii="Georgia" w:hAnsi="Georgia" w:cs="Arial"/>
                <w:sz w:val="20"/>
                <w:szCs w:val="20"/>
              </w:rPr>
              <w:t xml:space="preserve"> - Thomson Reuters Foundation</w:t>
            </w:r>
            <w:r w:rsidR="00211858" w:rsidRPr="006B07A1">
              <w:rPr>
                <w:rFonts w:ascii="Georgia" w:hAnsi="Georgia" w:cs="Arial"/>
                <w:sz w:val="20"/>
                <w:szCs w:val="20"/>
              </w:rPr>
              <w:t>,</w:t>
            </w:r>
            <w:r w:rsidR="004A407B" w:rsidRPr="006B07A1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211858" w:rsidRPr="006B07A1">
              <w:rPr>
                <w:rFonts w:ascii="Georgia" w:hAnsi="Georgia" w:cs="Arial"/>
                <w:sz w:val="20"/>
                <w:szCs w:val="20"/>
              </w:rPr>
              <w:t>UK</w:t>
            </w:r>
            <w:r w:rsidRPr="006B07A1">
              <w:rPr>
                <w:rFonts w:ascii="Georgia" w:hAnsi="Georgia" w:cs="Arial"/>
                <w:sz w:val="20"/>
                <w:szCs w:val="20"/>
              </w:rPr>
              <w:t>.</w:t>
            </w:r>
            <w:r w:rsidR="00E63401" w:rsidRPr="006B07A1">
              <w:rPr>
                <w:rFonts w:ascii="Georgia" w:hAnsi="Georgia" w:cs="Arial"/>
                <w:sz w:val="20"/>
                <w:szCs w:val="20"/>
              </w:rPr>
              <w:t xml:space="preserve"> 22/05/2019.</w:t>
            </w:r>
          </w:p>
          <w:p w:rsidR="00F84AB3" w:rsidRPr="006B07A1" w:rsidRDefault="00F84AB3" w:rsidP="006B07A1">
            <w:pPr>
              <w:rPr>
                <w:rFonts w:ascii="Georgia" w:hAnsi="Georgia"/>
                <w:sz w:val="20"/>
                <w:szCs w:val="20"/>
              </w:rPr>
            </w:pPr>
            <w:bookmarkStart w:id="0" w:name="_Hlk28759222"/>
          </w:p>
          <w:p w:rsidR="00F84AB3" w:rsidRPr="006B07A1" w:rsidRDefault="00F84AB3" w:rsidP="006B07A1">
            <w:pPr>
              <w:rPr>
                <w:rFonts w:ascii="Georgia" w:hAnsi="Georgia"/>
                <w:sz w:val="20"/>
                <w:szCs w:val="20"/>
              </w:rPr>
            </w:pPr>
            <w:r w:rsidRPr="006B07A1">
              <w:rPr>
                <w:rFonts w:ascii="Georgia" w:hAnsi="Georgia"/>
                <w:sz w:val="20"/>
                <w:szCs w:val="20"/>
              </w:rPr>
              <w:t>SDVPBD project has been nominated to Prince Talal international Prize,2020 for that The Arab Gulf Programme for Development (AGFUND)</w:t>
            </w:r>
            <w:bookmarkEnd w:id="0"/>
            <w:r w:rsidR="00EF763C" w:rsidRPr="006B07A1">
              <w:rPr>
                <w:rFonts w:ascii="Georgia" w:hAnsi="Georgia"/>
                <w:sz w:val="20"/>
                <w:szCs w:val="20"/>
              </w:rPr>
              <w:t>.</w:t>
            </w:r>
          </w:p>
          <w:p w:rsidR="00111A85" w:rsidRDefault="00111A85" w:rsidP="006B07A1">
            <w:pPr>
              <w:pStyle w:val="Heading2"/>
              <w:shd w:val="clear" w:color="auto" w:fill="FFFFFF"/>
              <w:spacing w:before="0"/>
              <w:rPr>
                <w:rFonts w:ascii="Georgia" w:hAnsi="Georgia" w:cs="Arial"/>
                <w:color w:val="2C363A"/>
                <w:sz w:val="20"/>
                <w:szCs w:val="20"/>
              </w:rPr>
            </w:pPr>
          </w:p>
          <w:p w:rsidR="00EF763C" w:rsidRPr="006B07A1" w:rsidRDefault="00EF763C" w:rsidP="006B07A1">
            <w:pPr>
              <w:pStyle w:val="Heading2"/>
              <w:shd w:val="clear" w:color="auto" w:fill="FFFFFF"/>
              <w:spacing w:before="0"/>
              <w:rPr>
                <w:rFonts w:ascii="Georgia" w:hAnsi="Georgia" w:cs="Arial"/>
                <w:color w:val="2C363A"/>
                <w:sz w:val="20"/>
                <w:szCs w:val="20"/>
              </w:rPr>
            </w:pPr>
            <w:r w:rsidRPr="006B07A1">
              <w:rPr>
                <w:rFonts w:ascii="Georgia" w:hAnsi="Georgia" w:cs="Arial"/>
                <w:color w:val="2C363A"/>
                <w:sz w:val="20"/>
                <w:szCs w:val="20"/>
              </w:rPr>
              <w:t>Nominated for the Tällberg-SNF-Eliasson Global Leadership Prize-2021</w:t>
            </w:r>
          </w:p>
          <w:p w:rsidR="00EF763C" w:rsidRPr="006B07A1" w:rsidRDefault="00EF763C" w:rsidP="006B07A1">
            <w:pPr>
              <w:rPr>
                <w:rFonts w:ascii="Georgia" w:hAnsi="Georgia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  <w:u w:val="single"/>
              </w:rPr>
              <w:t>Vision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:  A free illiterate and productive society</w:t>
            </w:r>
            <w:r w:rsidR="002E5EC7" w:rsidRPr="006B07A1">
              <w:rPr>
                <w:rFonts w:ascii="Georgia" w:hAnsi="Georgia"/>
                <w:color w:val="222222"/>
                <w:sz w:val="20"/>
                <w:szCs w:val="20"/>
              </w:rPr>
              <w:t>;</w:t>
            </w:r>
          </w:p>
          <w:p w:rsidR="00636B78" w:rsidRPr="006B07A1" w:rsidRDefault="00636B78" w:rsidP="006B07A1">
            <w:pPr>
              <w:ind w:firstLine="720"/>
              <w:rPr>
                <w:rFonts w:ascii="Georgia" w:hAnsi="Georgia"/>
                <w:color w:val="222222"/>
                <w:sz w:val="20"/>
                <w:szCs w:val="20"/>
                <w:u w:val="single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  <w:u w:val="single"/>
              </w:rPr>
              <w:t>Mission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: To equip the underprivileged people with innovative sustainable ventures</w:t>
            </w:r>
          </w:p>
          <w:p w:rsidR="00636B78" w:rsidRPr="006B07A1" w:rsidRDefault="00636B78" w:rsidP="006B07A1">
            <w:pPr>
              <w:ind w:firstLine="720"/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for development.</w:t>
            </w:r>
            <w:r w:rsidR="00611A91"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</w:p>
          <w:p w:rsidR="00E37273" w:rsidRPr="006B07A1" w:rsidRDefault="00E37273" w:rsidP="006B07A1">
            <w:pPr>
              <w:ind w:firstLine="720"/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SDVPB generates opportunities for vulnerable men/women to achieve economic stability and build strong families and vibrant communities by offering job training, employment placement services and other community-based programs for people who have disabilities, lack education or job experience, or face employment challenges. Free book distribution project among the poor students in </w:t>
            </w:r>
            <w:r w:rsidR="005801B4" w:rsidRPr="006B07A1">
              <w:rPr>
                <w:rFonts w:ascii="Georgia" w:hAnsi="Georgia"/>
                <w:color w:val="222222"/>
                <w:sz w:val="20"/>
                <w:szCs w:val="20"/>
              </w:rPr>
              <w:t>Bangladesh. We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 also run health project in the name: The Safepad Project: Restoring the Dignity of Menstruating Girls in Bangladesh.</w:t>
            </w:r>
          </w:p>
          <w:p w:rsidR="00EC36B5" w:rsidRPr="006B07A1" w:rsidRDefault="00EC36B5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EC36B5" w:rsidRPr="006B07A1" w:rsidRDefault="00EC36B5" w:rsidP="006B07A1">
            <w:pPr>
              <w:jc w:val="center"/>
              <w:rPr>
                <w:rFonts w:ascii="Georgia" w:hAnsi="Georgia"/>
                <w:b/>
                <w:i/>
                <w:color w:val="222222"/>
                <w:sz w:val="20"/>
                <w:szCs w:val="20"/>
                <w:u w:val="single"/>
              </w:rPr>
            </w:pPr>
            <w:r w:rsidRPr="006B07A1">
              <w:rPr>
                <w:rFonts w:ascii="Georgia" w:hAnsi="Georgia"/>
                <w:b/>
                <w:i/>
                <w:color w:val="222222"/>
                <w:sz w:val="20"/>
                <w:szCs w:val="20"/>
                <w:u w:val="single"/>
              </w:rPr>
              <w:t>Here is a scenario of our present &amp; future activities:</w:t>
            </w:r>
          </w:p>
          <w:p w:rsidR="00EC36B5" w:rsidRPr="006B07A1" w:rsidRDefault="00EC36B5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337"/>
              <w:gridCol w:w="1978"/>
              <w:gridCol w:w="2340"/>
              <w:gridCol w:w="2695"/>
            </w:tblGrid>
            <w:tr w:rsidR="003D4B54" w:rsidRPr="006B07A1" w:rsidTr="0023664A">
              <w:tc>
                <w:tcPr>
                  <w:tcW w:w="2337" w:type="dxa"/>
                </w:tcPr>
                <w:p w:rsidR="003D4B54" w:rsidRPr="006B07A1" w:rsidRDefault="003D4B54" w:rsidP="006B07A1">
                  <w:pPr>
                    <w:jc w:val="center"/>
                    <w:rPr>
                      <w:rFonts w:ascii="Georgia" w:hAnsi="Georgia"/>
                      <w:b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b/>
                      <w:color w:val="222222"/>
                      <w:sz w:val="20"/>
                      <w:szCs w:val="20"/>
                    </w:rPr>
                    <w:t>Current project</w:t>
                  </w:r>
                </w:p>
              </w:tc>
              <w:tc>
                <w:tcPr>
                  <w:tcW w:w="1978" w:type="dxa"/>
                </w:tcPr>
                <w:p w:rsidR="003D4B54" w:rsidRPr="006B07A1" w:rsidRDefault="003D4B54" w:rsidP="006B07A1">
                  <w:pPr>
                    <w:jc w:val="center"/>
                    <w:rPr>
                      <w:rFonts w:ascii="Georgia" w:hAnsi="Georgia"/>
                      <w:b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b/>
                      <w:color w:val="222222"/>
                      <w:sz w:val="20"/>
                      <w:szCs w:val="20"/>
                    </w:rPr>
                    <w:t>Remarks</w:t>
                  </w:r>
                </w:p>
              </w:tc>
              <w:tc>
                <w:tcPr>
                  <w:tcW w:w="2340" w:type="dxa"/>
                </w:tcPr>
                <w:p w:rsidR="003D4B54" w:rsidRPr="006B07A1" w:rsidRDefault="003D4B54" w:rsidP="006B07A1">
                  <w:pPr>
                    <w:jc w:val="center"/>
                    <w:rPr>
                      <w:rFonts w:ascii="Georgia" w:hAnsi="Georgia"/>
                      <w:b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b/>
                      <w:color w:val="222222"/>
                      <w:sz w:val="20"/>
                      <w:szCs w:val="20"/>
                    </w:rPr>
                    <w:t>Future project</w:t>
                  </w:r>
                </w:p>
              </w:tc>
              <w:tc>
                <w:tcPr>
                  <w:tcW w:w="2695" w:type="dxa"/>
                </w:tcPr>
                <w:p w:rsidR="003D4B54" w:rsidRPr="006B07A1" w:rsidRDefault="003D4B54" w:rsidP="006B07A1">
                  <w:pPr>
                    <w:jc w:val="center"/>
                    <w:rPr>
                      <w:rFonts w:ascii="Georgia" w:hAnsi="Georgia"/>
                      <w:b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b/>
                      <w:color w:val="222222"/>
                      <w:sz w:val="20"/>
                      <w:szCs w:val="20"/>
                    </w:rPr>
                    <w:t>Remarks</w:t>
                  </w:r>
                </w:p>
              </w:tc>
            </w:tr>
            <w:tr w:rsidR="003D4B54" w:rsidRPr="006B07A1" w:rsidTr="0023664A">
              <w:tc>
                <w:tcPr>
                  <w:tcW w:w="2337" w:type="dxa"/>
                </w:tcPr>
                <w:p w:rsidR="003D4B54" w:rsidRPr="006B07A1" w:rsidRDefault="003D4B54" w:rsidP="006B07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Free ICT training course for local unemployed poor’s.</w:t>
                  </w:r>
                </w:p>
              </w:tc>
              <w:tc>
                <w:tcPr>
                  <w:tcW w:w="1978" w:type="dxa"/>
                </w:tcPr>
                <w:p w:rsidR="003D4B54" w:rsidRPr="006B07A1" w:rsidRDefault="003D4B54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From 2007 to present we have graduated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more then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5000; most of them in job, some are doing 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b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usiness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40" w:type="dxa"/>
                </w:tcPr>
                <w:p w:rsidR="003D4B54" w:rsidRPr="006B07A1" w:rsidRDefault="003D4B54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</w:t>
                  </w:r>
                  <w:r w:rsidR="00F65508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1.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Free ICT training course for local unemployed poor’s at local areas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5" w:type="dxa"/>
                </w:tcPr>
                <w:p w:rsidR="003D4B54" w:rsidRPr="006B07A1" w:rsidRDefault="003D4B54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Will cover more districts in Bangladesh.  Aim to gradua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te 10</w:t>
                  </w:r>
                  <w:r w:rsidR="00F65508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,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</w:t>
                  </w:r>
                  <w:r w:rsidR="00F65508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0,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000  unemployed within next 5 years and help them to become  self-reliant, empowered.</w:t>
                  </w:r>
                </w:p>
              </w:tc>
            </w:tr>
            <w:tr w:rsidR="003D4B54" w:rsidRPr="006B07A1" w:rsidTr="0023664A">
              <w:tc>
                <w:tcPr>
                  <w:tcW w:w="2337" w:type="dxa"/>
                </w:tcPr>
                <w:p w:rsidR="003D4B54" w:rsidRPr="006B07A1" w:rsidRDefault="003D4B54" w:rsidP="006B07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Free Eye </w:t>
                  </w:r>
                  <w:r w:rsidR="00E81E80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camp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for local poor’s.</w:t>
                  </w:r>
                </w:p>
              </w:tc>
              <w:tc>
                <w:tcPr>
                  <w:tcW w:w="1978" w:type="dxa"/>
                </w:tcPr>
                <w:p w:rsidR="003D4B54" w:rsidRPr="006B07A1" w:rsidRDefault="003D4B54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Completed </w:t>
                  </w:r>
                  <w:r w:rsidR="00D81E7A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4 free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camps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and served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lastRenderedPageBreak/>
                    <w:t xml:space="preserve">nearly </w:t>
                  </w:r>
                  <w:r w:rsidR="00D81E7A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10000 patients’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</w:tcPr>
                <w:p w:rsidR="003D4B54" w:rsidRPr="006B07A1" w:rsidRDefault="003D4B54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lastRenderedPageBreak/>
                    <w:t xml:space="preserve">02. Free Eye </w:t>
                  </w:r>
                  <w:r w:rsidR="00E81E80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camp </w:t>
                  </w:r>
                  <w:r w:rsidR="00BD1EF8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for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poor’s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5" w:type="dxa"/>
                </w:tcPr>
                <w:p w:rsidR="003D4B54" w:rsidRPr="006B07A1" w:rsidRDefault="003D4B54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Will do more camp in more vulnerable districts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;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aim to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lastRenderedPageBreak/>
                    <w:t>serve 100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,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000 within   next 5  years.</w:t>
                  </w:r>
                </w:p>
              </w:tc>
            </w:tr>
            <w:tr w:rsidR="003D4B54" w:rsidRPr="006B07A1" w:rsidTr="0023664A">
              <w:tc>
                <w:tcPr>
                  <w:tcW w:w="2337" w:type="dxa"/>
                </w:tcPr>
                <w:p w:rsidR="003D4B54" w:rsidRPr="006B07A1" w:rsidRDefault="00246183" w:rsidP="006B07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lastRenderedPageBreak/>
                    <w:t>Free book distribution project for local schools</w:t>
                  </w:r>
                </w:p>
              </w:tc>
              <w:tc>
                <w:tcPr>
                  <w:tcW w:w="1978" w:type="dxa"/>
                </w:tcPr>
                <w:p w:rsidR="003D4B54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Given 500 books to local schools for poor students.</w:t>
                  </w:r>
                </w:p>
              </w:tc>
              <w:tc>
                <w:tcPr>
                  <w:tcW w:w="2340" w:type="dxa"/>
                </w:tcPr>
                <w:p w:rsidR="003D4B54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03. Free book distribution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5" w:type="dxa"/>
                </w:tcPr>
                <w:p w:rsidR="003D4B54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Will distribute 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50,000 books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to poor students in 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more vulnerable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districts in Bangladesh with</w:t>
                  </w:r>
                  <w:r w:rsidR="007F645D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in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next 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5 years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</w:tr>
            <w:tr w:rsidR="00246183" w:rsidRPr="006B07A1" w:rsidTr="0023664A">
              <w:tc>
                <w:tcPr>
                  <w:tcW w:w="2337" w:type="dxa"/>
                </w:tcPr>
                <w:p w:rsidR="00246183" w:rsidRPr="006B07A1" w:rsidRDefault="00246183" w:rsidP="006B07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Free Science Lab project in local areas</w:t>
                  </w:r>
                </w:p>
              </w:tc>
              <w:tc>
                <w:tcPr>
                  <w:tcW w:w="1978" w:type="dxa"/>
                </w:tcPr>
                <w:p w:rsidR="00246183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Set up one complete science lab in local college.</w:t>
                  </w:r>
                </w:p>
              </w:tc>
              <w:tc>
                <w:tcPr>
                  <w:tcW w:w="2340" w:type="dxa"/>
                </w:tcPr>
                <w:p w:rsidR="00246183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04.Free Science Lab project in local areas</w:t>
                  </w:r>
                </w:p>
              </w:tc>
              <w:tc>
                <w:tcPr>
                  <w:tcW w:w="2695" w:type="dxa"/>
                </w:tcPr>
                <w:p w:rsidR="00246183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Will </w:t>
                  </w:r>
                  <w:r w:rsidR="00FE7B17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be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set up more 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10 science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lab within next 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5 years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 </w:t>
                  </w:r>
                  <w:r w:rsidR="00FE7B17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at most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needed areas.</w:t>
                  </w:r>
                </w:p>
              </w:tc>
            </w:tr>
            <w:tr w:rsidR="00246183" w:rsidRPr="006B07A1" w:rsidTr="0023664A">
              <w:tc>
                <w:tcPr>
                  <w:tcW w:w="2337" w:type="dxa"/>
                </w:tcPr>
                <w:p w:rsidR="00246183" w:rsidRPr="006B07A1" w:rsidRDefault="00246183" w:rsidP="006B07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Free tree plantation project</w:t>
                  </w:r>
                </w:p>
              </w:tc>
              <w:tc>
                <w:tcPr>
                  <w:tcW w:w="1978" w:type="dxa"/>
                </w:tcPr>
                <w:p w:rsidR="00246183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500   tree has been planted so far</w:t>
                  </w:r>
                </w:p>
              </w:tc>
              <w:tc>
                <w:tcPr>
                  <w:tcW w:w="2340" w:type="dxa"/>
                </w:tcPr>
                <w:p w:rsidR="00246183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05. Free tree plantation project</w:t>
                  </w:r>
                </w:p>
              </w:tc>
              <w:tc>
                <w:tcPr>
                  <w:tcW w:w="2695" w:type="dxa"/>
                </w:tcPr>
                <w:p w:rsidR="00246183" w:rsidRPr="006B07A1" w:rsidRDefault="007E5D0E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100,000 trees will</w:t>
                  </w:r>
                  <w:r w:rsidR="00246183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be planted within next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5 years</w:t>
                  </w:r>
                  <w:r w:rsidR="00246183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in different location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</w:tr>
            <w:tr w:rsidR="00246183" w:rsidRPr="006B07A1" w:rsidTr="0023664A">
              <w:tc>
                <w:tcPr>
                  <w:tcW w:w="2337" w:type="dxa"/>
                </w:tcPr>
                <w:p w:rsidR="00246183" w:rsidRPr="006B07A1" w:rsidRDefault="00246183" w:rsidP="006B07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The Safepad Project: Restoring the Dignity of Menstruating Girls in Bangladesh.</w:t>
                  </w:r>
                </w:p>
              </w:tc>
              <w:tc>
                <w:tcPr>
                  <w:tcW w:w="1978" w:type="dxa"/>
                </w:tcPr>
                <w:p w:rsidR="00246183" w:rsidRPr="006B07A1" w:rsidRDefault="00246183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50 poor girls </w:t>
                  </w:r>
                  <w:r w:rsidR="00031A6B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have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been served so far</w:t>
                  </w:r>
                  <w:r w:rsidR="00611A91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40" w:type="dxa"/>
                </w:tcPr>
                <w:p w:rsidR="00246183" w:rsidRPr="006B07A1" w:rsidRDefault="009C6618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06.</w:t>
                  </w:r>
                  <w:r w:rsidR="00246183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The 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Safe pad</w:t>
                  </w:r>
                  <w:r w:rsidR="00246183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Project: Restoring the Dignity of Menstruating Girls in Bangladesh.</w:t>
                  </w:r>
                </w:p>
              </w:tc>
              <w:tc>
                <w:tcPr>
                  <w:tcW w:w="2695" w:type="dxa"/>
                </w:tcPr>
                <w:p w:rsidR="00246183" w:rsidRPr="006B07A1" w:rsidRDefault="007E5D0E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100,000 poor</w:t>
                  </w:r>
                  <w:r w:rsidR="00246183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girls will be served within next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5 years</w:t>
                  </w:r>
                  <w:r w:rsidR="00246183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</w:tr>
            <w:tr w:rsidR="00031A6B" w:rsidRPr="006B07A1" w:rsidTr="0023664A">
              <w:tc>
                <w:tcPr>
                  <w:tcW w:w="2337" w:type="dxa"/>
                </w:tcPr>
                <w:p w:rsidR="00031A6B" w:rsidRPr="006B07A1" w:rsidRDefault="00031A6B" w:rsidP="006B07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Food distribution</w:t>
                  </w:r>
                </w:p>
              </w:tc>
              <w:tc>
                <w:tcPr>
                  <w:tcW w:w="1978" w:type="dxa"/>
                </w:tcPr>
                <w:p w:rsidR="00031A6B" w:rsidRPr="006B07A1" w:rsidRDefault="00031A6B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5000 destitute women  have been served so far.</w:t>
                  </w:r>
                </w:p>
              </w:tc>
              <w:tc>
                <w:tcPr>
                  <w:tcW w:w="2340" w:type="dxa"/>
                </w:tcPr>
                <w:p w:rsidR="00031A6B" w:rsidRPr="006B07A1" w:rsidRDefault="00031A6B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Food distribution Project</w:t>
                  </w:r>
                </w:p>
              </w:tc>
              <w:tc>
                <w:tcPr>
                  <w:tcW w:w="2695" w:type="dxa"/>
                </w:tcPr>
                <w:p w:rsidR="00031A6B" w:rsidRPr="006B07A1" w:rsidRDefault="00031A6B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100,000 destitute women will be served within next 5 years.</w:t>
                  </w:r>
                </w:p>
              </w:tc>
            </w:tr>
            <w:tr w:rsidR="00EC36B5" w:rsidRPr="006B07A1" w:rsidTr="0023664A">
              <w:tc>
                <w:tcPr>
                  <w:tcW w:w="2337" w:type="dxa"/>
                </w:tcPr>
                <w:p w:rsidR="00EC36B5" w:rsidRPr="006B07A1" w:rsidRDefault="00EC36B5" w:rsidP="006B07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EC36B5" w:rsidRPr="006B07A1" w:rsidRDefault="00EC36B5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EC36B5" w:rsidRPr="006B07A1" w:rsidRDefault="00EC36B5" w:rsidP="006B07A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</w:t>
                  </w:r>
                  <w:r w:rsidR="009C6618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07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 Several</w:t>
                  </w:r>
                  <w:r w:rsidR="009C6618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c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onsciousness raising seminars will be 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conducted on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different</w:t>
                  </w:r>
                  <w:r w:rsidR="009C6618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issues like prevent the d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rug, women trafficking</w:t>
                  </w:r>
                  <w:r w:rsidR="007E5D0E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, Environment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degradation</w:t>
                  </w:r>
                  <w:r w:rsidR="00690862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, terrorism and its bed impacts in the family, society &amp; the state </w:t>
                  </w: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  in Cox’sbazar  areas in Bangladesh</w:t>
                  </w:r>
                  <w:r w:rsidR="009C6618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5" w:type="dxa"/>
                </w:tcPr>
                <w:p w:rsidR="00EC36B5" w:rsidRPr="006B07A1" w:rsidRDefault="00A52532" w:rsidP="006B07A1">
                  <w:pPr>
                    <w:rPr>
                      <w:rFonts w:ascii="Georgia" w:hAnsi="Georgia"/>
                      <w:color w:val="222222"/>
                      <w:sz w:val="20"/>
                      <w:szCs w:val="20"/>
                    </w:rPr>
                  </w:pPr>
                  <w:r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To monitor &amp;evaluate</w:t>
                  </w:r>
                  <w:r w:rsidR="00EC36B5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 the local peoples frustr</w:t>
                  </w:r>
                  <w:r w:rsidR="0023664A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 xml:space="preserve">ation of being Rohinga </w:t>
                  </w:r>
                  <w:r w:rsidR="0023664A" w:rsidRPr="006B07A1">
                    <w:rPr>
                      <w:rFonts w:ascii="Georgia" w:hAnsi="Georgia" w:cs="Calibri"/>
                      <w:sz w:val="20"/>
                      <w:szCs w:val="20"/>
                    </w:rPr>
                    <w:t>Refugees</w:t>
                  </w:r>
                  <w:r w:rsidR="006E25EA" w:rsidRPr="006B07A1">
                    <w:rPr>
                      <w:rFonts w:ascii="Georgia" w:hAnsi="Georgia"/>
                      <w:color w:val="222222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AF5258" w:rsidRPr="006B07A1" w:rsidRDefault="00AF5258" w:rsidP="006B07A1">
            <w:pPr>
              <w:ind w:firstLine="720"/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</w:pPr>
          </w:p>
          <w:p w:rsidR="00EB5A8F" w:rsidRPr="006B07A1" w:rsidRDefault="00111A85" w:rsidP="006B07A1">
            <w:pPr>
              <w:ind w:firstLine="720"/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  <w:t xml:space="preserve">We need your help </w:t>
            </w:r>
            <w:r w:rsidR="00EB5A8F" w:rsidRPr="006B07A1"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  <w:t xml:space="preserve"> to execute our honorary undertaking</w:t>
            </w:r>
            <w:r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  <w:t>s</w:t>
            </w:r>
            <w:r w:rsidR="00EB5A8F" w:rsidRPr="006B07A1"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  <w:t>.  Pls</w:t>
            </w:r>
            <w:r w:rsidR="00271D8E" w:rsidRPr="006B07A1"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  <w:t>.</w:t>
            </w:r>
            <w:r w:rsidR="00EB5A8F" w:rsidRPr="006B07A1"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  <w:t xml:space="preserve"> help this unfortunate peoples.</w:t>
            </w:r>
          </w:p>
          <w:p w:rsidR="00111A85" w:rsidRDefault="00111A85" w:rsidP="006B07A1">
            <w:pPr>
              <w:ind w:firstLine="720"/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</w:pPr>
          </w:p>
          <w:p w:rsidR="00636B78" w:rsidRDefault="00636B78" w:rsidP="006B07A1">
            <w:pPr>
              <w:ind w:firstLine="720"/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</w:pPr>
            <w:r w:rsidRPr="006B07A1">
              <w:rPr>
                <w:rFonts w:ascii="Georgia" w:hAnsi="Georgia"/>
                <w:color w:val="FFFFFF"/>
                <w:sz w:val="20"/>
                <w:szCs w:val="20"/>
                <w:shd w:val="clear" w:color="auto" w:fill="223035"/>
              </w:rPr>
              <w:t>If you have any question, don’t hesitate to ask us. We will be more than happy to assist you.</w:t>
            </w:r>
          </w:p>
          <w:p w:rsidR="009D50E7" w:rsidRPr="006B07A1" w:rsidRDefault="009D50E7" w:rsidP="006B07A1">
            <w:pPr>
              <w:ind w:firstLine="720"/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636B78" w:rsidRPr="006B07A1" w:rsidRDefault="00D159D4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noProof/>
                <w:color w:val="222222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99060</wp:posOffset>
                  </wp:positionV>
                  <wp:extent cx="2042160" cy="98615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866" t="9045" r="14585"/>
                          <a:stretch/>
                        </pic:blipFill>
                        <pic:spPr bwMode="auto">
                          <a:xfrm>
                            <a:off x="0" y="0"/>
                            <a:ext cx="2042160" cy="98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36B78" w:rsidRPr="006B07A1">
              <w:rPr>
                <w:rFonts w:ascii="Georgia" w:hAnsi="Georgia"/>
                <w:color w:val="222222"/>
                <w:sz w:val="20"/>
                <w:szCs w:val="20"/>
              </w:rPr>
              <w:t>We will remain grateful forever to you for your cooperation. Thanks in</w:t>
            </w:r>
            <w:r w:rsidR="00D173CE"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  <w:r w:rsidR="00636B78" w:rsidRPr="006B07A1">
              <w:rPr>
                <w:rFonts w:ascii="Georgia" w:hAnsi="Georgia"/>
                <w:color w:val="222222"/>
                <w:sz w:val="20"/>
                <w:szCs w:val="20"/>
              </w:rPr>
              <w:t>advance for your all kinds of support.</w:t>
            </w: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      </w:t>
            </w:r>
            <w:r w:rsidRPr="006B07A1">
              <w:rPr>
                <w:rFonts w:ascii="Georgia" w:hAnsi="Georgi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4445</wp:posOffset>
                  </wp:positionV>
                  <wp:extent cx="2390775" cy="4286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866" t="9045" r="14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6E1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  With thanks and appreciation</w:t>
            </w:r>
            <w:r w:rsidR="00E76E18" w:rsidRPr="006B07A1">
              <w:rPr>
                <w:rFonts w:ascii="Georgia" w:hAnsi="Georgia"/>
                <w:color w:val="222222"/>
                <w:sz w:val="20"/>
                <w:szCs w:val="20"/>
              </w:rPr>
              <w:t>,</w:t>
            </w:r>
          </w:p>
          <w:p w:rsidR="00E76E18" w:rsidRPr="006B07A1" w:rsidRDefault="00E76E1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FD2FCB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(Miah Feroz) (Gold Medalist) </w:t>
            </w:r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Founder President</w:t>
            </w:r>
          </w:p>
          <w:p w:rsidR="00E87A73" w:rsidRPr="006B07A1" w:rsidRDefault="00636B78" w:rsidP="006B07A1">
            <w:pPr>
              <w:pStyle w:val="Subtitle"/>
              <w:spacing w:before="0" w:beforeAutospacing="0" w:after="0" w:afterAutospacing="0"/>
              <w:rPr>
                <w:rFonts w:ascii="Georgia" w:hAnsi="Georgia"/>
                <w:bCs/>
                <w:iCs/>
                <w:color w:val="000000" w:themeColor="text1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Sustainable Development for vulnerable Peoples In Bangladesh. Registered charity No. 2858Vill: West Sharulia, P.O: Sharulia Bazar,P.S: Demra, Dist: Dhaka-1361,Bangladesh</w:t>
            </w:r>
            <w:r w:rsidR="00AE33E9"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, 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Cell: </w:t>
            </w:r>
            <w:hyperlink r:id="rId10" w:tgtFrame="_blank" w:history="1">
              <w:r w:rsidRPr="006B07A1">
                <w:rPr>
                  <w:rFonts w:ascii="Georgia" w:hAnsi="Georgia"/>
                  <w:sz w:val="20"/>
                  <w:szCs w:val="20"/>
                  <w:u w:val="single"/>
                </w:rPr>
                <w:t>+8801715458080</w:t>
              </w:r>
            </w:hyperlink>
            <w:r w:rsidR="00A31DDA" w:rsidRPr="006B07A1">
              <w:rPr>
                <w:rFonts w:ascii="Georgia" w:hAnsi="Georgia"/>
                <w:color w:val="222222"/>
                <w:sz w:val="20"/>
                <w:szCs w:val="20"/>
              </w:rPr>
              <w:t>. +88027501295.Skype:</w:t>
            </w:r>
            <w:r w:rsidR="00AE33E9" w:rsidRPr="006B07A1">
              <w:rPr>
                <w:rFonts w:ascii="Georgia" w:hAnsi="Georgia"/>
                <w:color w:val="222222"/>
                <w:sz w:val="20"/>
                <w:szCs w:val="20"/>
              </w:rPr>
              <w:t>miahferoz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 </w:t>
            </w:r>
            <w:hyperlink r:id="rId11" w:tgtFrame="_blank" w:history="1">
              <w:r w:rsidRPr="006B07A1">
                <w:rPr>
                  <w:rFonts w:ascii="Georgia" w:hAnsi="Georgia"/>
                  <w:color w:val="1155CC"/>
                  <w:sz w:val="20"/>
                  <w:szCs w:val="20"/>
                  <w:u w:val="single"/>
                </w:rPr>
                <w:t>Email:miahferoz@gmail.com</w:t>
              </w:r>
            </w:hyperlink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 </w:t>
            </w:r>
            <w:hyperlink r:id="rId12" w:tgtFrame="_blank" w:history="1">
              <w:r w:rsidRPr="006B07A1">
                <w:rPr>
                  <w:rFonts w:ascii="Georgia" w:hAnsi="Georgia"/>
                  <w:sz w:val="20"/>
                  <w:szCs w:val="20"/>
                  <w:u w:val="single"/>
                </w:rPr>
                <w:t>http://goo.gl/SLZD4O</w:t>
              </w:r>
            </w:hyperlink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.VideoLink:</w:t>
            </w:r>
            <w:hyperlink r:id="rId13" w:history="1">
              <w:r w:rsidR="00E56F7D" w:rsidRPr="006B07A1">
                <w:rPr>
                  <w:rStyle w:val="Hyperlink"/>
                  <w:rFonts w:ascii="Georgia" w:hAnsi="Georgia"/>
                  <w:sz w:val="20"/>
                  <w:szCs w:val="20"/>
                </w:rPr>
                <w:t>https://youtube/oH1U3y40usU</w:t>
              </w:r>
            </w:hyperlink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,Media</w:t>
            </w:r>
            <w:r w:rsidR="00AE33E9"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, 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web:</w:t>
            </w:r>
            <w:r w:rsidR="00FA3BCD" w:rsidRPr="006B07A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A3BCD" w:rsidRPr="006B07A1">
              <w:rPr>
                <w:rFonts w:ascii="Georgia" w:hAnsi="Georgia"/>
                <w:color w:val="222222"/>
                <w:sz w:val="20"/>
                <w:szCs w:val="20"/>
              </w:rPr>
              <w:t>http://</w:t>
            </w:r>
            <w:hyperlink r:id="rId14" w:tgtFrame="_blank" w:history="1">
              <w:r w:rsidRPr="006B07A1">
                <w:rPr>
                  <w:rFonts w:ascii="Georgia" w:hAnsi="Georgia"/>
                  <w:sz w:val="20"/>
                  <w:szCs w:val="20"/>
                  <w:u w:val="single"/>
                </w:rPr>
                <w:t>www.facbook.com/sdvpb</w:t>
              </w:r>
            </w:hyperlink>
            <w:r w:rsidRPr="006B07A1">
              <w:rPr>
                <w:rFonts w:ascii="Georgia" w:hAnsi="Georgia"/>
                <w:sz w:val="20"/>
                <w:szCs w:val="20"/>
                <w:u w:val="single"/>
              </w:rPr>
              <w:t xml:space="preserve">, </w:t>
            </w:r>
            <w:hyperlink r:id="rId15" w:tgtFrame="_blank" w:history="1">
              <w:r w:rsidRPr="006B07A1">
                <w:rPr>
                  <w:rFonts w:ascii="Georgia" w:hAnsi="Georgia"/>
                  <w:sz w:val="20"/>
                  <w:szCs w:val="20"/>
                  <w:u w:val="single"/>
                </w:rPr>
                <w:t>www.betterplace.org/p25914</w:t>
              </w:r>
            </w:hyperlink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. Bank Transfer: Sustainable Development for Vulnerable Peoples in Bangladesh, Agrani Bank</w:t>
            </w:r>
            <w:r w:rsidR="00A31DDA"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 Limited, Demra</w:t>
            </w:r>
            <w:r w:rsidR="0061186F"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  <w:r w:rsidR="005F444A" w:rsidRPr="006B07A1">
              <w:rPr>
                <w:rFonts w:ascii="Georgia" w:hAnsi="Georgia"/>
                <w:color w:val="222222"/>
                <w:sz w:val="20"/>
                <w:szCs w:val="20"/>
              </w:rPr>
              <w:t>Branch. Current Account No – 020001040</w:t>
            </w:r>
            <w:bookmarkStart w:id="1" w:name="_GoBack"/>
            <w:bookmarkEnd w:id="1"/>
            <w:r w:rsidR="005F444A" w:rsidRPr="006B07A1">
              <w:rPr>
                <w:rFonts w:ascii="Georgia" w:hAnsi="Georgia"/>
                <w:color w:val="222222"/>
                <w:sz w:val="20"/>
                <w:szCs w:val="20"/>
              </w:rPr>
              <w:t>6764</w:t>
            </w:r>
            <w:r w:rsidR="00D159D4" w:rsidRPr="006B07A1">
              <w:rPr>
                <w:rFonts w:ascii="Georgia" w:hAnsi="Georgia"/>
                <w:color w:val="222222"/>
                <w:sz w:val="20"/>
                <w:szCs w:val="20"/>
              </w:rPr>
              <w:t xml:space="preserve">. Swift Code : </w:t>
            </w:r>
            <w:r w:rsidR="00D159D4" w:rsidRPr="006B07A1">
              <w:rPr>
                <w:rFonts w:ascii="Georgia" w:hAnsi="Georgia" w:cs="Arial"/>
                <w:b/>
                <w:color w:val="202124"/>
                <w:sz w:val="20"/>
                <w:szCs w:val="20"/>
                <w:shd w:val="clear" w:color="auto" w:fill="FFFFFF"/>
              </w:rPr>
              <w:t>AGBKBDDH000</w:t>
            </w: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.</w:t>
            </w:r>
            <w:r w:rsidR="00E87A73" w:rsidRPr="006B07A1">
              <w:rPr>
                <w:rFonts w:ascii="Georgia" w:hAnsi="Georgia"/>
                <w:sz w:val="20"/>
                <w:szCs w:val="20"/>
              </w:rPr>
              <w:t xml:space="preserve"> </w:t>
            </w:r>
            <w:hyperlink r:id="rId16" w:history="1">
              <w:r w:rsidR="00E87A73" w:rsidRPr="006B07A1">
                <w:rPr>
                  <w:rStyle w:val="Hyperlink"/>
                  <w:rFonts w:ascii="Georgia" w:hAnsi="Georgia"/>
                  <w:bCs/>
                  <w:iCs/>
                  <w:color w:val="000000" w:themeColor="text1"/>
                  <w:sz w:val="20"/>
                  <w:szCs w:val="20"/>
                </w:rPr>
                <w:t>http://www.sdvpbd.com</w:t>
              </w:r>
            </w:hyperlink>
            <w:r w:rsidR="00E87A73" w:rsidRPr="006B07A1">
              <w:rPr>
                <w:rFonts w:ascii="Georgia" w:hAnsi="Georgia"/>
                <w:bCs/>
                <w:iCs/>
                <w:color w:val="000000" w:themeColor="text1"/>
                <w:sz w:val="20"/>
                <w:szCs w:val="20"/>
              </w:rPr>
              <w:t xml:space="preserve">. </w:t>
            </w:r>
            <w:hyperlink r:id="rId17" w:history="1">
              <w:r w:rsidR="00E87A73" w:rsidRPr="006B07A1">
                <w:rPr>
                  <w:rStyle w:val="Hyperlink"/>
                  <w:rFonts w:ascii="Georgia" w:hAnsi="Georgia"/>
                  <w:bCs/>
                  <w:iCs/>
                  <w:color w:val="000000" w:themeColor="text1"/>
                  <w:sz w:val="20"/>
                  <w:szCs w:val="20"/>
                </w:rPr>
                <w:t>http://sdvpbd.com</w:t>
              </w:r>
            </w:hyperlink>
            <w:r w:rsidR="00E87A73" w:rsidRPr="006B07A1">
              <w:rPr>
                <w:rFonts w:ascii="Georgia" w:hAnsi="Georgia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hyperlink r:id="rId18" w:tgtFrame="_blank" w:history="1">
              <w:r w:rsidR="00E87A73" w:rsidRPr="006B07A1">
                <w:rPr>
                  <w:rStyle w:val="Hyperlink"/>
                  <w:rFonts w:ascii="Georgia" w:hAnsi="Georgia"/>
                  <w:bCs/>
                  <w:iCs/>
                  <w:color w:val="000000" w:themeColor="text1"/>
                  <w:sz w:val="20"/>
                  <w:szCs w:val="20"/>
                </w:rPr>
                <w:t>http://sdvpbd.com:2095/</w:t>
              </w:r>
            </w:hyperlink>
            <w:r w:rsidR="00E87A73" w:rsidRPr="006B07A1">
              <w:rPr>
                <w:rFonts w:ascii="Georgia" w:hAnsi="Georgia"/>
                <w:bCs/>
                <w:iCs/>
                <w:color w:val="000000" w:themeColor="text1"/>
                <w:sz w:val="20"/>
                <w:szCs w:val="20"/>
              </w:rPr>
              <w:t xml:space="preserve">    </w:t>
            </w:r>
            <w:hyperlink r:id="rId19" w:tgtFrame="_blank" w:history="1">
              <w:r w:rsidR="00E87A73" w:rsidRPr="006B07A1">
                <w:rPr>
                  <w:rStyle w:val="Hyperlink"/>
                  <w:rFonts w:ascii="Georgia" w:hAnsi="Georgia"/>
                  <w:bCs/>
                  <w:iCs/>
                  <w:color w:val="000000" w:themeColor="text1"/>
                  <w:sz w:val="20"/>
                  <w:szCs w:val="20"/>
                </w:rPr>
                <w:t>http://sdvpbd.com/webmail/</w:t>
              </w:r>
            </w:hyperlink>
          </w:p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Web: </w:t>
            </w:r>
            <w:hyperlink r:id="rId20" w:tgtFrame="_blank" w:history="1">
              <w:r w:rsidRPr="006B07A1">
                <w:rPr>
                  <w:rFonts w:ascii="Georgia" w:hAnsi="Georgia"/>
                  <w:sz w:val="20"/>
                  <w:szCs w:val="20"/>
                  <w:u w:val="single"/>
                </w:rPr>
                <w:t>http://www.sdvpbd.com</w:t>
              </w:r>
            </w:hyperlink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, </w:t>
            </w:r>
            <w:hyperlink r:id="rId21" w:tgtFrame="_blank" w:history="1">
              <w:r w:rsidRPr="006B07A1">
                <w:rPr>
                  <w:rFonts w:ascii="Georgia" w:hAnsi="Georgia"/>
                  <w:sz w:val="20"/>
                  <w:szCs w:val="20"/>
                  <w:u w:val="single"/>
                </w:rPr>
                <w:t>http://sdvpbd.com:2095/</w:t>
              </w:r>
            </w:hyperlink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t>   </w:t>
            </w:r>
            <w:hyperlink r:id="rId22" w:tgtFrame="_blank" w:history="1">
              <w:r w:rsidRPr="006B07A1">
                <w:rPr>
                  <w:rFonts w:ascii="Georgia" w:hAnsi="Georgia"/>
                  <w:sz w:val="20"/>
                  <w:szCs w:val="20"/>
                  <w:u w:val="single"/>
                </w:rPr>
                <w:t>http://sdvpbd.com/webmail/</w:t>
              </w:r>
            </w:hyperlink>
            <w:r w:rsidR="00FD2FCB" w:rsidRPr="006B07A1">
              <w:rPr>
                <w:rFonts w:ascii="Georgia" w:hAnsi="Georgia"/>
                <w:sz w:val="20"/>
                <w:szCs w:val="20"/>
                <w:u w:val="single"/>
              </w:rPr>
              <w:t>.</w:t>
            </w:r>
          </w:p>
        </w:tc>
      </w:tr>
      <w:tr w:rsidR="00636B78" w:rsidRPr="006B07A1" w:rsidTr="0047537A">
        <w:tc>
          <w:tcPr>
            <w:tcW w:w="9630" w:type="dxa"/>
            <w:shd w:val="clear" w:color="auto" w:fill="FFFFFF"/>
            <w:vAlign w:val="center"/>
            <w:hideMark/>
          </w:tcPr>
          <w:p w:rsidR="00636B78" w:rsidRPr="006B07A1" w:rsidRDefault="00636B78" w:rsidP="006B07A1">
            <w:pPr>
              <w:rPr>
                <w:rFonts w:ascii="Georgia" w:hAnsi="Georgia"/>
                <w:color w:val="222222"/>
                <w:sz w:val="20"/>
                <w:szCs w:val="20"/>
              </w:rPr>
            </w:pPr>
            <w:r w:rsidRPr="006B07A1">
              <w:rPr>
                <w:rFonts w:ascii="Georgia" w:hAnsi="Georgia"/>
                <w:color w:val="222222"/>
                <w:sz w:val="20"/>
                <w:szCs w:val="20"/>
              </w:rPr>
              <w:lastRenderedPageBreak/>
              <w:t> </w:t>
            </w:r>
          </w:p>
        </w:tc>
      </w:tr>
    </w:tbl>
    <w:p w:rsidR="00B766C4" w:rsidRPr="006B07A1" w:rsidRDefault="00E0213C" w:rsidP="006B07A1">
      <w:pPr>
        <w:rPr>
          <w:rFonts w:ascii="Georgia" w:hAnsi="Georgia"/>
          <w:sz w:val="20"/>
          <w:szCs w:val="20"/>
        </w:rPr>
      </w:pPr>
      <w:r w:rsidRPr="006B07A1">
        <w:rPr>
          <w:rFonts w:ascii="Georgia" w:hAnsi="Georgia"/>
          <w:sz w:val="20"/>
          <w:szCs w:val="20"/>
        </w:rPr>
        <w:t xml:space="preserve"> </w:t>
      </w:r>
    </w:p>
    <w:p w:rsidR="00D173CE" w:rsidRPr="006B07A1" w:rsidRDefault="00D173CE" w:rsidP="006B07A1">
      <w:pPr>
        <w:rPr>
          <w:rFonts w:ascii="Georgia" w:hAnsi="Georgia"/>
          <w:sz w:val="20"/>
          <w:szCs w:val="20"/>
        </w:rPr>
      </w:pPr>
    </w:p>
    <w:sectPr w:rsidR="00D173CE" w:rsidRPr="006B07A1" w:rsidSect="00672B0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FB" w:rsidRDefault="007001FB" w:rsidP="00404558">
      <w:r>
        <w:separator/>
      </w:r>
    </w:p>
  </w:endnote>
  <w:endnote w:type="continuationSeparator" w:id="1">
    <w:p w:rsidR="007001FB" w:rsidRDefault="007001FB" w:rsidP="0040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CB" w:rsidRDefault="00FF16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828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6CB" w:rsidRDefault="00967842">
        <w:pPr>
          <w:pStyle w:val="Footer"/>
          <w:jc w:val="right"/>
        </w:pPr>
        <w:r>
          <w:fldChar w:fldCharType="begin"/>
        </w:r>
        <w:r w:rsidR="00FF16CB">
          <w:instrText xml:space="preserve"> PAGE   \* MERGEFORMAT </w:instrText>
        </w:r>
        <w:r>
          <w:fldChar w:fldCharType="separate"/>
        </w:r>
        <w:r w:rsidR="009D50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16CB" w:rsidRDefault="00FF16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CB" w:rsidRDefault="00FF1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FB" w:rsidRDefault="007001FB" w:rsidP="00404558">
      <w:r>
        <w:separator/>
      </w:r>
    </w:p>
  </w:footnote>
  <w:footnote w:type="continuationSeparator" w:id="1">
    <w:p w:rsidR="007001FB" w:rsidRDefault="007001FB" w:rsidP="0040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CB" w:rsidRDefault="00FF1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CB" w:rsidRDefault="00FF16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CB" w:rsidRDefault="00FF1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670"/>
    <w:multiLevelType w:val="hybridMultilevel"/>
    <w:tmpl w:val="601A27FC"/>
    <w:lvl w:ilvl="0" w:tplc="54C45C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672E1"/>
    <w:multiLevelType w:val="hybridMultilevel"/>
    <w:tmpl w:val="8B049002"/>
    <w:lvl w:ilvl="0" w:tplc="54C45C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B78"/>
    <w:rsid w:val="00000722"/>
    <w:rsid w:val="00017225"/>
    <w:rsid w:val="00031A6B"/>
    <w:rsid w:val="000764B3"/>
    <w:rsid w:val="000E2985"/>
    <w:rsid w:val="00111A85"/>
    <w:rsid w:val="00126E15"/>
    <w:rsid w:val="00141EC2"/>
    <w:rsid w:val="00144390"/>
    <w:rsid w:val="001B2D68"/>
    <w:rsid w:val="001D2BAC"/>
    <w:rsid w:val="001D63F2"/>
    <w:rsid w:val="00211858"/>
    <w:rsid w:val="0023126E"/>
    <w:rsid w:val="0023664A"/>
    <w:rsid w:val="00246183"/>
    <w:rsid w:val="002516C5"/>
    <w:rsid w:val="00257B6B"/>
    <w:rsid w:val="00271D8E"/>
    <w:rsid w:val="00280410"/>
    <w:rsid w:val="00292286"/>
    <w:rsid w:val="002E5EC7"/>
    <w:rsid w:val="0030559C"/>
    <w:rsid w:val="003101D2"/>
    <w:rsid w:val="003455C0"/>
    <w:rsid w:val="003D32B6"/>
    <w:rsid w:val="003D4B54"/>
    <w:rsid w:val="003E0F34"/>
    <w:rsid w:val="00404558"/>
    <w:rsid w:val="00430BD7"/>
    <w:rsid w:val="00461959"/>
    <w:rsid w:val="0047537A"/>
    <w:rsid w:val="004A407B"/>
    <w:rsid w:val="004D3F4D"/>
    <w:rsid w:val="005801B4"/>
    <w:rsid w:val="00593B82"/>
    <w:rsid w:val="005F444A"/>
    <w:rsid w:val="0061186F"/>
    <w:rsid w:val="00611A91"/>
    <w:rsid w:val="00636B78"/>
    <w:rsid w:val="006664D5"/>
    <w:rsid w:val="00672B09"/>
    <w:rsid w:val="0069000B"/>
    <w:rsid w:val="00690862"/>
    <w:rsid w:val="006B07A1"/>
    <w:rsid w:val="006C6718"/>
    <w:rsid w:val="006E25EA"/>
    <w:rsid w:val="007001FB"/>
    <w:rsid w:val="00740944"/>
    <w:rsid w:val="007C7D4E"/>
    <w:rsid w:val="007E3835"/>
    <w:rsid w:val="007E5D0E"/>
    <w:rsid w:val="007F645D"/>
    <w:rsid w:val="008153B2"/>
    <w:rsid w:val="008579A9"/>
    <w:rsid w:val="008819C9"/>
    <w:rsid w:val="0089563C"/>
    <w:rsid w:val="008E01F3"/>
    <w:rsid w:val="00902818"/>
    <w:rsid w:val="009474C1"/>
    <w:rsid w:val="00967842"/>
    <w:rsid w:val="009B23CA"/>
    <w:rsid w:val="009C6618"/>
    <w:rsid w:val="009D50E7"/>
    <w:rsid w:val="00A1161E"/>
    <w:rsid w:val="00A31DDA"/>
    <w:rsid w:val="00A515E0"/>
    <w:rsid w:val="00A52532"/>
    <w:rsid w:val="00AE29A8"/>
    <w:rsid w:val="00AE33E9"/>
    <w:rsid w:val="00AE6898"/>
    <w:rsid w:val="00AF5258"/>
    <w:rsid w:val="00B001CB"/>
    <w:rsid w:val="00B020AD"/>
    <w:rsid w:val="00B365C5"/>
    <w:rsid w:val="00B43F63"/>
    <w:rsid w:val="00B710FD"/>
    <w:rsid w:val="00B766C4"/>
    <w:rsid w:val="00BD1EF8"/>
    <w:rsid w:val="00BE62E1"/>
    <w:rsid w:val="00C40B35"/>
    <w:rsid w:val="00C56A18"/>
    <w:rsid w:val="00D15235"/>
    <w:rsid w:val="00D159D4"/>
    <w:rsid w:val="00D173CE"/>
    <w:rsid w:val="00D81E7A"/>
    <w:rsid w:val="00DF1DC8"/>
    <w:rsid w:val="00E0213C"/>
    <w:rsid w:val="00E37273"/>
    <w:rsid w:val="00E50479"/>
    <w:rsid w:val="00E56F7D"/>
    <w:rsid w:val="00E63401"/>
    <w:rsid w:val="00E76E18"/>
    <w:rsid w:val="00E81E80"/>
    <w:rsid w:val="00E87A73"/>
    <w:rsid w:val="00EB5A8F"/>
    <w:rsid w:val="00EC36B5"/>
    <w:rsid w:val="00ED203F"/>
    <w:rsid w:val="00EE7906"/>
    <w:rsid w:val="00EF763C"/>
    <w:rsid w:val="00F14DB9"/>
    <w:rsid w:val="00F616A2"/>
    <w:rsid w:val="00F65508"/>
    <w:rsid w:val="00F84AB3"/>
    <w:rsid w:val="00FA3BCD"/>
    <w:rsid w:val="00FD0CC0"/>
    <w:rsid w:val="00FD2FCB"/>
    <w:rsid w:val="00FE7B17"/>
    <w:rsid w:val="00FF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636B78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6B78"/>
    <w:rPr>
      <w:rFonts w:ascii="Calibri" w:eastAsia="Calibri" w:hAnsi="Calibri" w:cs="Calibri"/>
      <w:b/>
    </w:rPr>
  </w:style>
  <w:style w:type="paragraph" w:styleId="Header">
    <w:name w:val="header"/>
    <w:basedOn w:val="Normal"/>
    <w:link w:val="HeaderChar"/>
    <w:uiPriority w:val="99"/>
    <w:unhideWhenUsed/>
    <w:rsid w:val="00404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55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B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F7D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87A73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uiPriority w:val="11"/>
    <w:rsid w:val="00E87A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6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globalcompact.org/participant/62381" TargetMode="External"/><Relationship Id="rId13" Type="http://schemas.openxmlformats.org/officeDocument/2006/relationships/hyperlink" Target="https://youtube/oH1U3y40usU" TargetMode="External"/><Relationship Id="rId18" Type="http://schemas.openxmlformats.org/officeDocument/2006/relationships/hyperlink" Target="http://sdvpbd.com:2095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sdvpbd.com:209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o.gl/SLZD4O" TargetMode="External"/><Relationship Id="rId17" Type="http://schemas.openxmlformats.org/officeDocument/2006/relationships/hyperlink" Target="http://sdvpbd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dvpbd.com" TargetMode="External"/><Relationship Id="rId20" Type="http://schemas.openxmlformats.org/officeDocument/2006/relationships/hyperlink" Target="http://www.sdvpbd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%3Amiahferoz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etterplace.org/p25914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tel:%2B8801715458080" TargetMode="External"/><Relationship Id="rId19" Type="http://schemas.openxmlformats.org/officeDocument/2006/relationships/hyperlink" Target="http://sdvpbd.com/webmai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facbook.com/sdvpb" TargetMode="External"/><Relationship Id="rId22" Type="http://schemas.openxmlformats.org/officeDocument/2006/relationships/hyperlink" Target="http://sdvpbd.com/webmail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CA0A-3740-473B-BD5E-7CDA442F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Notification Team</dc:creator>
  <cp:lastModifiedBy>AGRANI-IT-DESK2</cp:lastModifiedBy>
  <cp:revision>6</cp:revision>
  <cp:lastPrinted>2019-12-12T12:54:00Z</cp:lastPrinted>
  <dcterms:created xsi:type="dcterms:W3CDTF">2021-09-26T06:28:00Z</dcterms:created>
  <dcterms:modified xsi:type="dcterms:W3CDTF">2021-09-26T06:32:00Z</dcterms:modified>
</cp:coreProperties>
</file>