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7D402" w14:textId="77777777" w:rsidR="003E1C84" w:rsidRPr="00221A2E" w:rsidRDefault="003E1C84"/>
    <w:tbl>
      <w:tblPr>
        <w:tblStyle w:val="TableGrid"/>
        <w:tblW w:w="10286" w:type="dxa"/>
        <w:jc w:val="center"/>
        <w:tblInd w:w="0" w:type="dxa"/>
        <w:tblCellMar>
          <w:top w:w="46" w:type="dxa"/>
          <w:left w:w="108" w:type="dxa"/>
          <w:bottom w:w="26" w:type="dxa"/>
          <w:right w:w="56" w:type="dxa"/>
        </w:tblCellMar>
        <w:tblLook w:val="04A0" w:firstRow="1" w:lastRow="0" w:firstColumn="1" w:lastColumn="0" w:noHBand="0" w:noVBand="1"/>
      </w:tblPr>
      <w:tblGrid>
        <w:gridCol w:w="3532"/>
        <w:gridCol w:w="6754"/>
      </w:tblGrid>
      <w:tr w:rsidR="00773557" w:rsidRPr="00221A2E" w14:paraId="5149821D" w14:textId="77777777" w:rsidTr="003E1C84">
        <w:trPr>
          <w:trHeight w:val="823"/>
          <w:jc w:val="center"/>
        </w:trPr>
        <w:tc>
          <w:tcPr>
            <w:tcW w:w="10286" w:type="dxa"/>
            <w:gridSpan w:val="2"/>
            <w:tcBorders>
              <w:top w:val="single" w:sz="4" w:space="0" w:color="4472C4"/>
              <w:left w:val="single" w:sz="4" w:space="0" w:color="4472C4"/>
              <w:bottom w:val="single" w:sz="4" w:space="0" w:color="4472C4"/>
              <w:right w:val="single" w:sz="4" w:space="0" w:color="4472C4"/>
            </w:tcBorders>
            <w:shd w:val="clear" w:color="auto" w:fill="4472C4"/>
            <w:vAlign w:val="center"/>
          </w:tcPr>
          <w:p w14:paraId="3C638747" w14:textId="53B1D7CC" w:rsidR="003E1C84" w:rsidRPr="00221A2E" w:rsidRDefault="00F77436" w:rsidP="00F77436">
            <w:pPr>
              <w:ind w:left="0" w:right="42"/>
              <w:jc w:val="both"/>
              <w:rPr>
                <w:rFonts w:eastAsia="Palatino Linotype" w:cstheme="minorHAnsi"/>
                <w:b/>
                <w:color w:val="FFFFFF"/>
              </w:rPr>
            </w:pPr>
            <w:r>
              <w:rPr>
                <w:rFonts w:eastAsia="Palatino Linotype" w:cstheme="minorHAnsi"/>
                <w:b/>
                <w:color w:val="FFFFFF"/>
              </w:rPr>
              <w:t xml:space="preserve">                                                 </w:t>
            </w:r>
            <w:bookmarkStart w:id="0" w:name="_GoBack"/>
            <w:bookmarkEnd w:id="0"/>
            <w:r w:rsidRPr="00F77436">
              <w:rPr>
                <w:rFonts w:eastAsia="Palatino Linotype" w:cstheme="minorHAnsi"/>
                <w:b/>
                <w:color w:val="FFFFFF"/>
              </w:rPr>
              <w:t>PROJECT COORDINATORY PROJECT IDENTIFICATION</w:t>
            </w:r>
          </w:p>
        </w:tc>
      </w:tr>
      <w:tr w:rsidR="00773557" w:rsidRPr="00221A2E" w14:paraId="75F2351F" w14:textId="77777777" w:rsidTr="003E1C84">
        <w:trPr>
          <w:trHeight w:val="656"/>
          <w:jc w:val="center"/>
        </w:trPr>
        <w:tc>
          <w:tcPr>
            <w:tcW w:w="3532" w:type="dxa"/>
            <w:tcBorders>
              <w:top w:val="single" w:sz="4" w:space="0" w:color="4472C4"/>
              <w:left w:val="single" w:sz="4" w:space="0" w:color="8EAADB"/>
              <w:bottom w:val="single" w:sz="4" w:space="0" w:color="8EAADB"/>
              <w:right w:val="single" w:sz="4" w:space="0" w:color="8EAADB"/>
            </w:tcBorders>
            <w:shd w:val="clear" w:color="auto" w:fill="D9E2F3"/>
            <w:vAlign w:val="center"/>
          </w:tcPr>
          <w:p w14:paraId="0C116BC7" w14:textId="310143E4" w:rsidR="00773557" w:rsidRPr="007C0C9D" w:rsidRDefault="007C0C9D" w:rsidP="007C0C9D">
            <w:pPr>
              <w:ind w:left="459"/>
              <w:jc w:val="both"/>
              <w:rPr>
                <w:rFonts w:eastAsia="Calibri" w:cstheme="minorHAnsi"/>
                <w:b/>
              </w:rPr>
            </w:pPr>
            <w:r w:rsidRPr="007C0C9D">
              <w:rPr>
                <w:rFonts w:eastAsia="Calibri" w:cstheme="minorHAnsi"/>
                <w:b/>
                <w:lang w:val="en"/>
              </w:rPr>
              <w:t>APPLICABLE INSTITUTION</w:t>
            </w:r>
          </w:p>
        </w:tc>
        <w:tc>
          <w:tcPr>
            <w:tcW w:w="6754" w:type="dxa"/>
            <w:tcBorders>
              <w:top w:val="single" w:sz="4" w:space="0" w:color="4472C4"/>
              <w:left w:val="single" w:sz="4" w:space="0" w:color="8EAADB"/>
              <w:bottom w:val="single" w:sz="4" w:space="0" w:color="8EAADB"/>
              <w:right w:val="single" w:sz="4" w:space="0" w:color="8EAADB"/>
            </w:tcBorders>
            <w:shd w:val="clear" w:color="auto" w:fill="D9E2F3"/>
            <w:vAlign w:val="center"/>
          </w:tcPr>
          <w:p w14:paraId="13607196" w14:textId="17F14D79" w:rsidR="00773557" w:rsidRPr="00221A2E" w:rsidRDefault="003E1C84" w:rsidP="007C0C9D">
            <w:pPr>
              <w:ind w:left="0"/>
              <w:jc w:val="left"/>
              <w:rPr>
                <w:rFonts w:cstheme="minorHAnsi"/>
                <w:bCs/>
              </w:rPr>
            </w:pPr>
            <w:r w:rsidRPr="00221A2E">
              <w:rPr>
                <w:rFonts w:eastAsia="Calibri" w:cstheme="minorHAnsi"/>
                <w:b/>
              </w:rPr>
              <w:t xml:space="preserve">     </w:t>
            </w:r>
            <w:r w:rsidR="00773557" w:rsidRPr="00221A2E">
              <w:rPr>
                <w:rFonts w:eastAsia="Calibri" w:cstheme="minorHAnsi"/>
                <w:bCs/>
              </w:rPr>
              <w:t xml:space="preserve">Türkiye </w:t>
            </w:r>
            <w:r w:rsidR="007C0C9D">
              <w:rPr>
                <w:rFonts w:eastAsia="Calibri" w:cstheme="minorHAnsi"/>
                <w:bCs/>
              </w:rPr>
              <w:t>National Agency</w:t>
            </w:r>
          </w:p>
        </w:tc>
      </w:tr>
      <w:tr w:rsidR="00773557" w:rsidRPr="00221A2E" w14:paraId="1B21B2A1" w14:textId="77777777" w:rsidTr="00794570">
        <w:trPr>
          <w:trHeight w:val="600"/>
          <w:jc w:val="center"/>
        </w:trPr>
        <w:tc>
          <w:tcPr>
            <w:tcW w:w="3532" w:type="dxa"/>
            <w:tcBorders>
              <w:top w:val="single" w:sz="4" w:space="0" w:color="8EAADB"/>
              <w:left w:val="single" w:sz="4" w:space="0" w:color="8EAADB"/>
              <w:bottom w:val="single" w:sz="4" w:space="0" w:color="8EAADB"/>
              <w:right w:val="single" w:sz="4" w:space="0" w:color="8EAADB"/>
            </w:tcBorders>
            <w:vAlign w:val="center"/>
          </w:tcPr>
          <w:p w14:paraId="67ECD7DA" w14:textId="57EC0776" w:rsidR="00773557" w:rsidRPr="00221A2E" w:rsidRDefault="007C0C9D" w:rsidP="00B8332F">
            <w:pPr>
              <w:ind w:left="459"/>
              <w:jc w:val="both"/>
              <w:rPr>
                <w:rFonts w:cstheme="minorHAnsi"/>
                <w:b/>
              </w:rPr>
            </w:pPr>
            <w:r>
              <w:rPr>
                <w:rFonts w:eastAsia="Calibri" w:cstheme="minorHAnsi"/>
                <w:b/>
              </w:rPr>
              <w:t>PROGRAM NAME</w:t>
            </w:r>
            <w:r w:rsidR="00773557" w:rsidRPr="00221A2E">
              <w:rPr>
                <w:rFonts w:eastAsia="Calibri" w:cstheme="minorHAnsi"/>
                <w:b/>
              </w:rPr>
              <w:t xml:space="preserve"> </w:t>
            </w:r>
          </w:p>
        </w:tc>
        <w:tc>
          <w:tcPr>
            <w:tcW w:w="6754" w:type="dxa"/>
            <w:tcBorders>
              <w:top w:val="single" w:sz="4" w:space="0" w:color="8EAADB"/>
              <w:left w:val="single" w:sz="4" w:space="0" w:color="8EAADB"/>
              <w:bottom w:val="single" w:sz="4" w:space="0" w:color="8EAADB"/>
              <w:right w:val="single" w:sz="4" w:space="0" w:color="8EAADB"/>
            </w:tcBorders>
            <w:vAlign w:val="center"/>
          </w:tcPr>
          <w:p w14:paraId="0421AE20" w14:textId="4BF52865" w:rsidR="00773557" w:rsidRPr="007C0C9D" w:rsidRDefault="00605E6E" w:rsidP="0030740B">
            <w:pPr>
              <w:ind w:left="0"/>
              <w:jc w:val="both"/>
              <w:rPr>
                <w:rFonts w:cstheme="minorHAnsi"/>
                <w:bCs/>
                <w:color w:val="000000" w:themeColor="text1"/>
                <w:bdr w:val="none" w:sz="0" w:space="0" w:color="auto" w:frame="1"/>
                <w:shd w:val="clear" w:color="auto" w:fill="FFFFFF"/>
              </w:rPr>
            </w:pPr>
            <w:r>
              <w:rPr>
                <w:rFonts w:cstheme="minorHAnsi"/>
                <w:bCs/>
                <w:color w:val="000000" w:themeColor="text1"/>
                <w:bdr w:val="none" w:sz="0" w:space="0" w:color="auto" w:frame="1"/>
                <w:shd w:val="clear" w:color="auto" w:fill="FFFFFF"/>
              </w:rPr>
              <w:t xml:space="preserve">     </w:t>
            </w:r>
            <w:r w:rsidR="007C0C9D" w:rsidRPr="007C0C9D">
              <w:rPr>
                <w:rFonts w:cstheme="minorHAnsi"/>
                <w:bCs/>
                <w:color w:val="000000" w:themeColor="text1"/>
                <w:bdr w:val="none" w:sz="0" w:space="0" w:color="auto" w:frame="1"/>
                <w:shd w:val="clear" w:color="auto" w:fill="FFFFFF"/>
                <w:lang w:val="en"/>
              </w:rPr>
              <w:t>KA220-YOU: Cooperation Partnerships in the Field of Youth</w:t>
            </w:r>
          </w:p>
        </w:tc>
      </w:tr>
      <w:tr w:rsidR="00773557" w:rsidRPr="00221A2E" w14:paraId="42E9BE6B" w14:textId="77777777" w:rsidTr="00794570">
        <w:trPr>
          <w:trHeight w:val="538"/>
          <w:jc w:val="center"/>
        </w:trPr>
        <w:tc>
          <w:tcPr>
            <w:tcW w:w="353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6CE9C62" w14:textId="35AA414A" w:rsidR="00773557" w:rsidRPr="00221A2E" w:rsidRDefault="007C0C9D" w:rsidP="00B8332F">
            <w:pPr>
              <w:ind w:left="459"/>
              <w:jc w:val="both"/>
            </w:pPr>
            <w:r>
              <w:rPr>
                <w:rFonts w:ascii="Calibri" w:eastAsia="Calibri" w:hAnsi="Calibri" w:cs="Calibri"/>
                <w:b/>
              </w:rPr>
              <w:t>PROJECT NAME</w:t>
            </w:r>
            <w:r w:rsidR="00773557" w:rsidRPr="00221A2E">
              <w:rPr>
                <w:rFonts w:ascii="Calibri" w:eastAsia="Calibri" w:hAnsi="Calibri" w:cs="Calibri"/>
                <w:b/>
              </w:rPr>
              <w:t xml:space="preserve"> </w:t>
            </w:r>
          </w:p>
        </w:tc>
        <w:tc>
          <w:tcPr>
            <w:tcW w:w="675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5249E5" w14:textId="21893B9F" w:rsidR="00773557" w:rsidRPr="007C0C9D" w:rsidRDefault="007C0C9D" w:rsidP="007C0C9D">
            <w:pPr>
              <w:ind w:left="186" w:firstLine="142"/>
              <w:jc w:val="left"/>
              <w:rPr>
                <w:rFonts w:ascii="Calibri" w:eastAsia="Calibri" w:hAnsi="Calibri" w:cs="Calibri"/>
              </w:rPr>
            </w:pPr>
            <w:r w:rsidRPr="007C0C9D">
              <w:rPr>
                <w:rFonts w:ascii="Calibri" w:eastAsia="Calibri" w:hAnsi="Calibri" w:cs="Calibri"/>
                <w:lang w:val="en"/>
              </w:rPr>
              <w:t>Digitization of Traditional Crafts</w:t>
            </w:r>
            <w:r>
              <w:rPr>
                <w:rFonts w:ascii="Calibri" w:eastAsia="Calibri" w:hAnsi="Calibri" w:cs="Calibri"/>
                <w:lang w:val="en"/>
              </w:rPr>
              <w:t xml:space="preserve"> -</w:t>
            </w:r>
            <w:r>
              <w:rPr>
                <w:rFonts w:ascii="Calibri" w:eastAsia="Calibri" w:hAnsi="Calibri" w:cs="Calibri"/>
              </w:rPr>
              <w:t xml:space="preserve"> E-Craft</w:t>
            </w:r>
          </w:p>
        </w:tc>
      </w:tr>
      <w:tr w:rsidR="00773557" w:rsidRPr="00221A2E" w14:paraId="145E7C95" w14:textId="77777777" w:rsidTr="00405C4E">
        <w:trPr>
          <w:trHeight w:val="1414"/>
          <w:jc w:val="center"/>
        </w:trPr>
        <w:tc>
          <w:tcPr>
            <w:tcW w:w="3532" w:type="dxa"/>
            <w:tcBorders>
              <w:top w:val="single" w:sz="4" w:space="0" w:color="8EAADB"/>
              <w:left w:val="single" w:sz="4" w:space="0" w:color="8EAADB"/>
              <w:bottom w:val="single" w:sz="4" w:space="0" w:color="8EAADB"/>
              <w:right w:val="single" w:sz="4" w:space="0" w:color="8EAADB"/>
            </w:tcBorders>
            <w:vAlign w:val="center"/>
          </w:tcPr>
          <w:p w14:paraId="1C3ADBD3" w14:textId="07DA8736" w:rsidR="00773557" w:rsidRPr="00221A2E" w:rsidRDefault="00773557" w:rsidP="00F77436">
            <w:pPr>
              <w:ind w:left="459"/>
              <w:jc w:val="both"/>
            </w:pPr>
            <w:r w:rsidRPr="00221A2E">
              <w:rPr>
                <w:rFonts w:ascii="Calibri" w:eastAsia="Calibri" w:hAnsi="Calibri" w:cs="Calibri"/>
                <w:b/>
              </w:rPr>
              <w:t>PROJE</w:t>
            </w:r>
            <w:r w:rsidR="00F77436">
              <w:rPr>
                <w:rFonts w:ascii="Calibri" w:eastAsia="Calibri" w:hAnsi="Calibri" w:cs="Calibri"/>
                <w:b/>
              </w:rPr>
              <w:t>CT OBJECTIVES</w:t>
            </w:r>
          </w:p>
        </w:tc>
        <w:tc>
          <w:tcPr>
            <w:tcW w:w="6754" w:type="dxa"/>
            <w:tcBorders>
              <w:top w:val="single" w:sz="4" w:space="0" w:color="8EAADB"/>
              <w:left w:val="single" w:sz="4" w:space="0" w:color="8EAADB"/>
              <w:bottom w:val="single" w:sz="4" w:space="0" w:color="8EAADB"/>
              <w:right w:val="single" w:sz="4" w:space="0" w:color="8EAADB"/>
            </w:tcBorders>
            <w:vAlign w:val="center"/>
          </w:tcPr>
          <w:p w14:paraId="1A3B402E" w14:textId="3018F4FB" w:rsidR="00BF2906" w:rsidRPr="007C0C9D" w:rsidRDefault="007C0C9D" w:rsidP="007C0C9D">
            <w:pPr>
              <w:autoSpaceDE w:val="0"/>
              <w:autoSpaceDN w:val="0"/>
              <w:adjustRightInd w:val="0"/>
              <w:ind w:left="0" w:firstLine="465"/>
              <w:jc w:val="left"/>
              <w:rPr>
                <w:rFonts w:eastAsia="Calibri" w:cstheme="minorHAnsi"/>
              </w:rPr>
            </w:pPr>
            <w:r w:rsidRPr="007C0C9D">
              <w:rPr>
                <w:rFonts w:eastAsia="Calibri" w:cstheme="minorHAnsi"/>
                <w:lang w:val="en"/>
              </w:rPr>
              <w:t>The aim of the project is to ensure the transfer of traditional handicrafts, which are the subject of the common cultural heritage, to future generations with digital drawings by exchanging information and experience among EU Non-Governmental Organizations in line with the "Digital Transformation" goal specified in the EU Youth Strategy.</w:t>
            </w:r>
          </w:p>
          <w:p w14:paraId="5841B1B5" w14:textId="77777777" w:rsidR="00C41E0B" w:rsidRPr="00C41E0B" w:rsidRDefault="00C41E0B" w:rsidP="00C41E0B">
            <w:pPr>
              <w:pStyle w:val="ListParagraph"/>
            </w:pPr>
          </w:p>
          <w:p w14:paraId="4E6B749B" w14:textId="77777777" w:rsidR="007C0C9D" w:rsidRPr="007C0C9D" w:rsidRDefault="007C0C9D" w:rsidP="007C0C9D">
            <w:pPr>
              <w:pStyle w:val="ListParagraph"/>
              <w:ind w:left="41" w:firstLine="425"/>
              <w:jc w:val="left"/>
            </w:pPr>
            <w:r w:rsidRPr="007C0C9D">
              <w:rPr>
                <w:lang w:val="en"/>
              </w:rPr>
              <w:t>The provinces in the Southeastern Anatolia Region, which have survived the last earthquake in our country and have become a disadvantaged region, have been selected as the provinces of application, and the province of Şırnak, where TÜRGEV ​​Şırnak Fine Works Factory actively carries out activities, is positioned as the central province in the project.</w:t>
            </w:r>
          </w:p>
          <w:p w14:paraId="1899C3AB" w14:textId="3663924B" w:rsidR="00C41E0B" w:rsidRDefault="00C41E0B" w:rsidP="007C0C9D">
            <w:pPr>
              <w:pStyle w:val="ListParagraph"/>
              <w:ind w:left="41" w:firstLine="425"/>
              <w:jc w:val="left"/>
            </w:pPr>
            <w:r>
              <w:t xml:space="preserve"> </w:t>
            </w:r>
          </w:p>
          <w:p w14:paraId="48A30C60" w14:textId="77777777" w:rsidR="007C0C9D" w:rsidRPr="007C0C9D" w:rsidRDefault="007C0C9D" w:rsidP="007C0C9D">
            <w:pPr>
              <w:pStyle w:val="ListParagraph"/>
              <w:ind w:left="41" w:firstLine="425"/>
              <w:jc w:val="left"/>
            </w:pPr>
            <w:r w:rsidRPr="007C0C9D">
              <w:rPr>
                <w:lang w:val="en"/>
              </w:rPr>
              <w:t>Among the 100 students selected from the provinces of the region who will be able to learn how to draw traditional figures in order to be transferred to the digital environment during the "Online Technical Drawing and Illustrator Training" of the project, the first 20 students selected by the authorized juries will be included in the transnational mobility program.</w:t>
            </w:r>
          </w:p>
          <w:p w14:paraId="220F281D" w14:textId="77777777" w:rsidR="003E1C84" w:rsidRPr="00221A2E" w:rsidRDefault="003E1C84" w:rsidP="003E1C84">
            <w:pPr>
              <w:pStyle w:val="ListParagraph"/>
            </w:pPr>
          </w:p>
          <w:p w14:paraId="1AB70F53" w14:textId="5A9AF778" w:rsidR="00280335" w:rsidRPr="00221A2E" w:rsidRDefault="007C0C9D" w:rsidP="00280335">
            <w:pPr>
              <w:ind w:left="186" w:right="48" w:firstLine="142"/>
              <w:jc w:val="both"/>
              <w:rPr>
                <w:rFonts w:eastAsia="Calibri" w:cstheme="minorHAnsi"/>
                <w:b/>
                <w:bCs/>
              </w:rPr>
            </w:pPr>
            <w:r>
              <w:rPr>
                <w:rFonts w:eastAsia="Calibri" w:cstheme="minorHAnsi"/>
                <w:b/>
                <w:bCs/>
              </w:rPr>
              <w:t>Special Purposes</w:t>
            </w:r>
            <w:r w:rsidR="00BF2906" w:rsidRPr="00221A2E">
              <w:rPr>
                <w:rFonts w:eastAsia="Calibri" w:cstheme="minorHAnsi"/>
                <w:b/>
                <w:bCs/>
              </w:rPr>
              <w:t>;</w:t>
            </w:r>
          </w:p>
          <w:p w14:paraId="1524F1C2" w14:textId="77777777" w:rsidR="007C0C9D" w:rsidRDefault="007C0C9D" w:rsidP="007C0C9D">
            <w:pPr>
              <w:pStyle w:val="ListParagraph"/>
              <w:numPr>
                <w:ilvl w:val="0"/>
                <w:numId w:val="13"/>
              </w:numPr>
              <w:ind w:right="48"/>
              <w:jc w:val="both"/>
              <w:rPr>
                <w:rFonts w:eastAsiaTheme="minorHAnsi" w:cstheme="minorHAnsi"/>
              </w:rPr>
            </w:pPr>
            <w:r w:rsidRPr="007C0C9D">
              <w:rPr>
                <w:rFonts w:ascii="inherit" w:eastAsia="Times New Roman" w:hAnsi="inherit" w:cs="Courier New"/>
                <w:color w:val="202124"/>
                <w:sz w:val="42"/>
                <w:szCs w:val="42"/>
                <w:lang w:val="en"/>
              </w:rPr>
              <w:t xml:space="preserve"> </w:t>
            </w:r>
            <w:r w:rsidRPr="007C0C9D">
              <w:rPr>
                <w:rFonts w:eastAsiaTheme="minorHAnsi" w:cstheme="minorHAnsi"/>
              </w:rPr>
              <w:t>Within the framework of the EU Youth Strategy for 20 young people, to ensure the transfer of traditional handicrafts to future generations; participation (participation) / cooperation (network) / empowerment (development)</w:t>
            </w:r>
          </w:p>
          <w:p w14:paraId="79C58A06" w14:textId="77777777" w:rsidR="007C0C9D" w:rsidRDefault="007C0C9D" w:rsidP="007C0C9D">
            <w:pPr>
              <w:pStyle w:val="ListParagraph"/>
              <w:numPr>
                <w:ilvl w:val="0"/>
                <w:numId w:val="13"/>
              </w:numPr>
              <w:ind w:right="48"/>
              <w:jc w:val="both"/>
              <w:rPr>
                <w:rFonts w:eastAsiaTheme="minorHAnsi" w:cstheme="minorHAnsi"/>
              </w:rPr>
            </w:pPr>
            <w:r w:rsidRPr="007C0C9D">
              <w:rPr>
                <w:rFonts w:eastAsiaTheme="minorHAnsi" w:cstheme="minorHAnsi"/>
              </w:rPr>
              <w:lastRenderedPageBreak/>
              <w:t xml:space="preserve">To encourage employment in the field of new media as well as traditional handicraft drawings with the software they learn with the digital drawing workshop to be opened in Şırnak </w:t>
            </w:r>
            <w:r>
              <w:rPr>
                <w:rFonts w:eastAsiaTheme="minorHAnsi" w:cstheme="minorHAnsi"/>
              </w:rPr>
              <w:t>FAF.</w:t>
            </w:r>
          </w:p>
          <w:p w14:paraId="1FB39CF9" w14:textId="77777777" w:rsidR="007C0C9D" w:rsidRDefault="007C0C9D" w:rsidP="007C0C9D">
            <w:pPr>
              <w:pStyle w:val="ListParagraph"/>
              <w:ind w:right="48"/>
              <w:jc w:val="both"/>
              <w:rPr>
                <w:rFonts w:eastAsiaTheme="minorHAnsi" w:cstheme="minorHAnsi"/>
              </w:rPr>
            </w:pPr>
          </w:p>
          <w:p w14:paraId="5F17DE2B" w14:textId="77777777" w:rsidR="00F77436" w:rsidRDefault="007C0C9D" w:rsidP="00F77436">
            <w:pPr>
              <w:pStyle w:val="ListParagraph"/>
              <w:numPr>
                <w:ilvl w:val="0"/>
                <w:numId w:val="13"/>
              </w:numPr>
              <w:ind w:right="48"/>
              <w:jc w:val="both"/>
              <w:rPr>
                <w:rFonts w:eastAsiaTheme="minorHAnsi" w:cstheme="minorHAnsi"/>
              </w:rPr>
            </w:pPr>
            <w:r w:rsidRPr="007C0C9D">
              <w:rPr>
                <w:rFonts w:eastAsiaTheme="minorHAnsi" w:cstheme="minorHAnsi"/>
              </w:rPr>
              <w:t>To contribute to the promotion of Mesopotamian traditional handicrafts in EU countries.</w:t>
            </w:r>
          </w:p>
          <w:p w14:paraId="3A9DD9C1" w14:textId="77777777" w:rsidR="00F77436" w:rsidRPr="00F77436" w:rsidRDefault="00F77436" w:rsidP="00F77436">
            <w:pPr>
              <w:pStyle w:val="ListParagraph"/>
              <w:rPr>
                <w:rFonts w:ascii="inherit" w:eastAsia="Times New Roman" w:hAnsi="inherit" w:cs="Courier New"/>
                <w:sz w:val="42"/>
                <w:szCs w:val="42"/>
                <w:lang w:val="en"/>
              </w:rPr>
            </w:pPr>
          </w:p>
          <w:p w14:paraId="6F9B8D5C" w14:textId="31B2FCED" w:rsidR="007C0C9D" w:rsidRPr="00F77436" w:rsidRDefault="007C0C9D" w:rsidP="00F77436">
            <w:pPr>
              <w:pStyle w:val="ListParagraph"/>
              <w:numPr>
                <w:ilvl w:val="0"/>
                <w:numId w:val="13"/>
              </w:numPr>
              <w:ind w:right="48"/>
              <w:jc w:val="both"/>
              <w:rPr>
                <w:rFonts w:eastAsiaTheme="minorHAnsi" w:cstheme="minorHAnsi"/>
              </w:rPr>
            </w:pPr>
            <w:r w:rsidRPr="00F77436">
              <w:rPr>
                <w:rFonts w:eastAsiaTheme="minorHAnsi" w:cstheme="minorHAnsi"/>
              </w:rPr>
              <w:t>Meeting of artists who are successful in the digital field and artists who are successful in the field of handicrafts / 2 generations / 2 arts</w:t>
            </w:r>
          </w:p>
          <w:p w14:paraId="190FF609" w14:textId="527707E2" w:rsidR="00280335" w:rsidRPr="00F77436" w:rsidRDefault="00280335" w:rsidP="00F77436">
            <w:pPr>
              <w:ind w:left="0"/>
              <w:jc w:val="both"/>
              <w:rPr>
                <w:rFonts w:cstheme="minorHAnsi"/>
              </w:rPr>
            </w:pPr>
          </w:p>
        </w:tc>
      </w:tr>
      <w:tr w:rsidR="00773557" w:rsidRPr="00221A2E" w14:paraId="5C91AE38" w14:textId="77777777" w:rsidTr="00221A2E">
        <w:trPr>
          <w:trHeight w:val="408"/>
          <w:jc w:val="center"/>
        </w:trPr>
        <w:tc>
          <w:tcPr>
            <w:tcW w:w="353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7DE1448" w14:textId="3968C2FB" w:rsidR="00773557" w:rsidRPr="00221A2E" w:rsidRDefault="00F77436" w:rsidP="00F77436">
            <w:pPr>
              <w:ind w:left="459"/>
              <w:jc w:val="both"/>
            </w:pPr>
            <w:r>
              <w:rPr>
                <w:rFonts w:ascii="Calibri" w:eastAsia="Calibri" w:hAnsi="Calibri" w:cs="Calibri"/>
                <w:b/>
              </w:rPr>
              <w:lastRenderedPageBreak/>
              <w:t>PROJECT ACTIVITIES</w:t>
            </w:r>
          </w:p>
        </w:tc>
        <w:tc>
          <w:tcPr>
            <w:tcW w:w="6754" w:type="dxa"/>
            <w:tcBorders>
              <w:top w:val="single" w:sz="4" w:space="0" w:color="8EAADB"/>
              <w:left w:val="single" w:sz="4" w:space="0" w:color="8EAADB"/>
              <w:bottom w:val="single" w:sz="4" w:space="0" w:color="8EAADB"/>
              <w:right w:val="single" w:sz="4" w:space="0" w:color="8EAADB"/>
            </w:tcBorders>
            <w:shd w:val="clear" w:color="auto" w:fill="D9E2F3"/>
          </w:tcPr>
          <w:p w14:paraId="6DBCD1D0" w14:textId="4061D6E7" w:rsidR="00773557" w:rsidRPr="00221A2E" w:rsidRDefault="00F77436" w:rsidP="00773557">
            <w:pPr>
              <w:numPr>
                <w:ilvl w:val="0"/>
                <w:numId w:val="11"/>
              </w:numPr>
              <w:spacing w:after="33" w:line="259" w:lineRule="auto"/>
              <w:ind w:hanging="360"/>
              <w:jc w:val="left"/>
            </w:pPr>
            <w:r>
              <w:rPr>
                <w:rFonts w:ascii="Calibri" w:eastAsia="Calibri" w:hAnsi="Calibri" w:cs="Calibri"/>
              </w:rPr>
              <w:t>Preparatory Meetings</w:t>
            </w:r>
          </w:p>
          <w:p w14:paraId="3A80193B" w14:textId="377F8ED9" w:rsidR="00405C4E" w:rsidRDefault="00F77436" w:rsidP="00405C4E">
            <w:pPr>
              <w:numPr>
                <w:ilvl w:val="0"/>
                <w:numId w:val="11"/>
              </w:numPr>
              <w:spacing w:after="33" w:line="259" w:lineRule="auto"/>
              <w:ind w:hanging="360"/>
              <w:jc w:val="left"/>
              <w:rPr>
                <w:rFonts w:ascii="Calibri" w:eastAsia="Calibri" w:hAnsi="Calibri" w:cs="Calibri"/>
              </w:rPr>
            </w:pPr>
            <w:r>
              <w:rPr>
                <w:rFonts w:ascii="Calibri" w:eastAsia="Calibri" w:hAnsi="Calibri" w:cs="Calibri"/>
              </w:rPr>
              <w:t>Identification of Participants</w:t>
            </w:r>
          </w:p>
          <w:p w14:paraId="58FBF955" w14:textId="77777777" w:rsidR="00F77436" w:rsidRDefault="00F77436" w:rsidP="00F77436">
            <w:pPr>
              <w:numPr>
                <w:ilvl w:val="0"/>
                <w:numId w:val="11"/>
              </w:numPr>
              <w:spacing w:after="31" w:line="259" w:lineRule="auto"/>
              <w:ind w:hanging="360"/>
              <w:jc w:val="left"/>
            </w:pPr>
            <w:r w:rsidRPr="00F77436">
              <w:t>Completion of Online Technical Drawing and Illustrator Tutorial</w:t>
            </w:r>
          </w:p>
          <w:p w14:paraId="0744879B" w14:textId="4C077246" w:rsidR="00773557" w:rsidRPr="00221A2E" w:rsidRDefault="003E1C84" w:rsidP="00F77436">
            <w:pPr>
              <w:numPr>
                <w:ilvl w:val="0"/>
                <w:numId w:val="11"/>
              </w:numPr>
              <w:spacing w:after="31" w:line="259" w:lineRule="auto"/>
              <w:ind w:hanging="360"/>
              <w:jc w:val="left"/>
            </w:pPr>
            <w:r w:rsidRPr="00221A2E">
              <w:rPr>
                <w:rFonts w:ascii="Calibri" w:eastAsia="Calibri" w:hAnsi="Calibri" w:cs="Calibri"/>
              </w:rPr>
              <w:t>P</w:t>
            </w:r>
            <w:r w:rsidR="00405C4E">
              <w:rPr>
                <w:rFonts w:ascii="Calibri" w:eastAsia="Calibri" w:hAnsi="Calibri" w:cs="Calibri"/>
              </w:rPr>
              <w:t xml:space="preserve">artner </w:t>
            </w:r>
            <w:r w:rsidR="00F77436">
              <w:rPr>
                <w:rFonts w:ascii="Calibri" w:eastAsia="Calibri" w:hAnsi="Calibri" w:cs="Calibri"/>
              </w:rPr>
              <w:t>Country Mobility Program</w:t>
            </w:r>
          </w:p>
          <w:p w14:paraId="6B12FF60" w14:textId="29DFD5D5" w:rsidR="00773557" w:rsidRPr="00221A2E" w:rsidRDefault="00773557" w:rsidP="00773557">
            <w:pPr>
              <w:numPr>
                <w:ilvl w:val="0"/>
                <w:numId w:val="11"/>
              </w:numPr>
              <w:spacing w:after="33" w:line="259" w:lineRule="auto"/>
              <w:ind w:hanging="360"/>
              <w:jc w:val="left"/>
            </w:pPr>
            <w:r w:rsidRPr="00221A2E">
              <w:rPr>
                <w:rFonts w:ascii="Calibri" w:eastAsia="Calibri" w:hAnsi="Calibri" w:cs="Calibri"/>
              </w:rPr>
              <w:t xml:space="preserve">Türkiye </w:t>
            </w:r>
            <w:r w:rsidR="00F77436">
              <w:rPr>
                <w:rFonts w:ascii="Calibri" w:eastAsia="Calibri" w:hAnsi="Calibri" w:cs="Calibri"/>
              </w:rPr>
              <w:t>Mobility Program</w:t>
            </w:r>
            <w:r w:rsidRPr="00221A2E">
              <w:rPr>
                <w:rFonts w:ascii="Calibri" w:eastAsia="Calibri" w:hAnsi="Calibri" w:cs="Calibri"/>
              </w:rPr>
              <w:t xml:space="preserve"> </w:t>
            </w:r>
          </w:p>
          <w:p w14:paraId="52DBFD4F" w14:textId="2B83556B" w:rsidR="00773557" w:rsidRPr="00221A2E" w:rsidRDefault="00773557" w:rsidP="00F77436">
            <w:pPr>
              <w:numPr>
                <w:ilvl w:val="0"/>
                <w:numId w:val="11"/>
              </w:numPr>
              <w:spacing w:line="259" w:lineRule="auto"/>
              <w:ind w:hanging="360"/>
              <w:jc w:val="left"/>
            </w:pPr>
            <w:r w:rsidRPr="00221A2E">
              <w:rPr>
                <w:rFonts w:ascii="Calibri" w:eastAsia="Calibri" w:hAnsi="Calibri" w:cs="Calibri"/>
              </w:rPr>
              <w:t>Proje</w:t>
            </w:r>
            <w:r w:rsidR="00F77436">
              <w:rPr>
                <w:rFonts w:ascii="Calibri" w:eastAsia="Calibri" w:hAnsi="Calibri" w:cs="Calibri"/>
              </w:rPr>
              <w:t>ct Visibility Activities</w:t>
            </w:r>
          </w:p>
        </w:tc>
      </w:tr>
      <w:tr w:rsidR="00773557" w:rsidRPr="00221A2E" w14:paraId="77FD8342" w14:textId="77777777" w:rsidTr="00794570">
        <w:trPr>
          <w:trHeight w:val="417"/>
          <w:jc w:val="center"/>
        </w:trPr>
        <w:tc>
          <w:tcPr>
            <w:tcW w:w="3532" w:type="dxa"/>
            <w:tcBorders>
              <w:top w:val="single" w:sz="4" w:space="0" w:color="8EAADB"/>
              <w:left w:val="single" w:sz="4" w:space="0" w:color="8EAADB"/>
              <w:bottom w:val="single" w:sz="4" w:space="0" w:color="8EAADB"/>
              <w:right w:val="single" w:sz="4" w:space="0" w:color="8EAADB"/>
            </w:tcBorders>
            <w:vAlign w:val="center"/>
          </w:tcPr>
          <w:p w14:paraId="5BD5711C" w14:textId="20C1194A" w:rsidR="00773557" w:rsidRPr="00221A2E" w:rsidRDefault="00773557" w:rsidP="00F77436">
            <w:pPr>
              <w:ind w:left="459"/>
              <w:jc w:val="both"/>
            </w:pPr>
            <w:r w:rsidRPr="00221A2E">
              <w:rPr>
                <w:rFonts w:ascii="Calibri" w:eastAsia="Calibri" w:hAnsi="Calibri" w:cs="Calibri"/>
                <w:b/>
              </w:rPr>
              <w:t>PROJE</w:t>
            </w:r>
            <w:r w:rsidR="00F77436">
              <w:rPr>
                <w:rFonts w:ascii="Calibri" w:eastAsia="Calibri" w:hAnsi="Calibri" w:cs="Calibri"/>
                <w:b/>
              </w:rPr>
              <w:t>CT COUNTRIES</w:t>
            </w:r>
            <w:r w:rsidRPr="00221A2E">
              <w:rPr>
                <w:rFonts w:ascii="Calibri" w:eastAsia="Calibri" w:hAnsi="Calibri" w:cs="Calibri"/>
                <w:b/>
              </w:rPr>
              <w:t xml:space="preserve"> </w:t>
            </w:r>
          </w:p>
        </w:tc>
        <w:tc>
          <w:tcPr>
            <w:tcW w:w="6754" w:type="dxa"/>
            <w:tcBorders>
              <w:top w:val="single" w:sz="4" w:space="0" w:color="8EAADB"/>
              <w:left w:val="single" w:sz="4" w:space="0" w:color="8EAADB"/>
              <w:bottom w:val="single" w:sz="4" w:space="0" w:color="8EAADB"/>
              <w:right w:val="single" w:sz="4" w:space="0" w:color="8EAADB"/>
            </w:tcBorders>
            <w:vAlign w:val="center"/>
          </w:tcPr>
          <w:p w14:paraId="2661260D" w14:textId="014CF1F5" w:rsidR="00773557" w:rsidRPr="00221A2E" w:rsidRDefault="00773557" w:rsidP="00F77436">
            <w:pPr>
              <w:jc w:val="left"/>
            </w:pPr>
            <w:r w:rsidRPr="00221A2E">
              <w:rPr>
                <w:rFonts w:ascii="Calibri" w:eastAsia="Calibri" w:hAnsi="Calibri" w:cs="Calibri"/>
              </w:rPr>
              <w:t>TÜRKİYE-</w:t>
            </w:r>
            <w:r w:rsidR="00405C4E">
              <w:rPr>
                <w:rFonts w:ascii="Calibri" w:eastAsia="Calibri" w:hAnsi="Calibri" w:cs="Calibri"/>
              </w:rPr>
              <w:t xml:space="preserve">Partner </w:t>
            </w:r>
            <w:r w:rsidR="00F77436">
              <w:rPr>
                <w:rFonts w:ascii="Calibri" w:eastAsia="Calibri" w:hAnsi="Calibri" w:cs="Calibri"/>
              </w:rPr>
              <w:t>Country</w:t>
            </w:r>
            <w:r w:rsidR="00405C4E">
              <w:rPr>
                <w:rFonts w:ascii="Calibri" w:eastAsia="Calibri" w:hAnsi="Calibri" w:cs="Calibri"/>
              </w:rPr>
              <w:t xml:space="preserve"> (</w:t>
            </w:r>
            <w:r w:rsidR="00F77436">
              <w:rPr>
                <w:rFonts w:ascii="Calibri" w:eastAsia="Calibri" w:hAnsi="Calibri" w:cs="Calibri"/>
              </w:rPr>
              <w:t>At least 2</w:t>
            </w:r>
            <w:r w:rsidR="00405C4E">
              <w:rPr>
                <w:rFonts w:ascii="Calibri" w:eastAsia="Calibri" w:hAnsi="Calibri" w:cs="Calibri"/>
              </w:rPr>
              <w:t>)</w:t>
            </w:r>
          </w:p>
        </w:tc>
      </w:tr>
      <w:tr w:rsidR="00773557" w:rsidRPr="00221A2E" w14:paraId="71DF3138" w14:textId="77777777" w:rsidTr="00794570">
        <w:trPr>
          <w:trHeight w:val="354"/>
          <w:jc w:val="center"/>
        </w:trPr>
        <w:tc>
          <w:tcPr>
            <w:tcW w:w="353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3A16034" w14:textId="689337AE" w:rsidR="00773557" w:rsidRPr="00221A2E" w:rsidRDefault="00773557" w:rsidP="00F77436">
            <w:pPr>
              <w:ind w:left="459"/>
              <w:jc w:val="both"/>
            </w:pPr>
            <w:r w:rsidRPr="00221A2E">
              <w:rPr>
                <w:rFonts w:ascii="Calibri" w:eastAsia="Calibri" w:hAnsi="Calibri" w:cs="Calibri"/>
                <w:b/>
              </w:rPr>
              <w:t>PROJE</w:t>
            </w:r>
            <w:r w:rsidR="00F77436">
              <w:rPr>
                <w:rFonts w:ascii="Calibri" w:eastAsia="Calibri" w:hAnsi="Calibri" w:cs="Calibri"/>
                <w:b/>
              </w:rPr>
              <w:t>CT DURATION</w:t>
            </w:r>
            <w:r w:rsidRPr="00221A2E">
              <w:rPr>
                <w:rFonts w:ascii="Calibri" w:eastAsia="Calibri" w:hAnsi="Calibri" w:cs="Calibri"/>
                <w:b/>
              </w:rPr>
              <w:t xml:space="preserve"> </w:t>
            </w:r>
          </w:p>
        </w:tc>
        <w:tc>
          <w:tcPr>
            <w:tcW w:w="675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0F49403" w14:textId="63BC6EE2" w:rsidR="00773557" w:rsidRPr="00221A2E" w:rsidRDefault="003E1C84" w:rsidP="00773557">
            <w:pPr>
              <w:jc w:val="left"/>
            </w:pPr>
            <w:r w:rsidRPr="00221A2E">
              <w:rPr>
                <w:rFonts w:ascii="Calibri" w:eastAsia="Calibri" w:hAnsi="Calibri" w:cs="Calibri"/>
              </w:rPr>
              <w:t>24</w:t>
            </w:r>
            <w:r w:rsidR="00F77436">
              <w:rPr>
                <w:rFonts w:ascii="Calibri" w:eastAsia="Calibri" w:hAnsi="Calibri" w:cs="Calibri"/>
              </w:rPr>
              <w:t xml:space="preserve"> Months</w:t>
            </w:r>
          </w:p>
        </w:tc>
      </w:tr>
      <w:tr w:rsidR="00773557" w:rsidRPr="00221A2E" w14:paraId="5AF73B4B" w14:textId="77777777" w:rsidTr="00794570">
        <w:trPr>
          <w:trHeight w:val="474"/>
          <w:jc w:val="center"/>
        </w:trPr>
        <w:tc>
          <w:tcPr>
            <w:tcW w:w="3532" w:type="dxa"/>
            <w:tcBorders>
              <w:top w:val="single" w:sz="4" w:space="0" w:color="8EAADB"/>
              <w:left w:val="single" w:sz="4" w:space="0" w:color="8EAADB"/>
              <w:bottom w:val="single" w:sz="4" w:space="0" w:color="8EAADB"/>
              <w:right w:val="single" w:sz="4" w:space="0" w:color="8EAADB"/>
            </w:tcBorders>
            <w:vAlign w:val="center"/>
          </w:tcPr>
          <w:p w14:paraId="1A70348C" w14:textId="79BF07C0" w:rsidR="00773557" w:rsidRPr="00221A2E" w:rsidRDefault="00773557" w:rsidP="00F77436">
            <w:pPr>
              <w:ind w:left="459"/>
              <w:jc w:val="both"/>
            </w:pPr>
            <w:r w:rsidRPr="00221A2E">
              <w:rPr>
                <w:rFonts w:ascii="Calibri" w:eastAsia="Calibri" w:hAnsi="Calibri" w:cs="Calibri"/>
                <w:b/>
              </w:rPr>
              <w:t>PROJE</w:t>
            </w:r>
            <w:r w:rsidR="00F77436">
              <w:rPr>
                <w:rFonts w:ascii="Calibri" w:eastAsia="Calibri" w:hAnsi="Calibri" w:cs="Calibri"/>
                <w:b/>
              </w:rPr>
              <w:t>CT TOTAL BUDGET</w:t>
            </w:r>
          </w:p>
        </w:tc>
        <w:tc>
          <w:tcPr>
            <w:tcW w:w="6754" w:type="dxa"/>
            <w:tcBorders>
              <w:top w:val="single" w:sz="4" w:space="0" w:color="8EAADB"/>
              <w:left w:val="single" w:sz="4" w:space="0" w:color="8EAADB"/>
              <w:bottom w:val="single" w:sz="4" w:space="0" w:color="8EAADB"/>
              <w:right w:val="single" w:sz="4" w:space="0" w:color="8EAADB"/>
            </w:tcBorders>
            <w:vAlign w:val="center"/>
          </w:tcPr>
          <w:p w14:paraId="5D9C946E" w14:textId="6DA04CFD" w:rsidR="00773557" w:rsidRPr="00221A2E" w:rsidRDefault="00773557" w:rsidP="00773557">
            <w:pPr>
              <w:jc w:val="left"/>
            </w:pPr>
            <w:r w:rsidRPr="00221A2E">
              <w:rPr>
                <w:rFonts w:ascii="Calibri" w:eastAsia="Calibri" w:hAnsi="Calibri" w:cs="Calibri"/>
              </w:rPr>
              <w:t>M</w:t>
            </w:r>
            <w:r w:rsidR="00F77436">
              <w:rPr>
                <w:rFonts w:ascii="Calibri" w:eastAsia="Calibri" w:hAnsi="Calibri" w:cs="Calibri"/>
              </w:rPr>
              <w:t>ax</w:t>
            </w:r>
            <w:r w:rsidRPr="00221A2E">
              <w:rPr>
                <w:rFonts w:ascii="Calibri" w:eastAsia="Calibri" w:hAnsi="Calibri" w:cs="Calibri"/>
              </w:rPr>
              <w:t xml:space="preserve">. </w:t>
            </w:r>
            <w:r w:rsidR="003E1C84" w:rsidRPr="00221A2E">
              <w:rPr>
                <w:rFonts w:ascii="Calibri" w:eastAsia="Calibri" w:hAnsi="Calibri" w:cs="Calibri"/>
              </w:rPr>
              <w:t>60</w:t>
            </w:r>
            <w:r w:rsidRPr="00221A2E">
              <w:rPr>
                <w:rFonts w:ascii="Calibri" w:eastAsia="Calibri" w:hAnsi="Calibri" w:cs="Calibri"/>
              </w:rPr>
              <w:t xml:space="preserve">.000 € </w:t>
            </w:r>
          </w:p>
        </w:tc>
      </w:tr>
      <w:tr w:rsidR="00773557" w:rsidRPr="00221A2E" w14:paraId="4B5FEF3E" w14:textId="77777777" w:rsidTr="00794570">
        <w:trPr>
          <w:trHeight w:val="354"/>
          <w:jc w:val="center"/>
        </w:trPr>
        <w:tc>
          <w:tcPr>
            <w:tcW w:w="353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9AA8556" w14:textId="4BD9E0DA" w:rsidR="00773557" w:rsidRPr="00221A2E" w:rsidRDefault="00773557" w:rsidP="00F77436">
            <w:pPr>
              <w:ind w:left="459"/>
              <w:jc w:val="both"/>
            </w:pPr>
            <w:r w:rsidRPr="00221A2E">
              <w:rPr>
                <w:rFonts w:ascii="Calibri" w:eastAsia="Calibri" w:hAnsi="Calibri" w:cs="Calibri"/>
                <w:b/>
              </w:rPr>
              <w:t>PROJE</w:t>
            </w:r>
            <w:r w:rsidR="00F77436">
              <w:rPr>
                <w:rFonts w:ascii="Calibri" w:eastAsia="Calibri" w:hAnsi="Calibri" w:cs="Calibri"/>
                <w:b/>
              </w:rPr>
              <w:t>CT SUPPORT RATE</w:t>
            </w:r>
          </w:p>
        </w:tc>
        <w:tc>
          <w:tcPr>
            <w:tcW w:w="675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DCA0CF4" w14:textId="290D6640" w:rsidR="00773557" w:rsidRPr="00221A2E" w:rsidRDefault="00773557" w:rsidP="00773557">
            <w:pPr>
              <w:jc w:val="left"/>
            </w:pPr>
            <w:r w:rsidRPr="00221A2E">
              <w:rPr>
                <w:rFonts w:ascii="Calibri" w:eastAsia="Calibri" w:hAnsi="Calibri" w:cs="Calibri"/>
              </w:rPr>
              <w:t>M</w:t>
            </w:r>
            <w:r w:rsidR="00F77436">
              <w:rPr>
                <w:rFonts w:ascii="Calibri" w:eastAsia="Calibri" w:hAnsi="Calibri" w:cs="Calibri"/>
              </w:rPr>
              <w:t>ax</w:t>
            </w:r>
            <w:r w:rsidRPr="00221A2E">
              <w:rPr>
                <w:rFonts w:ascii="Calibri" w:eastAsia="Calibri" w:hAnsi="Calibri" w:cs="Calibri"/>
              </w:rPr>
              <w:t xml:space="preserve">. % 100 </w:t>
            </w:r>
          </w:p>
        </w:tc>
      </w:tr>
      <w:tr w:rsidR="00773557" w:rsidRPr="00221A2E" w14:paraId="6056CF0D" w14:textId="77777777" w:rsidTr="00794570">
        <w:trPr>
          <w:trHeight w:val="550"/>
          <w:jc w:val="center"/>
        </w:trPr>
        <w:tc>
          <w:tcPr>
            <w:tcW w:w="3532" w:type="dxa"/>
            <w:tcBorders>
              <w:top w:val="single" w:sz="4" w:space="0" w:color="8EAADB"/>
              <w:left w:val="single" w:sz="4" w:space="0" w:color="8EAADB"/>
              <w:bottom w:val="single" w:sz="4" w:space="0" w:color="8EAADB"/>
              <w:right w:val="single" w:sz="4" w:space="0" w:color="8EAADB"/>
            </w:tcBorders>
            <w:vAlign w:val="center"/>
          </w:tcPr>
          <w:p w14:paraId="3A69E814" w14:textId="46FF8DCC" w:rsidR="00773557" w:rsidRPr="00221A2E" w:rsidRDefault="00F77436" w:rsidP="00B8332F">
            <w:pPr>
              <w:ind w:left="459"/>
              <w:jc w:val="both"/>
            </w:pPr>
            <w:r>
              <w:rPr>
                <w:rFonts w:ascii="Calibri" w:eastAsia="Calibri" w:hAnsi="Calibri" w:cs="Calibri"/>
                <w:b/>
              </w:rPr>
              <w:t>SUPPORTED THINGS</w:t>
            </w:r>
            <w:r w:rsidR="00773557" w:rsidRPr="00221A2E">
              <w:rPr>
                <w:rFonts w:ascii="Calibri" w:eastAsia="Calibri" w:hAnsi="Calibri" w:cs="Calibri"/>
                <w:b/>
              </w:rPr>
              <w:t xml:space="preserve"> </w:t>
            </w:r>
          </w:p>
        </w:tc>
        <w:tc>
          <w:tcPr>
            <w:tcW w:w="6754" w:type="dxa"/>
            <w:tcBorders>
              <w:top w:val="single" w:sz="4" w:space="0" w:color="8EAADB"/>
              <w:left w:val="single" w:sz="4" w:space="0" w:color="8EAADB"/>
              <w:bottom w:val="single" w:sz="4" w:space="0" w:color="8EAADB"/>
              <w:right w:val="single" w:sz="4" w:space="0" w:color="8EAADB"/>
            </w:tcBorders>
          </w:tcPr>
          <w:p w14:paraId="2C797D85" w14:textId="77777777" w:rsidR="00F77436" w:rsidRPr="00F77436" w:rsidRDefault="00F77436" w:rsidP="00F77436">
            <w:pPr>
              <w:numPr>
                <w:ilvl w:val="0"/>
                <w:numId w:val="12"/>
              </w:numPr>
              <w:spacing w:line="259" w:lineRule="auto"/>
              <w:ind w:hanging="360"/>
              <w:jc w:val="left"/>
            </w:pPr>
            <w:r w:rsidRPr="00F77436">
              <w:rPr>
                <w:rFonts w:ascii="Calibri" w:eastAsia="Calibri" w:hAnsi="Calibri" w:cs="Calibri"/>
              </w:rPr>
              <w:t>Travel and Accommodation Expenses</w:t>
            </w:r>
          </w:p>
          <w:p w14:paraId="6DEE0C32" w14:textId="16954F17" w:rsidR="00773557" w:rsidRPr="00221A2E" w:rsidRDefault="00F77436" w:rsidP="00F77436">
            <w:pPr>
              <w:numPr>
                <w:ilvl w:val="0"/>
                <w:numId w:val="12"/>
              </w:numPr>
              <w:spacing w:line="259" w:lineRule="auto"/>
              <w:ind w:hanging="360"/>
              <w:jc w:val="left"/>
            </w:pPr>
            <w:r w:rsidRPr="00F77436">
              <w:rPr>
                <w:rFonts w:ascii="Calibri" w:eastAsia="Calibri" w:hAnsi="Calibri" w:cs="Calibri"/>
              </w:rPr>
              <w:t>Subsistence and Security Expenses</w:t>
            </w:r>
          </w:p>
        </w:tc>
      </w:tr>
      <w:tr w:rsidR="00773557" w:rsidRPr="00221A2E" w14:paraId="03EFA0F9" w14:textId="77777777" w:rsidTr="00794570">
        <w:trPr>
          <w:trHeight w:val="448"/>
          <w:jc w:val="center"/>
        </w:trPr>
        <w:tc>
          <w:tcPr>
            <w:tcW w:w="353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D520D58" w14:textId="0B8619AA" w:rsidR="00773557" w:rsidRPr="00221A2E" w:rsidRDefault="00F77436" w:rsidP="00B8332F">
            <w:pPr>
              <w:ind w:left="459"/>
              <w:jc w:val="both"/>
            </w:pPr>
            <w:r>
              <w:rPr>
                <w:rFonts w:ascii="Calibri" w:eastAsia="Calibri" w:hAnsi="Calibri" w:cs="Calibri"/>
                <w:b/>
              </w:rPr>
              <w:t>APPLICATION DEADLINE</w:t>
            </w:r>
            <w:r w:rsidR="00773557" w:rsidRPr="00221A2E">
              <w:rPr>
                <w:rFonts w:ascii="Calibri" w:eastAsia="Calibri" w:hAnsi="Calibri" w:cs="Calibri"/>
                <w:b/>
              </w:rPr>
              <w:t xml:space="preserve"> </w:t>
            </w:r>
          </w:p>
        </w:tc>
        <w:tc>
          <w:tcPr>
            <w:tcW w:w="675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FD6F130" w14:textId="54E55A8A" w:rsidR="00773557" w:rsidRPr="00221A2E" w:rsidRDefault="00405C4E" w:rsidP="00F77436">
            <w:pPr>
              <w:ind w:left="0"/>
              <w:jc w:val="left"/>
            </w:pPr>
            <w:r>
              <w:rPr>
                <w:rFonts w:ascii="Calibri" w:eastAsia="Calibri" w:hAnsi="Calibri" w:cs="Calibri"/>
              </w:rPr>
              <w:t xml:space="preserve">    22.03.2023     12.00 </w:t>
            </w:r>
            <w:r w:rsidR="00F77436">
              <w:rPr>
                <w:rFonts w:ascii="Calibri" w:eastAsia="Calibri" w:hAnsi="Calibri" w:cs="Calibri"/>
              </w:rPr>
              <w:t>BR</w:t>
            </w:r>
          </w:p>
        </w:tc>
      </w:tr>
    </w:tbl>
    <w:p w14:paraId="43656F4F" w14:textId="77777777" w:rsidR="0050143A" w:rsidRPr="00221A2E" w:rsidRDefault="0050143A" w:rsidP="00773557">
      <w:pPr>
        <w:ind w:left="0"/>
        <w:jc w:val="left"/>
      </w:pPr>
    </w:p>
    <w:sectPr w:rsidR="0050143A" w:rsidRPr="00221A2E" w:rsidSect="00432C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13373" w14:textId="77777777" w:rsidR="00905C84" w:rsidRDefault="00905C84" w:rsidP="00501ECF">
      <w:r>
        <w:separator/>
      </w:r>
    </w:p>
  </w:endnote>
  <w:endnote w:type="continuationSeparator" w:id="0">
    <w:p w14:paraId="5D3EA16E" w14:textId="77777777" w:rsidR="00905C84" w:rsidRDefault="00905C84" w:rsidP="0050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D4251" w14:textId="77777777" w:rsidR="00794570" w:rsidRDefault="00794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216F" w14:textId="6B27C2B1" w:rsidR="00501ECF" w:rsidRPr="00773557" w:rsidRDefault="00501ECF" w:rsidP="00773557">
    <w:pPr>
      <w:pStyle w:val="Header"/>
      <w:jc w:val="center"/>
      <w:rPr>
        <w:sz w:val="20"/>
        <w:szCs w:val="20"/>
      </w:rPr>
    </w:pPr>
    <w:r w:rsidRPr="00773557">
      <w:rPr>
        <w:sz w:val="20"/>
        <w:szCs w:val="20"/>
      </w:rPr>
      <w:t>Kısıklı, Küçük Çamlıca Mah. Şehit İsmail Moray Sok. No:13 34692 Üsküdar / İstanbul</w:t>
    </w:r>
  </w:p>
  <w:p w14:paraId="21DA6F26" w14:textId="77777777" w:rsidR="003633A2" w:rsidRDefault="00501ECF" w:rsidP="003633A2">
    <w:pPr>
      <w:pStyle w:val="Footer"/>
      <w:jc w:val="center"/>
      <w:rPr>
        <w:sz w:val="20"/>
        <w:szCs w:val="20"/>
      </w:rPr>
    </w:pPr>
    <w:r w:rsidRPr="00773557">
      <w:rPr>
        <w:sz w:val="20"/>
        <w:szCs w:val="20"/>
      </w:rPr>
      <w:t>Tel: (0212) 532 19 96 Faks: (0212) 533 1996</w:t>
    </w:r>
    <w:r w:rsidR="003633A2">
      <w:rPr>
        <w:sz w:val="20"/>
        <w:szCs w:val="20"/>
      </w:rPr>
      <w:t xml:space="preserve"> </w:t>
    </w:r>
    <w:r w:rsidRPr="00773557">
      <w:rPr>
        <w:sz w:val="20"/>
        <w:szCs w:val="20"/>
      </w:rPr>
      <w:t xml:space="preserve">bilgi@turgev.org  </w:t>
    </w:r>
    <w:hyperlink r:id="rId1" w:history="1">
      <w:r w:rsidR="00773557" w:rsidRPr="00773557">
        <w:rPr>
          <w:rStyle w:val="Hyperlink"/>
          <w:sz w:val="20"/>
          <w:szCs w:val="20"/>
        </w:rPr>
        <w:t>www.turgev.org</w:t>
      </w:r>
    </w:hyperlink>
    <w:r w:rsidR="00773557" w:rsidRPr="00773557">
      <w:rPr>
        <w:sz w:val="20"/>
        <w:szCs w:val="20"/>
      </w:rPr>
      <w:t xml:space="preserve"> </w:t>
    </w:r>
    <w:r w:rsidR="00773557">
      <w:rPr>
        <w:sz w:val="20"/>
        <w:szCs w:val="20"/>
      </w:rPr>
      <w:t xml:space="preserve"> </w:t>
    </w:r>
  </w:p>
  <w:p w14:paraId="638783F6" w14:textId="14FBFB0A" w:rsidR="00501ECF" w:rsidRPr="00773557" w:rsidRDefault="00773557" w:rsidP="003633A2">
    <w:pPr>
      <w:pStyle w:val="Footer"/>
      <w:jc w:val="center"/>
      <w:rPr>
        <w:sz w:val="20"/>
        <w:szCs w:val="20"/>
      </w:rPr>
    </w:pPr>
    <w:r w:rsidRPr="00773557">
      <w:rPr>
        <w:sz w:val="20"/>
        <w:szCs w:val="20"/>
      </w:rPr>
      <w:t xml:space="preserve">İletişim Kişisi: Elif Kılıf / </w:t>
    </w:r>
    <w:hyperlink r:id="rId2" w:history="1">
      <w:r w:rsidRPr="00773557">
        <w:rPr>
          <w:rStyle w:val="Hyperlink"/>
          <w:sz w:val="20"/>
          <w:szCs w:val="20"/>
        </w:rPr>
        <w:t>elifkilif@turgev.org</w:t>
      </w:r>
    </w:hyperlink>
    <w:r w:rsidRPr="00773557">
      <w:rPr>
        <w:sz w:val="20"/>
        <w:szCs w:val="20"/>
      </w:rPr>
      <w:t xml:space="preserve"> / 0531 881 86 45</w:t>
    </w:r>
  </w:p>
  <w:p w14:paraId="0881B28A" w14:textId="250926F1" w:rsidR="00432CF4" w:rsidRDefault="00432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FFFA" w14:textId="77777777" w:rsidR="00794570" w:rsidRDefault="00794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D20E" w14:textId="77777777" w:rsidR="00905C84" w:rsidRDefault="00905C84" w:rsidP="00501ECF">
      <w:r>
        <w:separator/>
      </w:r>
    </w:p>
  </w:footnote>
  <w:footnote w:type="continuationSeparator" w:id="0">
    <w:p w14:paraId="4797DF54" w14:textId="77777777" w:rsidR="00905C84" w:rsidRDefault="00905C84" w:rsidP="0050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876D" w14:textId="77777777" w:rsidR="00432CF4" w:rsidRDefault="00432CF4" w:rsidP="00432CF4">
    <w:pPr>
      <w:pStyle w:val="Header"/>
      <w:ind w:left="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3EC3" w14:textId="77777777" w:rsidR="0050143A" w:rsidRDefault="0050143A" w:rsidP="00116D5B">
    <w:pPr>
      <w:jc w:val="cente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8"/>
      <w:gridCol w:w="3726"/>
      <w:gridCol w:w="1656"/>
      <w:gridCol w:w="1896"/>
    </w:tblGrid>
    <w:tr w:rsidR="0050143A" w:rsidRPr="00300BEA" w14:paraId="753F281E" w14:textId="77777777" w:rsidTr="00794570">
      <w:trPr>
        <w:cantSplit/>
        <w:trHeight w:val="705"/>
        <w:jc w:val="center"/>
      </w:trPr>
      <w:tc>
        <w:tcPr>
          <w:tcW w:w="2898" w:type="dxa"/>
          <w:vMerge w:val="restart"/>
          <w:vAlign w:val="center"/>
        </w:tcPr>
        <w:p w14:paraId="3A670E21" w14:textId="77777777" w:rsidR="0050143A" w:rsidRPr="00300BEA" w:rsidRDefault="0050143A" w:rsidP="0050143A">
          <w:pPr>
            <w:overflowPunct w:val="0"/>
            <w:autoSpaceDE w:val="0"/>
            <w:autoSpaceDN w:val="0"/>
            <w:adjustRightInd w:val="0"/>
            <w:spacing w:after="120"/>
            <w:jc w:val="center"/>
            <w:textAlignment w:val="baseline"/>
            <w:rPr>
              <w:rFonts w:ascii="Calibri Light" w:eastAsia="Times New Roman" w:hAnsi="Calibri Light" w:cs="Calibri Light"/>
              <w:b/>
              <w:lang w:val="en-US" w:eastAsia="tr-TR"/>
            </w:rPr>
          </w:pPr>
          <w:r w:rsidRPr="00300BEA">
            <w:rPr>
              <w:rFonts w:ascii="Calibri Light" w:eastAsia="Times New Roman" w:hAnsi="Calibri Light" w:cs="Calibri Light"/>
              <w:b/>
              <w:noProof/>
              <w:lang w:eastAsia="tr-TR"/>
            </w:rPr>
            <w:drawing>
              <wp:inline distT="0" distB="0" distL="0" distR="0" wp14:anchorId="47A826EB" wp14:editId="18E9EA87">
                <wp:extent cx="1088390" cy="925195"/>
                <wp:effectExtent l="0" t="0" r="0" b="8255"/>
                <wp:docPr id="19" name="Resim 19" descr="TÜRGEV-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ÜRGEV-Logo-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925195"/>
                        </a:xfrm>
                        <a:prstGeom prst="rect">
                          <a:avLst/>
                        </a:prstGeom>
                        <a:noFill/>
                        <a:ln>
                          <a:noFill/>
                        </a:ln>
                      </pic:spPr>
                    </pic:pic>
                  </a:graphicData>
                </a:graphic>
              </wp:inline>
            </w:drawing>
          </w:r>
        </w:p>
      </w:tc>
      <w:tc>
        <w:tcPr>
          <w:tcW w:w="7278" w:type="dxa"/>
          <w:gridSpan w:val="3"/>
          <w:vAlign w:val="center"/>
        </w:tcPr>
        <w:p w14:paraId="1E95D5FE" w14:textId="32DD5B3B" w:rsidR="0050143A" w:rsidRPr="00300BEA" w:rsidRDefault="0050143A" w:rsidP="0050143A">
          <w:pPr>
            <w:jc w:val="center"/>
            <w:rPr>
              <w:rFonts w:ascii="Calibri Light" w:hAnsi="Calibri Light" w:cs="Calibri Light"/>
              <w:b/>
            </w:rPr>
          </w:pPr>
          <w:r>
            <w:rPr>
              <w:rFonts w:ascii="Calibri Light" w:hAnsi="Calibri Light" w:cs="Calibri Light"/>
              <w:b/>
            </w:rPr>
            <w:t>FR 261 PROJE KÜNYESİ FORMU</w:t>
          </w:r>
        </w:p>
      </w:tc>
    </w:tr>
    <w:tr w:rsidR="0050143A" w:rsidRPr="00300BEA" w14:paraId="2DE03D51" w14:textId="77777777" w:rsidTr="00794570">
      <w:trPr>
        <w:cantSplit/>
        <w:trHeight w:val="855"/>
        <w:jc w:val="center"/>
      </w:trPr>
      <w:tc>
        <w:tcPr>
          <w:tcW w:w="2898" w:type="dxa"/>
          <w:vMerge/>
          <w:vAlign w:val="center"/>
        </w:tcPr>
        <w:p w14:paraId="12F3059B" w14:textId="77777777" w:rsidR="0050143A" w:rsidRPr="00300BEA" w:rsidRDefault="0050143A" w:rsidP="0050143A">
          <w:pPr>
            <w:overflowPunct w:val="0"/>
            <w:autoSpaceDE w:val="0"/>
            <w:autoSpaceDN w:val="0"/>
            <w:adjustRightInd w:val="0"/>
            <w:spacing w:after="120"/>
            <w:jc w:val="center"/>
            <w:textAlignment w:val="baseline"/>
            <w:rPr>
              <w:rFonts w:ascii="Calibri Light" w:eastAsia="Times New Roman" w:hAnsi="Calibri Light" w:cs="Calibri Light"/>
              <w:b/>
              <w:lang w:val="en-US" w:eastAsia="tr-TR"/>
            </w:rPr>
          </w:pPr>
        </w:p>
      </w:tc>
      <w:tc>
        <w:tcPr>
          <w:tcW w:w="3726" w:type="dxa"/>
          <w:vAlign w:val="center"/>
        </w:tcPr>
        <w:p w14:paraId="102AC4C8"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b/>
            </w:rPr>
            <w:t>HAZIRLAYAN</w:t>
          </w:r>
        </w:p>
        <w:p w14:paraId="53CBEC58"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rPr>
            <w:t>KYS Temsilcisi</w:t>
          </w:r>
        </w:p>
      </w:tc>
      <w:tc>
        <w:tcPr>
          <w:tcW w:w="3552" w:type="dxa"/>
          <w:gridSpan w:val="2"/>
          <w:vAlign w:val="center"/>
        </w:tcPr>
        <w:p w14:paraId="5136D4F1"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b/>
            </w:rPr>
            <w:t>ONAYLAYAN</w:t>
          </w:r>
        </w:p>
        <w:p w14:paraId="3F940DBF"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rPr>
            <w:t>Genel Müdür</w:t>
          </w:r>
        </w:p>
      </w:tc>
    </w:tr>
    <w:tr w:rsidR="0050143A" w:rsidRPr="00300BEA" w14:paraId="3357BADB" w14:textId="77777777" w:rsidTr="00794570">
      <w:trPr>
        <w:trHeight w:val="240"/>
        <w:jc w:val="center"/>
      </w:trPr>
      <w:tc>
        <w:tcPr>
          <w:tcW w:w="2898" w:type="dxa"/>
        </w:tcPr>
        <w:p w14:paraId="0E9D199B" w14:textId="684EB0B9" w:rsidR="0050143A" w:rsidRPr="00300BEA" w:rsidRDefault="0050143A" w:rsidP="0050143A">
          <w:pPr>
            <w:jc w:val="center"/>
            <w:rPr>
              <w:rFonts w:ascii="Calibri Light" w:hAnsi="Calibri Light" w:cs="Calibri Light"/>
            </w:rPr>
          </w:pPr>
          <w:r w:rsidRPr="00300BEA">
            <w:rPr>
              <w:rFonts w:ascii="Calibri Light" w:hAnsi="Calibri Light" w:cs="Calibri Light"/>
              <w:b/>
            </w:rPr>
            <w:t xml:space="preserve">Yayın Tarihi: </w:t>
          </w:r>
          <w:r>
            <w:rPr>
              <w:rFonts w:ascii="Calibri Light" w:hAnsi="Calibri Light" w:cs="Calibri Light"/>
            </w:rPr>
            <w:t>09.10.2020</w:t>
          </w:r>
        </w:p>
      </w:tc>
      <w:tc>
        <w:tcPr>
          <w:tcW w:w="3726" w:type="dxa"/>
        </w:tcPr>
        <w:p w14:paraId="3BEC063B"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b/>
            </w:rPr>
            <w:t xml:space="preserve">Revizyon Tarihi: </w:t>
          </w:r>
          <w:r>
            <w:rPr>
              <w:rFonts w:ascii="Calibri Light" w:hAnsi="Calibri Light" w:cs="Calibri Light"/>
            </w:rPr>
            <w:t>-</w:t>
          </w:r>
        </w:p>
      </w:tc>
      <w:tc>
        <w:tcPr>
          <w:tcW w:w="1656" w:type="dxa"/>
        </w:tcPr>
        <w:p w14:paraId="68B7E4BD" w14:textId="77777777" w:rsidR="0050143A" w:rsidRPr="00300BEA" w:rsidRDefault="0050143A" w:rsidP="0050143A">
          <w:pPr>
            <w:ind w:left="0"/>
            <w:jc w:val="both"/>
            <w:rPr>
              <w:rFonts w:ascii="Calibri Light" w:hAnsi="Calibri Light" w:cs="Calibri Light"/>
              <w:b/>
            </w:rPr>
          </w:pPr>
          <w:r w:rsidRPr="00300BEA">
            <w:rPr>
              <w:rFonts w:ascii="Calibri Light" w:hAnsi="Calibri Light" w:cs="Calibri Light"/>
              <w:b/>
            </w:rPr>
            <w:t xml:space="preserve">Revizyon No: </w:t>
          </w:r>
          <w:r>
            <w:rPr>
              <w:rFonts w:ascii="Calibri Light" w:hAnsi="Calibri Light" w:cs="Calibri Light"/>
            </w:rPr>
            <w:t>-</w:t>
          </w:r>
        </w:p>
      </w:tc>
      <w:tc>
        <w:tcPr>
          <w:tcW w:w="1896" w:type="dxa"/>
        </w:tcPr>
        <w:p w14:paraId="71CF28A8" w14:textId="77777777" w:rsidR="0050143A" w:rsidRPr="00300BEA" w:rsidRDefault="0050143A" w:rsidP="0050143A">
          <w:pPr>
            <w:jc w:val="center"/>
            <w:rPr>
              <w:rFonts w:ascii="Calibri Light" w:hAnsi="Calibri Light" w:cs="Calibri Light"/>
              <w:b/>
            </w:rPr>
          </w:pPr>
          <w:r w:rsidRPr="00300BEA">
            <w:rPr>
              <w:rFonts w:ascii="Calibri Light" w:hAnsi="Calibri Light" w:cs="Calibri Light"/>
              <w:b/>
            </w:rPr>
            <w:t xml:space="preserve">Sayfa No: </w:t>
          </w:r>
          <w:r w:rsidRPr="00300BEA">
            <w:rPr>
              <w:rFonts w:ascii="Calibri Light" w:hAnsi="Calibri Light" w:cs="Calibri Light"/>
            </w:rPr>
            <w:fldChar w:fldCharType="begin"/>
          </w:r>
          <w:r w:rsidRPr="00300BEA">
            <w:rPr>
              <w:rFonts w:ascii="Calibri Light" w:hAnsi="Calibri Light" w:cs="Calibri Light"/>
            </w:rPr>
            <w:instrText xml:space="preserve"> PAGE </w:instrText>
          </w:r>
          <w:r w:rsidRPr="00300BEA">
            <w:rPr>
              <w:rFonts w:ascii="Calibri Light" w:hAnsi="Calibri Light" w:cs="Calibri Light"/>
            </w:rPr>
            <w:fldChar w:fldCharType="separate"/>
          </w:r>
          <w:r w:rsidR="00F77436">
            <w:rPr>
              <w:rFonts w:ascii="Calibri Light" w:hAnsi="Calibri Light" w:cs="Calibri Light"/>
              <w:noProof/>
            </w:rPr>
            <w:t>1</w:t>
          </w:r>
          <w:r w:rsidRPr="00300BEA">
            <w:rPr>
              <w:rFonts w:ascii="Calibri Light" w:hAnsi="Calibri Light" w:cs="Calibri Light"/>
            </w:rPr>
            <w:fldChar w:fldCharType="end"/>
          </w:r>
          <w:r w:rsidRPr="00300BEA">
            <w:rPr>
              <w:rFonts w:ascii="Calibri Light" w:hAnsi="Calibri Light" w:cs="Calibri Light"/>
            </w:rPr>
            <w:t>/</w:t>
          </w:r>
          <w:r w:rsidRPr="00300BEA">
            <w:rPr>
              <w:rFonts w:ascii="Calibri Light" w:hAnsi="Calibri Light" w:cs="Calibri Light"/>
            </w:rPr>
            <w:fldChar w:fldCharType="begin"/>
          </w:r>
          <w:r w:rsidRPr="00300BEA">
            <w:rPr>
              <w:rFonts w:ascii="Calibri Light" w:hAnsi="Calibri Light" w:cs="Calibri Light"/>
            </w:rPr>
            <w:instrText xml:space="preserve"> NUMPAGES </w:instrText>
          </w:r>
          <w:r w:rsidRPr="00300BEA">
            <w:rPr>
              <w:rFonts w:ascii="Calibri Light" w:hAnsi="Calibri Light" w:cs="Calibri Light"/>
            </w:rPr>
            <w:fldChar w:fldCharType="separate"/>
          </w:r>
          <w:r w:rsidR="00F77436">
            <w:rPr>
              <w:rFonts w:ascii="Calibri Light" w:hAnsi="Calibri Light" w:cs="Calibri Light"/>
              <w:noProof/>
            </w:rPr>
            <w:t>2</w:t>
          </w:r>
          <w:r w:rsidRPr="00300BEA">
            <w:rPr>
              <w:rFonts w:ascii="Calibri Light" w:hAnsi="Calibri Light" w:cs="Calibri Light"/>
            </w:rPr>
            <w:fldChar w:fldCharType="end"/>
          </w:r>
        </w:p>
      </w:tc>
    </w:tr>
  </w:tbl>
  <w:p w14:paraId="7D36F92E" w14:textId="77777777" w:rsidR="00AD2166" w:rsidRDefault="00AD2166" w:rsidP="0050143A">
    <w:pPr>
      <w:pStyle w:val="Header"/>
      <w:ind w:left="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E50B4" w14:textId="77777777" w:rsidR="00794570" w:rsidRDefault="00794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E0EE5"/>
    <w:multiLevelType w:val="hybridMultilevel"/>
    <w:tmpl w:val="37AE7250"/>
    <w:lvl w:ilvl="0" w:tplc="CD8CF5D4">
      <w:start w:val="1"/>
      <w:numFmt w:val="bullet"/>
      <w:lvlText w:val="●"/>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FC1970">
      <w:start w:val="1"/>
      <w:numFmt w:val="bullet"/>
      <w:lvlText w:val="o"/>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C651E">
      <w:start w:val="1"/>
      <w:numFmt w:val="bullet"/>
      <w:lvlText w:val="▪"/>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F84858">
      <w:start w:val="1"/>
      <w:numFmt w:val="bullet"/>
      <w:lvlText w:val="•"/>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F4BED2">
      <w:start w:val="1"/>
      <w:numFmt w:val="bullet"/>
      <w:lvlText w:val="o"/>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B205B6">
      <w:start w:val="1"/>
      <w:numFmt w:val="bullet"/>
      <w:lvlText w:val="▪"/>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E258C">
      <w:start w:val="1"/>
      <w:numFmt w:val="bullet"/>
      <w:lvlText w:val="•"/>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E0C6C">
      <w:start w:val="1"/>
      <w:numFmt w:val="bullet"/>
      <w:lvlText w:val="o"/>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14B232">
      <w:start w:val="1"/>
      <w:numFmt w:val="bullet"/>
      <w:lvlText w:val="▪"/>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31E50"/>
    <w:multiLevelType w:val="hybridMultilevel"/>
    <w:tmpl w:val="4DB0DA42"/>
    <w:lvl w:ilvl="0" w:tplc="9FE47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272E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2832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67D9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2F1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259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226A2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4A5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88A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440ED"/>
    <w:multiLevelType w:val="hybridMultilevel"/>
    <w:tmpl w:val="E7B47D0C"/>
    <w:lvl w:ilvl="0" w:tplc="9B127024">
      <w:start w:val="1"/>
      <w:numFmt w:val="bullet"/>
      <w:lvlText w:val="•"/>
      <w:lvlJc w:val="left"/>
      <w:pPr>
        <w:ind w:left="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AF6B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F8EF6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6535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C7CE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183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B03CDE">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E3D4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22740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EF0C66"/>
    <w:multiLevelType w:val="hybridMultilevel"/>
    <w:tmpl w:val="A30A5706"/>
    <w:lvl w:ilvl="0" w:tplc="F93AB9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72087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8CF724">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0825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A8D0C">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B009EC">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069AD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10637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58837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9C32C1"/>
    <w:multiLevelType w:val="hybridMultilevel"/>
    <w:tmpl w:val="ADE0D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BE4D4B"/>
    <w:multiLevelType w:val="hybridMultilevel"/>
    <w:tmpl w:val="F9861942"/>
    <w:lvl w:ilvl="0" w:tplc="AB206A56">
      <w:start w:val="1"/>
      <w:numFmt w:val="decimal"/>
      <w:lvlText w:val="%1."/>
      <w:lvlJc w:val="left"/>
      <w:pPr>
        <w:ind w:left="1440" w:hanging="360"/>
      </w:pPr>
      <w:rPr>
        <w:rFonts w:hint="default"/>
        <w:color w:val="000000" w:themeColor="text1"/>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4CF1E8E"/>
    <w:multiLevelType w:val="hybridMultilevel"/>
    <w:tmpl w:val="92741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85D42"/>
    <w:multiLevelType w:val="hybridMultilevel"/>
    <w:tmpl w:val="EEE2E322"/>
    <w:lvl w:ilvl="0" w:tplc="6CDA858C">
      <w:start w:val="1"/>
      <w:numFmt w:val="decimal"/>
      <w:lvlText w:val="%1."/>
      <w:lvlJc w:val="left"/>
      <w:pPr>
        <w:ind w:left="625" w:hanging="360"/>
      </w:pPr>
      <w:rPr>
        <w:rFonts w:hint="default"/>
      </w:rPr>
    </w:lvl>
    <w:lvl w:ilvl="1" w:tplc="041F0019" w:tentative="1">
      <w:start w:val="1"/>
      <w:numFmt w:val="lowerLetter"/>
      <w:lvlText w:val="%2."/>
      <w:lvlJc w:val="left"/>
      <w:pPr>
        <w:ind w:left="1345" w:hanging="360"/>
      </w:pPr>
    </w:lvl>
    <w:lvl w:ilvl="2" w:tplc="041F001B" w:tentative="1">
      <w:start w:val="1"/>
      <w:numFmt w:val="lowerRoman"/>
      <w:lvlText w:val="%3."/>
      <w:lvlJc w:val="right"/>
      <w:pPr>
        <w:ind w:left="2065" w:hanging="180"/>
      </w:pPr>
    </w:lvl>
    <w:lvl w:ilvl="3" w:tplc="041F000F" w:tentative="1">
      <w:start w:val="1"/>
      <w:numFmt w:val="decimal"/>
      <w:lvlText w:val="%4."/>
      <w:lvlJc w:val="left"/>
      <w:pPr>
        <w:ind w:left="2785" w:hanging="360"/>
      </w:pPr>
    </w:lvl>
    <w:lvl w:ilvl="4" w:tplc="041F0019" w:tentative="1">
      <w:start w:val="1"/>
      <w:numFmt w:val="lowerLetter"/>
      <w:lvlText w:val="%5."/>
      <w:lvlJc w:val="left"/>
      <w:pPr>
        <w:ind w:left="3505" w:hanging="360"/>
      </w:pPr>
    </w:lvl>
    <w:lvl w:ilvl="5" w:tplc="041F001B" w:tentative="1">
      <w:start w:val="1"/>
      <w:numFmt w:val="lowerRoman"/>
      <w:lvlText w:val="%6."/>
      <w:lvlJc w:val="right"/>
      <w:pPr>
        <w:ind w:left="4225" w:hanging="180"/>
      </w:pPr>
    </w:lvl>
    <w:lvl w:ilvl="6" w:tplc="041F000F" w:tentative="1">
      <w:start w:val="1"/>
      <w:numFmt w:val="decimal"/>
      <w:lvlText w:val="%7."/>
      <w:lvlJc w:val="left"/>
      <w:pPr>
        <w:ind w:left="4945" w:hanging="360"/>
      </w:pPr>
    </w:lvl>
    <w:lvl w:ilvl="7" w:tplc="041F0019" w:tentative="1">
      <w:start w:val="1"/>
      <w:numFmt w:val="lowerLetter"/>
      <w:lvlText w:val="%8."/>
      <w:lvlJc w:val="left"/>
      <w:pPr>
        <w:ind w:left="5665" w:hanging="360"/>
      </w:pPr>
    </w:lvl>
    <w:lvl w:ilvl="8" w:tplc="041F001B" w:tentative="1">
      <w:start w:val="1"/>
      <w:numFmt w:val="lowerRoman"/>
      <w:lvlText w:val="%9."/>
      <w:lvlJc w:val="right"/>
      <w:pPr>
        <w:ind w:left="6385" w:hanging="180"/>
      </w:pPr>
    </w:lvl>
  </w:abstractNum>
  <w:abstractNum w:abstractNumId="8" w15:restartNumberingAfterBreak="0">
    <w:nsid w:val="3E660239"/>
    <w:multiLevelType w:val="hybridMultilevel"/>
    <w:tmpl w:val="283614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B412D"/>
    <w:multiLevelType w:val="hybridMultilevel"/>
    <w:tmpl w:val="5F0E3444"/>
    <w:lvl w:ilvl="0" w:tplc="6CDA858C">
      <w:start w:val="1"/>
      <w:numFmt w:val="decimal"/>
      <w:lvlText w:val="%1."/>
      <w:lvlJc w:val="left"/>
      <w:pPr>
        <w:ind w:left="625"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5C658D"/>
    <w:multiLevelType w:val="hybridMultilevel"/>
    <w:tmpl w:val="D96800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E86528"/>
    <w:multiLevelType w:val="hybridMultilevel"/>
    <w:tmpl w:val="63342EBA"/>
    <w:lvl w:ilvl="0" w:tplc="768C4AB4">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222EAA"/>
    <w:multiLevelType w:val="hybridMultilevel"/>
    <w:tmpl w:val="6A9C6DAE"/>
    <w:lvl w:ilvl="0" w:tplc="F3FA76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4"/>
  </w:num>
  <w:num w:numId="3">
    <w:abstractNumId w:val="8"/>
  </w:num>
  <w:num w:numId="4">
    <w:abstractNumId w:val="10"/>
  </w:num>
  <w:num w:numId="5">
    <w:abstractNumId w:val="7"/>
  </w:num>
  <w:num w:numId="6">
    <w:abstractNumId w:val="9"/>
  </w:num>
  <w:num w:numId="7">
    <w:abstractNumId w:val="5"/>
  </w:num>
  <w:num w:numId="8">
    <w:abstractNumId w:val="11"/>
  </w:num>
  <w:num w:numId="9">
    <w:abstractNumId w:val="2"/>
  </w:num>
  <w:num w:numId="10">
    <w:abstractNumId w:val="1"/>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F"/>
    <w:rsid w:val="00003119"/>
    <w:rsid w:val="00026105"/>
    <w:rsid w:val="000B3E1E"/>
    <w:rsid w:val="0010059B"/>
    <w:rsid w:val="00105E04"/>
    <w:rsid w:val="00116D5B"/>
    <w:rsid w:val="00132DF1"/>
    <w:rsid w:val="00175E01"/>
    <w:rsid w:val="001C029A"/>
    <w:rsid w:val="001F3D67"/>
    <w:rsid w:val="00221A2E"/>
    <w:rsid w:val="00230F44"/>
    <w:rsid w:val="00264627"/>
    <w:rsid w:val="00280335"/>
    <w:rsid w:val="0030740B"/>
    <w:rsid w:val="00331AE4"/>
    <w:rsid w:val="00353F1D"/>
    <w:rsid w:val="003633A2"/>
    <w:rsid w:val="003947CA"/>
    <w:rsid w:val="003C1ED9"/>
    <w:rsid w:val="003E1C84"/>
    <w:rsid w:val="00405C4E"/>
    <w:rsid w:val="00432CF4"/>
    <w:rsid w:val="00441BD7"/>
    <w:rsid w:val="00443B2B"/>
    <w:rsid w:val="004A0485"/>
    <w:rsid w:val="004C11DB"/>
    <w:rsid w:val="0050143A"/>
    <w:rsid w:val="00501ECF"/>
    <w:rsid w:val="005863DA"/>
    <w:rsid w:val="00594749"/>
    <w:rsid w:val="005C355A"/>
    <w:rsid w:val="005C74F6"/>
    <w:rsid w:val="00605E6E"/>
    <w:rsid w:val="00614002"/>
    <w:rsid w:val="00646282"/>
    <w:rsid w:val="00677F1F"/>
    <w:rsid w:val="0068072A"/>
    <w:rsid w:val="006C111F"/>
    <w:rsid w:val="006C1597"/>
    <w:rsid w:val="006E0CEA"/>
    <w:rsid w:val="006F72B0"/>
    <w:rsid w:val="0071407B"/>
    <w:rsid w:val="00764C90"/>
    <w:rsid w:val="007713B2"/>
    <w:rsid w:val="00773557"/>
    <w:rsid w:val="007919CE"/>
    <w:rsid w:val="00794570"/>
    <w:rsid w:val="007B1FF5"/>
    <w:rsid w:val="007B7BBC"/>
    <w:rsid w:val="007C0C9D"/>
    <w:rsid w:val="007C3AD9"/>
    <w:rsid w:val="007F2F03"/>
    <w:rsid w:val="00826D6C"/>
    <w:rsid w:val="00833508"/>
    <w:rsid w:val="0088153F"/>
    <w:rsid w:val="00892A8C"/>
    <w:rsid w:val="008C330F"/>
    <w:rsid w:val="008F1B01"/>
    <w:rsid w:val="00905C84"/>
    <w:rsid w:val="0091766A"/>
    <w:rsid w:val="00946171"/>
    <w:rsid w:val="009D0476"/>
    <w:rsid w:val="00AD2166"/>
    <w:rsid w:val="00AD257C"/>
    <w:rsid w:val="00AF31B0"/>
    <w:rsid w:val="00B1304B"/>
    <w:rsid w:val="00B27B85"/>
    <w:rsid w:val="00B50A6A"/>
    <w:rsid w:val="00B6403E"/>
    <w:rsid w:val="00B8332F"/>
    <w:rsid w:val="00B969D0"/>
    <w:rsid w:val="00BA22DC"/>
    <w:rsid w:val="00BF2906"/>
    <w:rsid w:val="00C01514"/>
    <w:rsid w:val="00C13FF7"/>
    <w:rsid w:val="00C20989"/>
    <w:rsid w:val="00C41E0B"/>
    <w:rsid w:val="00D22A2A"/>
    <w:rsid w:val="00D97A14"/>
    <w:rsid w:val="00DA29F0"/>
    <w:rsid w:val="00DB0852"/>
    <w:rsid w:val="00DD6350"/>
    <w:rsid w:val="00E177DE"/>
    <w:rsid w:val="00E23BF3"/>
    <w:rsid w:val="00E45E2D"/>
    <w:rsid w:val="00E638AC"/>
    <w:rsid w:val="00E6655E"/>
    <w:rsid w:val="00EB0C99"/>
    <w:rsid w:val="00EB7A64"/>
    <w:rsid w:val="00ED7D12"/>
    <w:rsid w:val="00EE6F3A"/>
    <w:rsid w:val="00F006A3"/>
    <w:rsid w:val="00F01933"/>
    <w:rsid w:val="00F55028"/>
    <w:rsid w:val="00F60431"/>
    <w:rsid w:val="00F6586C"/>
    <w:rsid w:val="00F77436"/>
    <w:rsid w:val="00F87F60"/>
    <w:rsid w:val="00F945AC"/>
    <w:rsid w:val="00FC6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66CA"/>
  <w15:chartTrackingRefBased/>
  <w15:docId w15:val="{863CF3DA-1B02-AA41-9801-636C562E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Paragraph"/>
    <w:qFormat/>
    <w:rsid w:val="00116D5B"/>
    <w:pPr>
      <w:ind w:left="708"/>
      <w:jc w:val="right"/>
    </w:pPr>
    <w:rPr>
      <w:rFonts w:eastAsiaTheme="minorEastAsia"/>
    </w:rPr>
  </w:style>
  <w:style w:type="paragraph" w:styleId="Heading1">
    <w:name w:val="heading 1"/>
    <w:basedOn w:val="Normal"/>
    <w:next w:val="Normal"/>
    <w:link w:val="Heading1Char"/>
    <w:uiPriority w:val="9"/>
    <w:qFormat/>
    <w:rsid w:val="00501E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E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D5B"/>
    <w:pPr>
      <w:tabs>
        <w:tab w:val="center" w:pos="4536"/>
        <w:tab w:val="right" w:pos="9072"/>
      </w:tabs>
    </w:pPr>
  </w:style>
  <w:style w:type="character" w:customStyle="1" w:styleId="HeaderChar">
    <w:name w:val="Header Char"/>
    <w:basedOn w:val="DefaultParagraphFont"/>
    <w:link w:val="Header"/>
    <w:uiPriority w:val="99"/>
    <w:rsid w:val="00116D5B"/>
    <w:rPr>
      <w:rFonts w:eastAsiaTheme="minorEastAsia"/>
    </w:rPr>
  </w:style>
  <w:style w:type="paragraph" w:styleId="Footer">
    <w:name w:val="footer"/>
    <w:basedOn w:val="Normal"/>
    <w:link w:val="FooterChar"/>
    <w:uiPriority w:val="99"/>
    <w:unhideWhenUsed/>
    <w:rsid w:val="00501ECF"/>
    <w:pPr>
      <w:tabs>
        <w:tab w:val="center" w:pos="4536"/>
        <w:tab w:val="right" w:pos="9072"/>
      </w:tabs>
    </w:pPr>
  </w:style>
  <w:style w:type="character" w:customStyle="1" w:styleId="FooterChar">
    <w:name w:val="Footer Char"/>
    <w:basedOn w:val="DefaultParagraphFont"/>
    <w:link w:val="Footer"/>
    <w:uiPriority w:val="99"/>
    <w:rsid w:val="00501ECF"/>
    <w:rPr>
      <w:rFonts w:eastAsiaTheme="minorEastAsia"/>
    </w:rPr>
  </w:style>
  <w:style w:type="paragraph" w:styleId="NoSpacing">
    <w:name w:val="No Spacing"/>
    <w:uiPriority w:val="1"/>
    <w:qFormat/>
    <w:rsid w:val="00501ECF"/>
    <w:rPr>
      <w:rFonts w:eastAsiaTheme="minorEastAsia"/>
      <w:sz w:val="22"/>
      <w:szCs w:val="22"/>
      <w:lang w:val="en-US" w:eastAsia="zh-CN"/>
    </w:rPr>
  </w:style>
  <w:style w:type="paragraph" w:styleId="Title">
    <w:name w:val="Title"/>
    <w:basedOn w:val="Normal"/>
    <w:next w:val="Normal"/>
    <w:link w:val="TitleChar"/>
    <w:uiPriority w:val="10"/>
    <w:qFormat/>
    <w:rsid w:val="00501E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E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1E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ECF"/>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501ECF"/>
    <w:rPr>
      <w:i/>
      <w:iCs/>
      <w:color w:val="404040" w:themeColor="text1" w:themeTint="BF"/>
    </w:rPr>
  </w:style>
  <w:style w:type="character" w:styleId="IntenseEmphasis">
    <w:name w:val="Intense Emphasis"/>
    <w:basedOn w:val="DefaultParagraphFont"/>
    <w:uiPriority w:val="21"/>
    <w:qFormat/>
    <w:rsid w:val="00501ECF"/>
    <w:rPr>
      <w:i/>
      <w:iCs/>
      <w:color w:val="4472C4" w:themeColor="accent1"/>
    </w:rPr>
  </w:style>
  <w:style w:type="character" w:styleId="Strong">
    <w:name w:val="Strong"/>
    <w:basedOn w:val="DefaultParagraphFont"/>
    <w:uiPriority w:val="22"/>
    <w:qFormat/>
    <w:rsid w:val="00501ECF"/>
    <w:rPr>
      <w:b/>
      <w:bCs/>
    </w:rPr>
  </w:style>
  <w:style w:type="paragraph" w:styleId="IntenseQuote">
    <w:name w:val="Intense Quote"/>
    <w:basedOn w:val="Normal"/>
    <w:next w:val="Normal"/>
    <w:link w:val="IntenseQuoteChar"/>
    <w:uiPriority w:val="30"/>
    <w:qFormat/>
    <w:rsid w:val="00501ECF"/>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IntenseQuoteChar">
    <w:name w:val="Intense Quote Char"/>
    <w:basedOn w:val="DefaultParagraphFont"/>
    <w:link w:val="IntenseQuote"/>
    <w:uiPriority w:val="30"/>
    <w:rsid w:val="00501ECF"/>
    <w:rPr>
      <w:rFonts w:eastAsiaTheme="minorEastAsia"/>
      <w:i/>
      <w:iCs/>
      <w:color w:val="4472C4" w:themeColor="accent1"/>
    </w:rPr>
  </w:style>
  <w:style w:type="character" w:styleId="IntenseReference">
    <w:name w:val="Intense Reference"/>
    <w:basedOn w:val="DefaultParagraphFont"/>
    <w:uiPriority w:val="32"/>
    <w:qFormat/>
    <w:rsid w:val="00501ECF"/>
    <w:rPr>
      <w:b/>
      <w:bCs/>
      <w:smallCaps/>
      <w:color w:val="4472C4" w:themeColor="accent1"/>
      <w:spacing w:val="5"/>
    </w:rPr>
  </w:style>
  <w:style w:type="character" w:styleId="BookTitle">
    <w:name w:val="Book Title"/>
    <w:uiPriority w:val="33"/>
    <w:qFormat/>
    <w:rsid w:val="00116D5B"/>
  </w:style>
  <w:style w:type="character" w:styleId="Emphasis">
    <w:name w:val="Emphasis"/>
    <w:basedOn w:val="DefaultParagraphFont"/>
    <w:uiPriority w:val="20"/>
    <w:qFormat/>
    <w:rsid w:val="00501ECF"/>
    <w:rPr>
      <w:i/>
      <w:iCs/>
    </w:rPr>
  </w:style>
  <w:style w:type="paragraph" w:styleId="ListParagraph">
    <w:name w:val="List Paragraph"/>
    <w:basedOn w:val="Normal"/>
    <w:uiPriority w:val="34"/>
    <w:qFormat/>
    <w:rsid w:val="00501ECF"/>
    <w:pPr>
      <w:ind w:left="720"/>
      <w:contextualSpacing/>
    </w:pPr>
  </w:style>
  <w:style w:type="paragraph" w:styleId="NormalWeb">
    <w:name w:val="Normal (Web)"/>
    <w:basedOn w:val="Normal"/>
    <w:uiPriority w:val="99"/>
    <w:unhideWhenUsed/>
    <w:rsid w:val="00F006A3"/>
    <w:pPr>
      <w:spacing w:before="100" w:beforeAutospacing="1" w:after="100" w:afterAutospacing="1"/>
      <w:jc w:val="left"/>
    </w:pPr>
    <w:rPr>
      <w:rFonts w:ascii="Times New Roman" w:eastAsia="Times New Roman" w:hAnsi="Times New Roman" w:cs="Times New Roman"/>
      <w:lang w:eastAsia="tr-TR"/>
    </w:rPr>
  </w:style>
  <w:style w:type="paragraph" w:customStyle="1" w:styleId="Stil1">
    <w:name w:val="Stil1"/>
    <w:basedOn w:val="Normal"/>
    <w:qFormat/>
    <w:rsid w:val="00F6586C"/>
  </w:style>
  <w:style w:type="table" w:customStyle="1" w:styleId="TableGrid">
    <w:name w:val="TableGrid"/>
    <w:rsid w:val="00764C90"/>
    <w:rPr>
      <w:rFonts w:eastAsiaTheme="minorEastAsia"/>
      <w:lang w:eastAsia="tr-TR"/>
    </w:rPr>
    <w:tblPr>
      <w:tblCellMar>
        <w:top w:w="0" w:type="dxa"/>
        <w:left w:w="0" w:type="dxa"/>
        <w:bottom w:w="0" w:type="dxa"/>
        <w:right w:w="0" w:type="dxa"/>
      </w:tblCellMar>
    </w:tblPr>
  </w:style>
  <w:style w:type="character" w:styleId="Hyperlink">
    <w:name w:val="Hyperlink"/>
    <w:basedOn w:val="DefaultParagraphFont"/>
    <w:uiPriority w:val="99"/>
    <w:unhideWhenUsed/>
    <w:rsid w:val="00773557"/>
    <w:rPr>
      <w:color w:val="0563C1" w:themeColor="hyperlink"/>
      <w:u w:val="single"/>
    </w:rPr>
  </w:style>
  <w:style w:type="character" w:customStyle="1" w:styleId="UnresolvedMention">
    <w:name w:val="Unresolved Mention"/>
    <w:basedOn w:val="DefaultParagraphFont"/>
    <w:uiPriority w:val="99"/>
    <w:semiHidden/>
    <w:unhideWhenUsed/>
    <w:rsid w:val="00773557"/>
    <w:rPr>
      <w:color w:val="605E5C"/>
      <w:shd w:val="clear" w:color="auto" w:fill="E1DFDD"/>
    </w:rPr>
  </w:style>
  <w:style w:type="character" w:styleId="FollowedHyperlink">
    <w:name w:val="FollowedHyperlink"/>
    <w:basedOn w:val="DefaultParagraphFont"/>
    <w:uiPriority w:val="99"/>
    <w:semiHidden/>
    <w:unhideWhenUsed/>
    <w:rsid w:val="00221A2E"/>
    <w:rPr>
      <w:color w:val="954F72" w:themeColor="followedHyperlink"/>
      <w:u w:val="single"/>
    </w:rPr>
  </w:style>
  <w:style w:type="paragraph" w:styleId="HTMLPreformatted">
    <w:name w:val="HTML Preformatted"/>
    <w:basedOn w:val="Normal"/>
    <w:link w:val="HTMLPreformattedChar"/>
    <w:uiPriority w:val="99"/>
    <w:semiHidden/>
    <w:unhideWhenUsed/>
    <w:rsid w:val="007C0C9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0C9D"/>
    <w:rPr>
      <w:rFonts w:ascii="Consolas" w:eastAsiaTheme="minorEastAsia" w:hAnsi="Consolas"/>
      <w:sz w:val="20"/>
      <w:szCs w:val="20"/>
    </w:rPr>
  </w:style>
  <w:style w:type="character" w:customStyle="1" w:styleId="y2iqfc">
    <w:name w:val="y2iqfc"/>
    <w:basedOn w:val="DefaultParagraphFont"/>
    <w:rsid w:val="007C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431">
      <w:bodyDiv w:val="1"/>
      <w:marLeft w:val="0"/>
      <w:marRight w:val="0"/>
      <w:marTop w:val="0"/>
      <w:marBottom w:val="0"/>
      <w:divBdr>
        <w:top w:val="none" w:sz="0" w:space="0" w:color="auto"/>
        <w:left w:val="none" w:sz="0" w:space="0" w:color="auto"/>
        <w:bottom w:val="none" w:sz="0" w:space="0" w:color="auto"/>
        <w:right w:val="none" w:sz="0" w:space="0" w:color="auto"/>
      </w:divBdr>
      <w:divsChild>
        <w:div w:id="1021322732">
          <w:marLeft w:val="0"/>
          <w:marRight w:val="0"/>
          <w:marTop w:val="0"/>
          <w:marBottom w:val="0"/>
          <w:divBdr>
            <w:top w:val="none" w:sz="0" w:space="0" w:color="auto"/>
            <w:left w:val="none" w:sz="0" w:space="0" w:color="auto"/>
            <w:bottom w:val="none" w:sz="0" w:space="0" w:color="auto"/>
            <w:right w:val="none" w:sz="0" w:space="0" w:color="auto"/>
          </w:divBdr>
        </w:div>
        <w:div w:id="432676232">
          <w:marLeft w:val="0"/>
          <w:marRight w:val="0"/>
          <w:marTop w:val="0"/>
          <w:marBottom w:val="0"/>
          <w:divBdr>
            <w:top w:val="none" w:sz="0" w:space="0" w:color="auto"/>
            <w:left w:val="none" w:sz="0" w:space="0" w:color="auto"/>
            <w:bottom w:val="none" w:sz="0" w:space="0" w:color="auto"/>
            <w:right w:val="none" w:sz="0" w:space="0" w:color="auto"/>
          </w:divBdr>
          <w:divsChild>
            <w:div w:id="789054399">
              <w:marLeft w:val="0"/>
              <w:marRight w:val="165"/>
              <w:marTop w:val="150"/>
              <w:marBottom w:val="0"/>
              <w:divBdr>
                <w:top w:val="none" w:sz="0" w:space="0" w:color="auto"/>
                <w:left w:val="none" w:sz="0" w:space="0" w:color="auto"/>
                <w:bottom w:val="none" w:sz="0" w:space="0" w:color="auto"/>
                <w:right w:val="none" w:sz="0" w:space="0" w:color="auto"/>
              </w:divBdr>
              <w:divsChild>
                <w:div w:id="655106618">
                  <w:marLeft w:val="0"/>
                  <w:marRight w:val="0"/>
                  <w:marTop w:val="0"/>
                  <w:marBottom w:val="0"/>
                  <w:divBdr>
                    <w:top w:val="none" w:sz="0" w:space="0" w:color="auto"/>
                    <w:left w:val="none" w:sz="0" w:space="0" w:color="auto"/>
                    <w:bottom w:val="none" w:sz="0" w:space="0" w:color="auto"/>
                    <w:right w:val="none" w:sz="0" w:space="0" w:color="auto"/>
                  </w:divBdr>
                  <w:divsChild>
                    <w:div w:id="1778526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3037">
      <w:bodyDiv w:val="1"/>
      <w:marLeft w:val="0"/>
      <w:marRight w:val="0"/>
      <w:marTop w:val="0"/>
      <w:marBottom w:val="0"/>
      <w:divBdr>
        <w:top w:val="none" w:sz="0" w:space="0" w:color="auto"/>
        <w:left w:val="none" w:sz="0" w:space="0" w:color="auto"/>
        <w:bottom w:val="none" w:sz="0" w:space="0" w:color="auto"/>
        <w:right w:val="none" w:sz="0" w:space="0" w:color="auto"/>
      </w:divBdr>
    </w:div>
    <w:div w:id="270357219">
      <w:bodyDiv w:val="1"/>
      <w:marLeft w:val="0"/>
      <w:marRight w:val="0"/>
      <w:marTop w:val="0"/>
      <w:marBottom w:val="0"/>
      <w:divBdr>
        <w:top w:val="none" w:sz="0" w:space="0" w:color="auto"/>
        <w:left w:val="none" w:sz="0" w:space="0" w:color="auto"/>
        <w:bottom w:val="none" w:sz="0" w:space="0" w:color="auto"/>
        <w:right w:val="none" w:sz="0" w:space="0" w:color="auto"/>
      </w:divBdr>
      <w:divsChild>
        <w:div w:id="400056833">
          <w:marLeft w:val="0"/>
          <w:marRight w:val="0"/>
          <w:marTop w:val="0"/>
          <w:marBottom w:val="0"/>
          <w:divBdr>
            <w:top w:val="none" w:sz="0" w:space="0" w:color="auto"/>
            <w:left w:val="none" w:sz="0" w:space="0" w:color="auto"/>
            <w:bottom w:val="none" w:sz="0" w:space="0" w:color="auto"/>
            <w:right w:val="none" w:sz="0" w:space="0" w:color="auto"/>
          </w:divBdr>
        </w:div>
        <w:div w:id="418403941">
          <w:marLeft w:val="0"/>
          <w:marRight w:val="0"/>
          <w:marTop w:val="0"/>
          <w:marBottom w:val="0"/>
          <w:divBdr>
            <w:top w:val="none" w:sz="0" w:space="0" w:color="auto"/>
            <w:left w:val="none" w:sz="0" w:space="0" w:color="auto"/>
            <w:bottom w:val="none" w:sz="0" w:space="0" w:color="auto"/>
            <w:right w:val="none" w:sz="0" w:space="0" w:color="auto"/>
          </w:divBdr>
          <w:divsChild>
            <w:div w:id="1658797858">
              <w:marLeft w:val="0"/>
              <w:marRight w:val="165"/>
              <w:marTop w:val="150"/>
              <w:marBottom w:val="0"/>
              <w:divBdr>
                <w:top w:val="none" w:sz="0" w:space="0" w:color="auto"/>
                <w:left w:val="none" w:sz="0" w:space="0" w:color="auto"/>
                <w:bottom w:val="none" w:sz="0" w:space="0" w:color="auto"/>
                <w:right w:val="none" w:sz="0" w:space="0" w:color="auto"/>
              </w:divBdr>
              <w:divsChild>
                <w:div w:id="833255008">
                  <w:marLeft w:val="0"/>
                  <w:marRight w:val="0"/>
                  <w:marTop w:val="0"/>
                  <w:marBottom w:val="0"/>
                  <w:divBdr>
                    <w:top w:val="none" w:sz="0" w:space="0" w:color="auto"/>
                    <w:left w:val="none" w:sz="0" w:space="0" w:color="auto"/>
                    <w:bottom w:val="none" w:sz="0" w:space="0" w:color="auto"/>
                    <w:right w:val="none" w:sz="0" w:space="0" w:color="auto"/>
                  </w:divBdr>
                  <w:divsChild>
                    <w:div w:id="16570323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70209">
      <w:bodyDiv w:val="1"/>
      <w:marLeft w:val="0"/>
      <w:marRight w:val="0"/>
      <w:marTop w:val="0"/>
      <w:marBottom w:val="0"/>
      <w:divBdr>
        <w:top w:val="none" w:sz="0" w:space="0" w:color="auto"/>
        <w:left w:val="none" w:sz="0" w:space="0" w:color="auto"/>
        <w:bottom w:val="none" w:sz="0" w:space="0" w:color="auto"/>
        <w:right w:val="none" w:sz="0" w:space="0" w:color="auto"/>
      </w:divBdr>
    </w:div>
    <w:div w:id="797987193">
      <w:bodyDiv w:val="1"/>
      <w:marLeft w:val="0"/>
      <w:marRight w:val="0"/>
      <w:marTop w:val="0"/>
      <w:marBottom w:val="0"/>
      <w:divBdr>
        <w:top w:val="none" w:sz="0" w:space="0" w:color="auto"/>
        <w:left w:val="none" w:sz="0" w:space="0" w:color="auto"/>
        <w:bottom w:val="none" w:sz="0" w:space="0" w:color="auto"/>
        <w:right w:val="none" w:sz="0" w:space="0" w:color="auto"/>
      </w:divBdr>
    </w:div>
    <w:div w:id="855772950">
      <w:bodyDiv w:val="1"/>
      <w:marLeft w:val="0"/>
      <w:marRight w:val="0"/>
      <w:marTop w:val="0"/>
      <w:marBottom w:val="0"/>
      <w:divBdr>
        <w:top w:val="none" w:sz="0" w:space="0" w:color="auto"/>
        <w:left w:val="none" w:sz="0" w:space="0" w:color="auto"/>
        <w:bottom w:val="none" w:sz="0" w:space="0" w:color="auto"/>
        <w:right w:val="none" w:sz="0" w:space="0" w:color="auto"/>
      </w:divBdr>
    </w:div>
    <w:div w:id="1124157959">
      <w:bodyDiv w:val="1"/>
      <w:marLeft w:val="0"/>
      <w:marRight w:val="0"/>
      <w:marTop w:val="0"/>
      <w:marBottom w:val="0"/>
      <w:divBdr>
        <w:top w:val="none" w:sz="0" w:space="0" w:color="auto"/>
        <w:left w:val="none" w:sz="0" w:space="0" w:color="auto"/>
        <w:bottom w:val="none" w:sz="0" w:space="0" w:color="auto"/>
        <w:right w:val="none" w:sz="0" w:space="0" w:color="auto"/>
      </w:divBdr>
      <w:divsChild>
        <w:div w:id="1063406430">
          <w:marLeft w:val="0"/>
          <w:marRight w:val="0"/>
          <w:marTop w:val="0"/>
          <w:marBottom w:val="0"/>
          <w:divBdr>
            <w:top w:val="none" w:sz="0" w:space="0" w:color="auto"/>
            <w:left w:val="none" w:sz="0" w:space="0" w:color="auto"/>
            <w:bottom w:val="none" w:sz="0" w:space="0" w:color="auto"/>
            <w:right w:val="none" w:sz="0" w:space="0" w:color="auto"/>
          </w:divBdr>
        </w:div>
        <w:div w:id="1614630699">
          <w:marLeft w:val="0"/>
          <w:marRight w:val="0"/>
          <w:marTop w:val="0"/>
          <w:marBottom w:val="0"/>
          <w:divBdr>
            <w:top w:val="none" w:sz="0" w:space="0" w:color="auto"/>
            <w:left w:val="none" w:sz="0" w:space="0" w:color="auto"/>
            <w:bottom w:val="none" w:sz="0" w:space="0" w:color="auto"/>
            <w:right w:val="none" w:sz="0" w:space="0" w:color="auto"/>
          </w:divBdr>
          <w:divsChild>
            <w:div w:id="1807358612">
              <w:marLeft w:val="0"/>
              <w:marRight w:val="165"/>
              <w:marTop w:val="150"/>
              <w:marBottom w:val="0"/>
              <w:divBdr>
                <w:top w:val="none" w:sz="0" w:space="0" w:color="auto"/>
                <w:left w:val="none" w:sz="0" w:space="0" w:color="auto"/>
                <w:bottom w:val="none" w:sz="0" w:space="0" w:color="auto"/>
                <w:right w:val="none" w:sz="0" w:space="0" w:color="auto"/>
              </w:divBdr>
              <w:divsChild>
                <w:div w:id="1998267871">
                  <w:marLeft w:val="0"/>
                  <w:marRight w:val="0"/>
                  <w:marTop w:val="0"/>
                  <w:marBottom w:val="0"/>
                  <w:divBdr>
                    <w:top w:val="none" w:sz="0" w:space="0" w:color="auto"/>
                    <w:left w:val="none" w:sz="0" w:space="0" w:color="auto"/>
                    <w:bottom w:val="none" w:sz="0" w:space="0" w:color="auto"/>
                    <w:right w:val="none" w:sz="0" w:space="0" w:color="auto"/>
                  </w:divBdr>
                  <w:divsChild>
                    <w:div w:id="1836335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0612">
      <w:bodyDiv w:val="1"/>
      <w:marLeft w:val="0"/>
      <w:marRight w:val="0"/>
      <w:marTop w:val="0"/>
      <w:marBottom w:val="0"/>
      <w:divBdr>
        <w:top w:val="none" w:sz="0" w:space="0" w:color="auto"/>
        <w:left w:val="none" w:sz="0" w:space="0" w:color="auto"/>
        <w:bottom w:val="none" w:sz="0" w:space="0" w:color="auto"/>
        <w:right w:val="none" w:sz="0" w:space="0" w:color="auto"/>
      </w:divBdr>
      <w:divsChild>
        <w:div w:id="812872582">
          <w:marLeft w:val="0"/>
          <w:marRight w:val="0"/>
          <w:marTop w:val="0"/>
          <w:marBottom w:val="0"/>
          <w:divBdr>
            <w:top w:val="none" w:sz="0" w:space="0" w:color="auto"/>
            <w:left w:val="none" w:sz="0" w:space="0" w:color="auto"/>
            <w:bottom w:val="none" w:sz="0" w:space="0" w:color="auto"/>
            <w:right w:val="none" w:sz="0" w:space="0" w:color="auto"/>
          </w:divBdr>
        </w:div>
        <w:div w:id="1985818533">
          <w:marLeft w:val="0"/>
          <w:marRight w:val="0"/>
          <w:marTop w:val="0"/>
          <w:marBottom w:val="0"/>
          <w:divBdr>
            <w:top w:val="none" w:sz="0" w:space="0" w:color="auto"/>
            <w:left w:val="none" w:sz="0" w:space="0" w:color="auto"/>
            <w:bottom w:val="none" w:sz="0" w:space="0" w:color="auto"/>
            <w:right w:val="none" w:sz="0" w:space="0" w:color="auto"/>
          </w:divBdr>
          <w:divsChild>
            <w:div w:id="1992099387">
              <w:marLeft w:val="0"/>
              <w:marRight w:val="165"/>
              <w:marTop w:val="150"/>
              <w:marBottom w:val="0"/>
              <w:divBdr>
                <w:top w:val="none" w:sz="0" w:space="0" w:color="auto"/>
                <w:left w:val="none" w:sz="0" w:space="0" w:color="auto"/>
                <w:bottom w:val="none" w:sz="0" w:space="0" w:color="auto"/>
                <w:right w:val="none" w:sz="0" w:space="0" w:color="auto"/>
              </w:divBdr>
              <w:divsChild>
                <w:div w:id="1914004333">
                  <w:marLeft w:val="0"/>
                  <w:marRight w:val="0"/>
                  <w:marTop w:val="0"/>
                  <w:marBottom w:val="0"/>
                  <w:divBdr>
                    <w:top w:val="none" w:sz="0" w:space="0" w:color="auto"/>
                    <w:left w:val="none" w:sz="0" w:space="0" w:color="auto"/>
                    <w:bottom w:val="none" w:sz="0" w:space="0" w:color="auto"/>
                    <w:right w:val="none" w:sz="0" w:space="0" w:color="auto"/>
                  </w:divBdr>
                  <w:divsChild>
                    <w:div w:id="2013675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97826">
      <w:bodyDiv w:val="1"/>
      <w:marLeft w:val="0"/>
      <w:marRight w:val="0"/>
      <w:marTop w:val="0"/>
      <w:marBottom w:val="0"/>
      <w:divBdr>
        <w:top w:val="none" w:sz="0" w:space="0" w:color="auto"/>
        <w:left w:val="none" w:sz="0" w:space="0" w:color="auto"/>
        <w:bottom w:val="none" w:sz="0" w:space="0" w:color="auto"/>
        <w:right w:val="none" w:sz="0" w:space="0" w:color="auto"/>
      </w:divBdr>
      <w:divsChild>
        <w:div w:id="1873222246">
          <w:marLeft w:val="0"/>
          <w:marRight w:val="0"/>
          <w:marTop w:val="0"/>
          <w:marBottom w:val="0"/>
          <w:divBdr>
            <w:top w:val="none" w:sz="0" w:space="0" w:color="auto"/>
            <w:left w:val="none" w:sz="0" w:space="0" w:color="auto"/>
            <w:bottom w:val="none" w:sz="0" w:space="0" w:color="auto"/>
            <w:right w:val="none" w:sz="0" w:space="0" w:color="auto"/>
          </w:divBdr>
        </w:div>
        <w:div w:id="2055083443">
          <w:marLeft w:val="0"/>
          <w:marRight w:val="0"/>
          <w:marTop w:val="0"/>
          <w:marBottom w:val="0"/>
          <w:divBdr>
            <w:top w:val="none" w:sz="0" w:space="0" w:color="auto"/>
            <w:left w:val="none" w:sz="0" w:space="0" w:color="auto"/>
            <w:bottom w:val="none" w:sz="0" w:space="0" w:color="auto"/>
            <w:right w:val="none" w:sz="0" w:space="0" w:color="auto"/>
          </w:divBdr>
          <w:divsChild>
            <w:div w:id="1585843664">
              <w:marLeft w:val="0"/>
              <w:marRight w:val="165"/>
              <w:marTop w:val="150"/>
              <w:marBottom w:val="0"/>
              <w:divBdr>
                <w:top w:val="none" w:sz="0" w:space="0" w:color="auto"/>
                <w:left w:val="none" w:sz="0" w:space="0" w:color="auto"/>
                <w:bottom w:val="none" w:sz="0" w:space="0" w:color="auto"/>
                <w:right w:val="none" w:sz="0" w:space="0" w:color="auto"/>
              </w:divBdr>
              <w:divsChild>
                <w:div w:id="2066221012">
                  <w:marLeft w:val="0"/>
                  <w:marRight w:val="0"/>
                  <w:marTop w:val="0"/>
                  <w:marBottom w:val="0"/>
                  <w:divBdr>
                    <w:top w:val="none" w:sz="0" w:space="0" w:color="auto"/>
                    <w:left w:val="none" w:sz="0" w:space="0" w:color="auto"/>
                    <w:bottom w:val="none" w:sz="0" w:space="0" w:color="auto"/>
                    <w:right w:val="none" w:sz="0" w:space="0" w:color="auto"/>
                  </w:divBdr>
                  <w:divsChild>
                    <w:div w:id="1111244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05011">
      <w:bodyDiv w:val="1"/>
      <w:marLeft w:val="0"/>
      <w:marRight w:val="0"/>
      <w:marTop w:val="0"/>
      <w:marBottom w:val="0"/>
      <w:divBdr>
        <w:top w:val="none" w:sz="0" w:space="0" w:color="auto"/>
        <w:left w:val="none" w:sz="0" w:space="0" w:color="auto"/>
        <w:bottom w:val="none" w:sz="0" w:space="0" w:color="auto"/>
        <w:right w:val="none" w:sz="0" w:space="0" w:color="auto"/>
      </w:divBdr>
    </w:div>
    <w:div w:id="21295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lifkilif@turgev.org" TargetMode="External"/><Relationship Id="rId1" Type="http://schemas.openxmlformats.org/officeDocument/2006/relationships/hyperlink" Target="http://www.turge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5B2639D7810334692E9A0EBAD9CE4BD" ma:contentTypeVersion="8" ma:contentTypeDescription="Yeni belge oluşturun." ma:contentTypeScope="" ma:versionID="4a50400d412d93c59b6312ce502dc85d">
  <xsd:schema xmlns:xsd="http://www.w3.org/2001/XMLSchema" xmlns:xs="http://www.w3.org/2001/XMLSchema" xmlns:p="http://schemas.microsoft.com/office/2006/metadata/properties" xmlns:ns2="013f3eb9-20b9-48d2-bd3b-b94073cbada5" xmlns:ns3="21e0b3b8-941d-4c69-bc99-a57ac28ee646" targetNamespace="http://schemas.microsoft.com/office/2006/metadata/properties" ma:root="true" ma:fieldsID="4d5a91e1369e0039f2468af509a0593c" ns2:_="" ns3:_="">
    <xsd:import namespace="013f3eb9-20b9-48d2-bd3b-b94073cbada5"/>
    <xsd:import namespace="21e0b3b8-941d-4c69-bc99-a57ac28ee646"/>
    <xsd:element name="properties">
      <xsd:complexType>
        <xsd:sequence>
          <xsd:element name="documentManagement">
            <xsd:complexType>
              <xsd:all>
                <xsd:element ref="ns2:MediaServiceMetadata" minOccurs="0"/>
                <xsd:element ref="ns2:MediaServiceFastMetadata" minOccurs="0"/>
                <xsd:element ref="ns2:_x0068_z81" minOccurs="0"/>
                <xsd:element ref="ns2:o4ih"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3eb9-20b9-48d2-bd3b-b94073cb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8_z81" ma:index="10" nillable="true" ma:displayName="Tarih ve saat" ma:internalName="_x0068_z81">
      <xsd:simpleType>
        <xsd:restriction base="dms:DateTime"/>
      </xsd:simpleType>
    </xsd:element>
    <xsd:element name="o4ih" ma:index="11" nillable="true" ma:displayName="Numara" ma:internalName="o4ih">
      <xsd:simpleType>
        <xsd:restriction base="dms:Number"/>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b3b8-941d-4c69-bc99-a57ac28ee646"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4ih xmlns="013f3eb9-20b9-48d2-bd3b-b94073cbada5" xsi:nil="true"/>
    <_x0068_z81 xmlns="013f3eb9-20b9-48d2-bd3b-b94073cbad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812D-5A91-49EE-B713-01A036885603}">
  <ds:schemaRefs>
    <ds:schemaRef ds:uri="http://schemas.microsoft.com/sharepoint/v3/contenttype/forms"/>
  </ds:schemaRefs>
</ds:datastoreItem>
</file>

<file path=customXml/itemProps2.xml><?xml version="1.0" encoding="utf-8"?>
<ds:datastoreItem xmlns:ds="http://schemas.openxmlformats.org/officeDocument/2006/customXml" ds:itemID="{705B424C-4443-4BFD-9AF0-5637B54C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3eb9-20b9-48d2-bd3b-b94073cbada5"/>
    <ds:schemaRef ds:uri="21e0b3b8-941d-4c69-bc99-a57ac28ee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F4347-80F8-418E-AC3F-D12DD9C103AA}">
  <ds:schemaRefs>
    <ds:schemaRef ds:uri="http://schemas.microsoft.com/office/2006/metadata/properties"/>
    <ds:schemaRef ds:uri="http://schemas.microsoft.com/office/infopath/2007/PartnerControls"/>
    <ds:schemaRef ds:uri="013f3eb9-20b9-48d2-bd3b-b94073cbada5"/>
  </ds:schemaRefs>
</ds:datastoreItem>
</file>

<file path=customXml/itemProps4.xml><?xml version="1.0" encoding="utf-8"?>
<ds:datastoreItem xmlns:ds="http://schemas.openxmlformats.org/officeDocument/2006/customXml" ds:itemID="{644853D8-8D1B-40ED-AE5A-9DAF5F45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Administrator</dc:creator>
  <cp:keywords/>
  <dc:description/>
  <cp:lastModifiedBy>Microsoft hesabı</cp:lastModifiedBy>
  <cp:revision>2</cp:revision>
  <dcterms:created xsi:type="dcterms:W3CDTF">2023-02-10T09:52:00Z</dcterms:created>
  <dcterms:modified xsi:type="dcterms:W3CDTF">2023-02-10T09:52:00Z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0x01010075B2639D7810334692E9A0EBAD9CE4BD</vt:lpwstr>
  </property>
</Properties>
</file>