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sz w:val="26"/>
          <w:szCs w:val="26"/>
        </w:rPr>
      </w:pPr>
      <w:r w:rsidDel="00000000" w:rsidR="00000000" w:rsidRPr="00000000">
        <w:rPr>
          <w:b w:val="1"/>
          <w:sz w:val="26"/>
          <w:szCs w:val="26"/>
          <w:rtl w:val="0"/>
        </w:rPr>
        <w:t xml:space="preserve">Project:</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Title"/>
        <w:jc w:val="center"/>
        <w:rPr/>
      </w:pPr>
      <w:bookmarkStart w:colFirst="0" w:colLast="0" w:name="_8plt2jlgibd1" w:id="0"/>
      <w:bookmarkEnd w:id="0"/>
      <w:r w:rsidDel="00000000" w:rsidR="00000000" w:rsidRPr="00000000">
        <w:rPr>
          <w:rtl w:val="0"/>
        </w:rPr>
        <w:t xml:space="preserve">New learning opportunities focusing on Sustainable Development</w:t>
      </w:r>
    </w:p>
    <w:p w:rsidR="00000000" w:rsidDel="00000000" w:rsidP="00000000" w:rsidRDefault="00000000" w:rsidRPr="00000000" w14:paraId="00000004">
      <w:pPr>
        <w:jc w:val="center"/>
        <w:rPr/>
      </w:pPr>
      <w:r w:rsidDel="00000000" w:rsidR="00000000" w:rsidRPr="00000000">
        <w:rPr>
          <w:rtl w:val="0"/>
        </w:rPr>
      </w:r>
    </w:p>
    <w:p w:rsidR="00000000" w:rsidDel="00000000" w:rsidP="00000000" w:rsidRDefault="00000000" w:rsidRPr="00000000" w14:paraId="00000005">
      <w:pPr>
        <w:jc w:val="center"/>
        <w:rPr/>
      </w:pPr>
      <w:r w:rsidDel="00000000" w:rsidR="00000000" w:rsidRPr="00000000">
        <w:rPr>
          <w:rtl w:val="0"/>
        </w:rPr>
      </w:r>
    </w:p>
    <w:p w:rsidR="00000000" w:rsidDel="00000000" w:rsidP="00000000" w:rsidRDefault="00000000" w:rsidRPr="00000000" w14:paraId="0000000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live in a time when our generation's greatest threat is undoubtedly climate change. At a furious rate, we see more and more consequences of our unconscious ways of life. The consumption of resources and raw materials has not been in relation to what our planet can handle and out of that we see the planet’s reactions. There is a great need to modify and change these habits and think in more sustainable ways that supports a green future. We need more people to think, care and relearn how to live in a better way. Thus, the purpose of this project is to create transnational relationships within the younger ages, whose focus is on creating and highlighting different innovations of Sustainable Development. The project's goal is to create strong bonds between the participants to share knowledge and ideas within the area in order to spread it to as many people as possible. The end goal is also to have a common digital platform (for example a twitter account or youtube channel) where the participants can continue to stay in touch even after the end of the project, to share, support and promote new future collaborations as well as publish their ongoing work.</w:t>
      </w:r>
    </w:p>
    <w:p w:rsidR="00000000" w:rsidDel="00000000" w:rsidP="00000000" w:rsidRDefault="00000000" w:rsidRPr="00000000" w14:paraId="0000000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project's working principle is based on the principle "each one, teach one", which means that everyone is a teacher and everyone is a student. Thus, during the hosting visits, the participants will hold seminars where they teach their inventions and innovations, which in turn the counterparts can spread in their respective countries. By connecting young people who have a passion for the environment, specialized in sustainable development and highlighting their work and ideas, we believe that it can contribute to a positive view of the work, which hopefully inspires more people to participate.</w:t>
      </w:r>
    </w:p>
    <w:p w:rsidR="00000000" w:rsidDel="00000000" w:rsidP="00000000" w:rsidRDefault="00000000" w:rsidRPr="00000000" w14:paraId="0000000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especially believe in uplifting young people and supporting their drive and work, so that they feel their effort and participation is important and useful. Through this collaboration, we reach out to young people around Europe who probably would otherwise not meet, and establish new contacts within the region on several levels, which further strengthens the EU as a region and role model as a tightly knit land area with fine relationships.</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project's objectives:</w:t>
      </w:r>
    </w:p>
    <w:p w:rsidR="00000000" w:rsidDel="00000000" w:rsidP="00000000" w:rsidRDefault="00000000" w:rsidRPr="00000000" w14:paraId="0000000D">
      <w:pPr>
        <w:numPr>
          <w:ilvl w:val="0"/>
          <w:numId w:val="1"/>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learn and share knowledge about Sustainable Development</w:t>
      </w:r>
    </w:p>
    <w:p w:rsidR="00000000" w:rsidDel="00000000" w:rsidP="00000000" w:rsidRDefault="00000000" w:rsidRPr="00000000" w14:paraId="0000000E">
      <w:pPr>
        <w:numPr>
          <w:ilvl w:val="0"/>
          <w:numId w:val="1"/>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create new relations within youths to support their innovative work within the area</w:t>
      </w:r>
    </w:p>
    <w:p w:rsidR="00000000" w:rsidDel="00000000" w:rsidP="00000000" w:rsidRDefault="00000000" w:rsidRPr="00000000" w14:paraId="0000000F">
      <w:pPr>
        <w:numPr>
          <w:ilvl w:val="0"/>
          <w:numId w:val="1"/>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spread the knowledge of sustainable innovations </w:t>
      </w:r>
    </w:p>
    <w:p w:rsidR="00000000" w:rsidDel="00000000" w:rsidP="00000000" w:rsidRDefault="00000000" w:rsidRPr="00000000" w14:paraId="00000010">
      <w:pPr>
        <w:numPr>
          <w:ilvl w:val="0"/>
          <w:numId w:val="1"/>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support young devoted people in their strive for a sustainable development, work for environmental care and fight against climate change</w:t>
      </w:r>
    </w:p>
    <w:p w:rsidR="00000000" w:rsidDel="00000000" w:rsidP="00000000" w:rsidRDefault="00000000" w:rsidRPr="00000000" w14:paraId="00000011">
      <w:pPr>
        <w:numPr>
          <w:ilvl w:val="0"/>
          <w:numId w:val="1"/>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support young active participation </w:t>
      </w:r>
    </w:p>
    <w:p w:rsidR="00000000" w:rsidDel="00000000" w:rsidP="00000000" w:rsidRDefault="00000000" w:rsidRPr="00000000" w14:paraId="00000012">
      <w:pPr>
        <w:jc w:val="both"/>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Details:</w:t>
      </w:r>
    </w:p>
    <w:p w:rsidR="00000000" w:rsidDel="00000000" w:rsidP="00000000" w:rsidRDefault="00000000" w:rsidRPr="00000000" w14:paraId="00000013">
      <w:pPr>
        <w:numPr>
          <w:ilvl w:val="0"/>
          <w:numId w:val="2"/>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hosting visit would last a total of four (4) days, where two (2) days would be calculated for travel and two (2) days for work. </w:t>
      </w:r>
    </w:p>
    <w:p w:rsidR="00000000" w:rsidDel="00000000" w:rsidP="00000000" w:rsidRDefault="00000000" w:rsidRPr="00000000" w14:paraId="00000014">
      <w:pPr>
        <w:numPr>
          <w:ilvl w:val="0"/>
          <w:numId w:val="2"/>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project is looking to have a total of four (4) partners, including the leader.</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