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pPr w:leftFromText="180" w:rightFromText="180" w:vertAnchor="text" w:horzAnchor="margin" w:tblpY="147"/>
        <w:tblW w:w="0" w:type="auto"/>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Look w:val="04A0"/>
      </w:tblPr>
      <w:tblGrid>
        <w:gridCol w:w="3980"/>
        <w:gridCol w:w="5370"/>
      </w:tblGrid>
      <w:tr w:rsidR="00AC4E12" w:rsidRPr="00B07FF5" w:rsidTr="00942F76">
        <w:tc>
          <w:tcPr>
            <w:tcW w:w="3980" w:type="dxa"/>
            <w:shd w:val="clear" w:color="auto" w:fill="8EAADB" w:themeFill="accent5" w:themeFillTint="99"/>
          </w:tcPr>
          <w:p w:rsidR="00AC4E12" w:rsidRPr="00B07FF5" w:rsidRDefault="00AC4E12" w:rsidP="00AC4E12">
            <w:pPr>
              <w:rPr>
                <w:b/>
                <w:bCs/>
                <w:sz w:val="24"/>
                <w:szCs w:val="24"/>
                <w:lang w:val="en-US"/>
              </w:rPr>
            </w:pPr>
            <w:r w:rsidRPr="00B07FF5">
              <w:rPr>
                <w:b/>
                <w:bCs/>
                <w:sz w:val="24"/>
                <w:szCs w:val="24"/>
                <w:lang w:val="en-US"/>
              </w:rPr>
              <w:t xml:space="preserve">Type of </w:t>
            </w:r>
            <w:r w:rsidR="00B67C90" w:rsidRPr="00B07FF5">
              <w:rPr>
                <w:b/>
                <w:bCs/>
                <w:sz w:val="24"/>
                <w:szCs w:val="24"/>
                <w:lang w:val="en-US"/>
              </w:rPr>
              <w:t>Organization</w:t>
            </w:r>
          </w:p>
        </w:tc>
        <w:tc>
          <w:tcPr>
            <w:tcW w:w="5370" w:type="dxa"/>
          </w:tcPr>
          <w:p w:rsidR="00AC4E12" w:rsidRPr="00B07FF5" w:rsidRDefault="00AC4E12" w:rsidP="00AC4E12">
            <w:pPr>
              <w:rPr>
                <w:b/>
                <w:bCs/>
                <w:sz w:val="24"/>
                <w:szCs w:val="24"/>
                <w:lang w:val="en-US"/>
              </w:rPr>
            </w:pPr>
            <w:r w:rsidRPr="00B07FF5">
              <w:rPr>
                <w:b/>
                <w:bCs/>
                <w:sz w:val="24"/>
                <w:szCs w:val="24"/>
                <w:lang w:val="en-US" w:eastAsia="el-GR"/>
              </w:rPr>
              <w:t>NGO</w:t>
            </w:r>
          </w:p>
        </w:tc>
      </w:tr>
      <w:tr w:rsidR="00AC4E12" w:rsidRPr="00B07FF5" w:rsidTr="00942F76">
        <w:tc>
          <w:tcPr>
            <w:tcW w:w="3980" w:type="dxa"/>
            <w:shd w:val="clear" w:color="auto" w:fill="8EAADB" w:themeFill="accent5" w:themeFillTint="99"/>
          </w:tcPr>
          <w:p w:rsidR="00AC4E12" w:rsidRPr="00B07FF5" w:rsidRDefault="00AC4E12" w:rsidP="00AC4E12">
            <w:pPr>
              <w:rPr>
                <w:b/>
                <w:bCs/>
                <w:sz w:val="24"/>
                <w:szCs w:val="24"/>
                <w:lang w:val="en-US"/>
              </w:rPr>
            </w:pPr>
            <w:r w:rsidRPr="00B07FF5">
              <w:rPr>
                <w:b/>
                <w:bCs/>
                <w:sz w:val="24"/>
                <w:szCs w:val="24"/>
                <w:lang w:val="en-US"/>
              </w:rPr>
              <w:t xml:space="preserve">Is your </w:t>
            </w:r>
            <w:r w:rsidR="00B67C90" w:rsidRPr="00B07FF5">
              <w:rPr>
                <w:b/>
                <w:bCs/>
                <w:sz w:val="24"/>
                <w:szCs w:val="24"/>
                <w:lang w:val="en-US"/>
              </w:rPr>
              <w:t>organization</w:t>
            </w:r>
            <w:r w:rsidRPr="00B07FF5">
              <w:rPr>
                <w:b/>
                <w:bCs/>
                <w:sz w:val="24"/>
                <w:szCs w:val="24"/>
                <w:lang w:val="en-US"/>
              </w:rPr>
              <w:t xml:space="preserve"> a public body?</w:t>
            </w:r>
          </w:p>
        </w:tc>
        <w:tc>
          <w:tcPr>
            <w:tcW w:w="5370" w:type="dxa"/>
          </w:tcPr>
          <w:p w:rsidR="00AC4E12" w:rsidRPr="00B07FF5" w:rsidRDefault="00AC4E12" w:rsidP="00AC4E12">
            <w:pPr>
              <w:rPr>
                <w:b/>
                <w:bCs/>
                <w:sz w:val="24"/>
                <w:szCs w:val="24"/>
                <w:lang w:val="en-US"/>
              </w:rPr>
            </w:pPr>
            <w:r w:rsidRPr="00B07FF5">
              <w:rPr>
                <w:b/>
                <w:bCs/>
                <w:sz w:val="24"/>
                <w:szCs w:val="24"/>
                <w:lang w:val="en-US"/>
              </w:rPr>
              <w:t>NO</w:t>
            </w:r>
          </w:p>
        </w:tc>
      </w:tr>
      <w:tr w:rsidR="00AC4E12" w:rsidRPr="00B07FF5" w:rsidTr="00942F76">
        <w:tc>
          <w:tcPr>
            <w:tcW w:w="3980" w:type="dxa"/>
            <w:shd w:val="clear" w:color="auto" w:fill="8EAADB" w:themeFill="accent5" w:themeFillTint="99"/>
          </w:tcPr>
          <w:p w:rsidR="00AC4E12" w:rsidRPr="00B07FF5" w:rsidRDefault="00AC4E12" w:rsidP="00AC4E12">
            <w:pPr>
              <w:rPr>
                <w:b/>
                <w:bCs/>
                <w:sz w:val="24"/>
                <w:szCs w:val="24"/>
                <w:lang w:val="en-US"/>
              </w:rPr>
            </w:pPr>
            <w:r w:rsidRPr="00B07FF5">
              <w:rPr>
                <w:b/>
                <w:bCs/>
                <w:sz w:val="24"/>
                <w:szCs w:val="24"/>
                <w:lang w:val="en-US"/>
              </w:rPr>
              <w:t xml:space="preserve">Is your </w:t>
            </w:r>
            <w:r w:rsidR="00B67C90" w:rsidRPr="00B07FF5">
              <w:rPr>
                <w:b/>
                <w:bCs/>
                <w:sz w:val="24"/>
                <w:szCs w:val="24"/>
                <w:lang w:val="en-US"/>
              </w:rPr>
              <w:t>organization</w:t>
            </w:r>
            <w:r w:rsidRPr="00B07FF5">
              <w:rPr>
                <w:b/>
                <w:bCs/>
                <w:sz w:val="24"/>
                <w:szCs w:val="24"/>
                <w:lang w:val="en-US"/>
              </w:rPr>
              <w:t xml:space="preserve"> a non-profit?</w:t>
            </w:r>
          </w:p>
        </w:tc>
        <w:tc>
          <w:tcPr>
            <w:tcW w:w="5370" w:type="dxa"/>
          </w:tcPr>
          <w:p w:rsidR="00AC4E12" w:rsidRPr="00B07FF5" w:rsidRDefault="00AC4E12" w:rsidP="00AC4E12">
            <w:pPr>
              <w:rPr>
                <w:b/>
                <w:bCs/>
                <w:sz w:val="24"/>
                <w:szCs w:val="24"/>
                <w:lang w:val="en-US"/>
              </w:rPr>
            </w:pPr>
            <w:r w:rsidRPr="00B07FF5">
              <w:rPr>
                <w:b/>
                <w:bCs/>
                <w:sz w:val="24"/>
                <w:szCs w:val="24"/>
                <w:lang w:val="en-US"/>
              </w:rPr>
              <w:t>YES</w:t>
            </w:r>
          </w:p>
        </w:tc>
      </w:tr>
      <w:tr w:rsidR="00942F76" w:rsidRPr="00B07FF5" w:rsidTr="00942F76">
        <w:tc>
          <w:tcPr>
            <w:tcW w:w="3980" w:type="dxa"/>
            <w:shd w:val="clear" w:color="auto" w:fill="8EAADB" w:themeFill="accent5" w:themeFillTint="99"/>
          </w:tcPr>
          <w:p w:rsidR="00942F76" w:rsidRPr="00B07FF5" w:rsidRDefault="00942F76" w:rsidP="00AC4E12">
            <w:pPr>
              <w:rPr>
                <w:b/>
                <w:bCs/>
                <w:sz w:val="24"/>
                <w:szCs w:val="24"/>
              </w:rPr>
            </w:pPr>
            <w:r w:rsidRPr="00B07FF5">
              <w:rPr>
                <w:b/>
                <w:bCs/>
                <w:sz w:val="24"/>
                <w:szCs w:val="24"/>
                <w:lang w:val="en-US"/>
              </w:rPr>
              <w:t>PIC Number</w:t>
            </w:r>
          </w:p>
        </w:tc>
        <w:tc>
          <w:tcPr>
            <w:tcW w:w="5370" w:type="dxa"/>
          </w:tcPr>
          <w:p w:rsidR="00942F76" w:rsidRPr="00B07FF5" w:rsidRDefault="006B6675" w:rsidP="00AC4E12">
            <w:pPr>
              <w:rPr>
                <w:b/>
                <w:bCs/>
                <w:sz w:val="24"/>
                <w:szCs w:val="24"/>
              </w:rPr>
            </w:pPr>
            <w:r w:rsidRPr="00B07FF5">
              <w:rPr>
                <w:b/>
                <w:color w:val="222222"/>
                <w:sz w:val="24"/>
                <w:szCs w:val="24"/>
                <w:shd w:val="clear" w:color="auto" w:fill="FAFAFA"/>
              </w:rPr>
              <w:t>888457630</w:t>
            </w:r>
          </w:p>
        </w:tc>
      </w:tr>
      <w:tr w:rsidR="00FF5E7F" w:rsidRPr="00B07FF5" w:rsidTr="00942F76">
        <w:tc>
          <w:tcPr>
            <w:tcW w:w="3980" w:type="dxa"/>
            <w:shd w:val="clear" w:color="auto" w:fill="8EAADB" w:themeFill="accent5" w:themeFillTint="99"/>
          </w:tcPr>
          <w:p w:rsidR="00FF5E7F" w:rsidRPr="00FF5E7F" w:rsidRDefault="00FF5E7F" w:rsidP="00AC4E12">
            <w:pPr>
              <w:rPr>
                <w:b/>
                <w:bCs/>
                <w:sz w:val="24"/>
                <w:szCs w:val="24"/>
                <w:lang w:val="en-US"/>
              </w:rPr>
            </w:pPr>
            <w:r w:rsidRPr="00FF5E7F">
              <w:rPr>
                <w:b/>
                <w:bCs/>
                <w:sz w:val="24"/>
                <w:szCs w:val="24"/>
                <w:lang w:val="en-US"/>
              </w:rPr>
              <w:t>OID Number</w:t>
            </w:r>
          </w:p>
        </w:tc>
        <w:tc>
          <w:tcPr>
            <w:tcW w:w="5370" w:type="dxa"/>
          </w:tcPr>
          <w:p w:rsidR="00FF5E7F" w:rsidRPr="00FF5E7F" w:rsidRDefault="00FF5E7F" w:rsidP="00AC4E12">
            <w:pPr>
              <w:rPr>
                <w:color w:val="222222"/>
                <w:sz w:val="24"/>
                <w:szCs w:val="24"/>
                <w:shd w:val="clear" w:color="auto" w:fill="FAFAFA"/>
              </w:rPr>
            </w:pPr>
            <w:r w:rsidRPr="00FF5E7F">
              <w:rPr>
                <w:rStyle w:val="Strong"/>
                <w:sz w:val="24"/>
                <w:szCs w:val="24"/>
              </w:rPr>
              <w:t>E10299594</w:t>
            </w:r>
          </w:p>
        </w:tc>
      </w:tr>
    </w:tbl>
    <w:p w:rsidR="00942F76" w:rsidRPr="00B07FF5" w:rsidRDefault="00942F76" w:rsidP="009A2FE0">
      <w:pPr>
        <w:pStyle w:val="Heading3"/>
        <w:rPr>
          <w:rFonts w:ascii="Times New Roman" w:hAnsi="Times New Roman"/>
          <w:b/>
          <w:bCs/>
          <w:color w:val="auto"/>
          <w:lang w:val="en-US"/>
        </w:rPr>
      </w:pPr>
    </w:p>
    <w:p w:rsidR="00A054FE" w:rsidRDefault="004F5044" w:rsidP="009A2FE0">
      <w:pPr>
        <w:pStyle w:val="Heading3"/>
        <w:rPr>
          <w:rFonts w:ascii="Times New Roman" w:hAnsi="Times New Roman"/>
          <w:b/>
          <w:bCs/>
          <w:color w:val="000000" w:themeColor="text1"/>
          <w:lang w:val="en-US"/>
        </w:rPr>
      </w:pPr>
      <w:r w:rsidRPr="00B07FF5">
        <w:rPr>
          <w:rFonts w:ascii="Times New Roman" w:hAnsi="Times New Roman"/>
          <w:b/>
          <w:bCs/>
          <w:color w:val="auto"/>
          <w:lang w:val="en-US"/>
        </w:rPr>
        <w:t>Profile</w:t>
      </w:r>
      <w:r w:rsidR="00942F76" w:rsidRPr="00B07FF5">
        <w:rPr>
          <w:rFonts w:ascii="Times New Roman" w:hAnsi="Times New Roman"/>
          <w:b/>
          <w:bCs/>
          <w:color w:val="auto"/>
          <w:lang w:val="en-US"/>
        </w:rPr>
        <w:t xml:space="preserve">: </w:t>
      </w:r>
      <w:r w:rsidR="00E66E67" w:rsidRPr="00B07FF5">
        <w:rPr>
          <w:rFonts w:ascii="Times New Roman" w:hAnsi="Times New Roman"/>
          <w:b/>
          <w:bCs/>
          <w:color w:val="000000" w:themeColor="text1"/>
          <w:lang w:val="en-US"/>
        </w:rPr>
        <w:t>Alliance for Citizens and Communities</w:t>
      </w:r>
    </w:p>
    <w:p w:rsidR="001E2231" w:rsidRPr="001E2231" w:rsidRDefault="001E2231" w:rsidP="001E2231">
      <w:pPr>
        <w:rPr>
          <w:lang w:eastAsia="en-US"/>
        </w:rPr>
      </w:pPr>
    </w:p>
    <w:tbl>
      <w:tblPr>
        <w:tblW w:w="0" w:type="auto"/>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Layout w:type="fixed"/>
        <w:tblLook w:val="04A0"/>
      </w:tblPr>
      <w:tblGrid>
        <w:gridCol w:w="2358"/>
        <w:gridCol w:w="1080"/>
        <w:gridCol w:w="1947"/>
        <w:gridCol w:w="1023"/>
        <w:gridCol w:w="1367"/>
        <w:gridCol w:w="424"/>
        <w:gridCol w:w="1131"/>
      </w:tblGrid>
      <w:tr w:rsidR="00164CB5" w:rsidRPr="00B07FF5" w:rsidTr="00D37E50">
        <w:trPr>
          <w:trHeight w:val="355"/>
        </w:trPr>
        <w:tc>
          <w:tcPr>
            <w:tcW w:w="2358" w:type="dxa"/>
            <w:vMerge w:val="restart"/>
            <w:vAlign w:val="center"/>
          </w:tcPr>
          <w:p w:rsidR="00C4555D" w:rsidRPr="00B07FF5" w:rsidRDefault="00C4555D" w:rsidP="00120C06">
            <w:pPr>
              <w:jc w:val="both"/>
              <w:outlineLvl w:val="0"/>
            </w:pPr>
          </w:p>
          <w:p w:rsidR="00C4555D" w:rsidRPr="00B07FF5" w:rsidRDefault="00C4555D" w:rsidP="00120C06">
            <w:pPr>
              <w:jc w:val="both"/>
              <w:outlineLvl w:val="0"/>
            </w:pPr>
          </w:p>
          <w:p w:rsidR="00C4555D" w:rsidRPr="00B07FF5" w:rsidRDefault="00E66E67" w:rsidP="00120C06">
            <w:pPr>
              <w:jc w:val="both"/>
              <w:outlineLvl w:val="0"/>
            </w:pPr>
            <w:r w:rsidRPr="00B07FF5">
              <w:rPr>
                <w:noProof/>
                <w:lang w:eastAsia="en-US"/>
              </w:rPr>
              <w:drawing>
                <wp:inline distT="0" distB="0" distL="0" distR="0">
                  <wp:extent cx="1304347" cy="556847"/>
                  <wp:effectExtent l="19050" t="0" r="0" b="0"/>
                  <wp:docPr id="5" name="Picture 1" descr="C:\Users\User\Desktop\AQK\Logo - AQ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QK\Logo - AQK.jpg"/>
                          <pic:cNvPicPr>
                            <a:picLocks noChangeAspect="1" noChangeArrowheads="1"/>
                          </pic:cNvPicPr>
                        </pic:nvPicPr>
                        <pic:blipFill>
                          <a:blip r:embed="rId7"/>
                          <a:srcRect/>
                          <a:stretch>
                            <a:fillRect/>
                          </a:stretch>
                        </pic:blipFill>
                        <pic:spPr bwMode="auto">
                          <a:xfrm>
                            <a:off x="0" y="0"/>
                            <a:ext cx="1306291" cy="557677"/>
                          </a:xfrm>
                          <a:prstGeom prst="rect">
                            <a:avLst/>
                          </a:prstGeom>
                          <a:noFill/>
                          <a:ln w="9525">
                            <a:noFill/>
                            <a:miter lim="800000"/>
                            <a:headEnd/>
                            <a:tailEnd/>
                          </a:ln>
                        </pic:spPr>
                      </pic:pic>
                    </a:graphicData>
                  </a:graphic>
                </wp:inline>
              </w:drawing>
            </w:r>
          </w:p>
          <w:p w:rsidR="00C4555D" w:rsidRPr="00B07FF5" w:rsidRDefault="00C4555D" w:rsidP="00120C06">
            <w:pPr>
              <w:jc w:val="both"/>
              <w:outlineLvl w:val="0"/>
            </w:pPr>
          </w:p>
          <w:p w:rsidR="00C4555D" w:rsidRPr="00B07FF5" w:rsidRDefault="00C4555D" w:rsidP="00120C06">
            <w:pPr>
              <w:jc w:val="both"/>
              <w:outlineLvl w:val="0"/>
            </w:pPr>
          </w:p>
          <w:p w:rsidR="00A84E06" w:rsidRPr="00B07FF5" w:rsidRDefault="00A84E06" w:rsidP="00120C06">
            <w:pPr>
              <w:jc w:val="both"/>
              <w:outlineLvl w:val="0"/>
            </w:pPr>
          </w:p>
        </w:tc>
        <w:tc>
          <w:tcPr>
            <w:tcW w:w="1080" w:type="dxa"/>
            <w:shd w:val="clear" w:color="auto" w:fill="8EAADB" w:themeFill="accent5" w:themeFillTint="99"/>
            <w:vAlign w:val="center"/>
          </w:tcPr>
          <w:p w:rsidR="00A84E06" w:rsidRPr="00B07FF5" w:rsidRDefault="00A84E06" w:rsidP="00120C06">
            <w:pPr>
              <w:jc w:val="both"/>
              <w:outlineLvl w:val="0"/>
            </w:pPr>
            <w:r w:rsidRPr="00B07FF5">
              <w:t>Name</w:t>
            </w:r>
          </w:p>
        </w:tc>
        <w:tc>
          <w:tcPr>
            <w:tcW w:w="1947" w:type="dxa"/>
            <w:vAlign w:val="center"/>
          </w:tcPr>
          <w:p w:rsidR="00A84E06" w:rsidRPr="00B07FF5" w:rsidRDefault="008565DC" w:rsidP="00B07FF5">
            <w:pPr>
              <w:outlineLvl w:val="0"/>
              <w:rPr>
                <w:b/>
                <w:bCs/>
              </w:rPr>
            </w:pPr>
            <w:r w:rsidRPr="00B07FF5">
              <w:rPr>
                <w:b/>
                <w:bCs/>
              </w:rPr>
              <w:t>Alliance for Citizens and Communities</w:t>
            </w:r>
          </w:p>
        </w:tc>
        <w:tc>
          <w:tcPr>
            <w:tcW w:w="1023" w:type="dxa"/>
            <w:shd w:val="clear" w:color="auto" w:fill="8EAADB" w:themeFill="accent5" w:themeFillTint="99"/>
            <w:vAlign w:val="center"/>
          </w:tcPr>
          <w:p w:rsidR="00A84E06" w:rsidRPr="00B07FF5" w:rsidRDefault="00A84E06" w:rsidP="00120C06">
            <w:pPr>
              <w:jc w:val="both"/>
              <w:outlineLvl w:val="0"/>
              <w:rPr>
                <w:b/>
                <w:bCs/>
              </w:rPr>
            </w:pPr>
            <w:r w:rsidRPr="00B07FF5">
              <w:rPr>
                <w:b/>
                <w:bCs/>
              </w:rPr>
              <w:t>Short Name</w:t>
            </w:r>
          </w:p>
        </w:tc>
        <w:tc>
          <w:tcPr>
            <w:tcW w:w="1367" w:type="dxa"/>
            <w:vAlign w:val="center"/>
          </w:tcPr>
          <w:p w:rsidR="00A84E06" w:rsidRPr="00B07FF5" w:rsidRDefault="008565DC" w:rsidP="00120C06">
            <w:pPr>
              <w:jc w:val="both"/>
              <w:outlineLvl w:val="0"/>
              <w:rPr>
                <w:b/>
                <w:bCs/>
              </w:rPr>
            </w:pPr>
            <w:r w:rsidRPr="00B07FF5">
              <w:rPr>
                <w:b/>
                <w:bCs/>
              </w:rPr>
              <w:t>ACC</w:t>
            </w:r>
          </w:p>
        </w:tc>
        <w:tc>
          <w:tcPr>
            <w:tcW w:w="424" w:type="dxa"/>
            <w:shd w:val="clear" w:color="auto" w:fill="8EAADB" w:themeFill="accent5" w:themeFillTint="99"/>
            <w:vAlign w:val="center"/>
          </w:tcPr>
          <w:p w:rsidR="00A84E06" w:rsidRPr="00B07FF5" w:rsidRDefault="00A84E06" w:rsidP="00120C06">
            <w:pPr>
              <w:jc w:val="both"/>
              <w:outlineLvl w:val="0"/>
              <w:rPr>
                <w:b/>
                <w:bCs/>
              </w:rPr>
            </w:pPr>
            <w:r w:rsidRPr="00B07FF5">
              <w:rPr>
                <w:b/>
                <w:bCs/>
              </w:rPr>
              <w:t>#</w:t>
            </w:r>
          </w:p>
        </w:tc>
        <w:tc>
          <w:tcPr>
            <w:tcW w:w="1131" w:type="dxa"/>
            <w:vAlign w:val="center"/>
          </w:tcPr>
          <w:p w:rsidR="00A84E06" w:rsidRPr="00B07FF5" w:rsidRDefault="00164CB5" w:rsidP="008565DC">
            <w:pPr>
              <w:jc w:val="both"/>
              <w:outlineLvl w:val="0"/>
              <w:rPr>
                <w:b/>
                <w:bCs/>
              </w:rPr>
            </w:pPr>
            <w:r w:rsidRPr="00B07FF5">
              <w:rPr>
                <w:b/>
                <w:bCs/>
              </w:rPr>
              <w:t>#</w:t>
            </w:r>
            <w:r w:rsidR="008565DC" w:rsidRPr="00B07FF5">
              <w:rPr>
                <w:b/>
                <w:bCs/>
              </w:rPr>
              <w:t>ACC</w:t>
            </w:r>
          </w:p>
        </w:tc>
      </w:tr>
      <w:tr w:rsidR="00164CB5" w:rsidRPr="00B07FF5" w:rsidTr="00D37E50">
        <w:trPr>
          <w:trHeight w:val="150"/>
        </w:trPr>
        <w:tc>
          <w:tcPr>
            <w:tcW w:w="2358" w:type="dxa"/>
            <w:vMerge/>
            <w:vAlign w:val="center"/>
          </w:tcPr>
          <w:p w:rsidR="00A84E06" w:rsidRPr="00B07FF5" w:rsidRDefault="00A84E06" w:rsidP="00120C06">
            <w:pPr>
              <w:jc w:val="both"/>
              <w:outlineLvl w:val="0"/>
            </w:pPr>
          </w:p>
        </w:tc>
        <w:tc>
          <w:tcPr>
            <w:tcW w:w="1080" w:type="dxa"/>
            <w:shd w:val="clear" w:color="auto" w:fill="8EAADB" w:themeFill="accent5" w:themeFillTint="99"/>
            <w:vAlign w:val="center"/>
          </w:tcPr>
          <w:p w:rsidR="00A84E06" w:rsidRPr="00B07FF5" w:rsidRDefault="00A84E06" w:rsidP="00120C06">
            <w:pPr>
              <w:jc w:val="both"/>
              <w:outlineLvl w:val="0"/>
            </w:pPr>
            <w:r w:rsidRPr="00B07FF5">
              <w:t xml:space="preserve">Country </w:t>
            </w:r>
          </w:p>
        </w:tc>
        <w:tc>
          <w:tcPr>
            <w:tcW w:w="1947" w:type="dxa"/>
            <w:vAlign w:val="center"/>
          </w:tcPr>
          <w:p w:rsidR="00A84E06" w:rsidRPr="00B07FF5" w:rsidRDefault="008565DC" w:rsidP="00120C06">
            <w:pPr>
              <w:jc w:val="both"/>
              <w:outlineLvl w:val="0"/>
              <w:rPr>
                <w:b/>
                <w:bCs/>
              </w:rPr>
            </w:pPr>
            <w:r w:rsidRPr="00B07FF5">
              <w:rPr>
                <w:b/>
                <w:bCs/>
              </w:rPr>
              <w:t>Albania</w:t>
            </w:r>
          </w:p>
        </w:tc>
        <w:tc>
          <w:tcPr>
            <w:tcW w:w="1023" w:type="dxa"/>
            <w:shd w:val="clear" w:color="auto" w:fill="8EAADB" w:themeFill="accent5" w:themeFillTint="99"/>
            <w:vAlign w:val="center"/>
          </w:tcPr>
          <w:p w:rsidR="00A84E06" w:rsidRPr="00B07FF5" w:rsidRDefault="00A84E06" w:rsidP="00120C06">
            <w:pPr>
              <w:jc w:val="both"/>
              <w:outlineLvl w:val="0"/>
            </w:pPr>
            <w:r w:rsidRPr="00B07FF5">
              <w:t>Website</w:t>
            </w:r>
          </w:p>
        </w:tc>
        <w:tc>
          <w:tcPr>
            <w:tcW w:w="2922" w:type="dxa"/>
            <w:gridSpan w:val="3"/>
            <w:vAlign w:val="center"/>
          </w:tcPr>
          <w:p w:rsidR="00B55359" w:rsidRPr="00B07FF5" w:rsidRDefault="00B55359" w:rsidP="00120C06">
            <w:pPr>
              <w:jc w:val="both"/>
              <w:outlineLvl w:val="0"/>
            </w:pPr>
            <w:r w:rsidRPr="00B07FF5">
              <w:t>https://www.facebook.com/Alliance-for-Citizens-and-Communities-109402218247075</w:t>
            </w:r>
          </w:p>
        </w:tc>
      </w:tr>
      <w:tr w:rsidR="00A84E06" w:rsidRPr="00B07FF5" w:rsidTr="00337D1A">
        <w:trPr>
          <w:trHeight w:val="323"/>
        </w:trPr>
        <w:tc>
          <w:tcPr>
            <w:tcW w:w="9330" w:type="dxa"/>
            <w:gridSpan w:val="7"/>
            <w:shd w:val="clear" w:color="auto" w:fill="8EAADB" w:themeFill="accent5" w:themeFillTint="99"/>
          </w:tcPr>
          <w:p w:rsidR="00A84E06" w:rsidRPr="00B07FF5" w:rsidRDefault="00A84E06" w:rsidP="00120C06">
            <w:pPr>
              <w:jc w:val="both"/>
              <w:outlineLvl w:val="0"/>
              <w:rPr>
                <w:b/>
                <w:bCs/>
                <w:i/>
                <w:iCs/>
                <w:color w:val="FFFFFF" w:themeColor="background1"/>
              </w:rPr>
            </w:pPr>
            <w:r w:rsidRPr="00B07FF5">
              <w:rPr>
                <w:b/>
                <w:bCs/>
                <w:i/>
                <w:iCs/>
                <w:color w:val="FFFFFF" w:themeColor="background1"/>
              </w:rPr>
              <w:t>Organi</w:t>
            </w:r>
            <w:r w:rsidR="00A054FE" w:rsidRPr="00B07FF5">
              <w:rPr>
                <w:b/>
                <w:bCs/>
                <w:i/>
                <w:iCs/>
                <w:color w:val="FFFFFF" w:themeColor="background1"/>
              </w:rPr>
              <w:t>z</w:t>
            </w:r>
            <w:r w:rsidRPr="00B07FF5">
              <w:rPr>
                <w:b/>
                <w:bCs/>
                <w:i/>
                <w:iCs/>
                <w:color w:val="FFFFFF" w:themeColor="background1"/>
              </w:rPr>
              <w:t>ation Profile &amp; Expertise in Project Related Activities/Previous Experience</w:t>
            </w:r>
          </w:p>
        </w:tc>
      </w:tr>
      <w:tr w:rsidR="00A84E06" w:rsidRPr="00B07FF5" w:rsidTr="00276C87">
        <w:trPr>
          <w:trHeight w:val="1356"/>
        </w:trPr>
        <w:tc>
          <w:tcPr>
            <w:tcW w:w="9330" w:type="dxa"/>
            <w:gridSpan w:val="7"/>
          </w:tcPr>
          <w:p w:rsidR="00B07FF5" w:rsidRPr="00B07FF5" w:rsidRDefault="00B07FF5" w:rsidP="00FE3E5B">
            <w:pPr>
              <w:spacing w:line="276" w:lineRule="auto"/>
              <w:jc w:val="both"/>
              <w:rPr>
                <w:rStyle w:val="y2iqfc"/>
                <w:color w:val="202124"/>
              </w:rPr>
            </w:pPr>
            <w:r w:rsidRPr="00B07FF5">
              <w:rPr>
                <w:rStyle w:val="y2iqfc"/>
                <w:color w:val="202124"/>
              </w:rPr>
              <w:t>The mission of Alliance for Citizens and Communities is to promote equal opportunities for all children, youth, women and minorities by providing them with support to empower and take an active part in community life.</w:t>
            </w:r>
          </w:p>
          <w:p w:rsidR="00B07FF5" w:rsidRPr="00B07FF5" w:rsidRDefault="00B07FF5" w:rsidP="00FE3E5B">
            <w:pPr>
              <w:spacing w:line="276" w:lineRule="auto"/>
              <w:jc w:val="both"/>
              <w:rPr>
                <w:rStyle w:val="y2iqfc"/>
                <w:color w:val="202124"/>
              </w:rPr>
            </w:pPr>
            <w:r w:rsidRPr="00B07FF5">
              <w:rPr>
                <w:rStyle w:val="y2iqfc"/>
                <w:color w:val="202124"/>
              </w:rPr>
              <w:t>The vision of ACC is an active Albanian society as contributor to positive cultural, economic and societal developmental trends.</w:t>
            </w:r>
          </w:p>
          <w:p w:rsidR="00B07FF5" w:rsidRPr="00B07FF5" w:rsidRDefault="00B07FF5" w:rsidP="00FE3E5B">
            <w:pPr>
              <w:pStyle w:val="NoSpacing"/>
              <w:spacing w:line="276" w:lineRule="auto"/>
              <w:jc w:val="both"/>
              <w:rPr>
                <w:rStyle w:val="y2iqfc"/>
                <w:color w:val="202124"/>
              </w:rPr>
            </w:pPr>
            <w:r w:rsidRPr="00B07FF5">
              <w:rPr>
                <w:rStyle w:val="y2iqfc"/>
                <w:color w:val="202124"/>
              </w:rPr>
              <w:t>The specific objectives of the organization are to:</w:t>
            </w:r>
          </w:p>
          <w:p w:rsidR="00B07FF5" w:rsidRPr="00B07FF5" w:rsidRDefault="00B07FF5" w:rsidP="00FE3E5B">
            <w:pPr>
              <w:pStyle w:val="NoSpacing"/>
              <w:numPr>
                <w:ilvl w:val="0"/>
                <w:numId w:val="8"/>
              </w:numPr>
              <w:spacing w:line="276" w:lineRule="auto"/>
              <w:ind w:left="402"/>
              <w:jc w:val="both"/>
              <w:rPr>
                <w:rStyle w:val="y2iqfc"/>
                <w:color w:val="202124"/>
              </w:rPr>
            </w:pPr>
            <w:r w:rsidRPr="00B07FF5">
              <w:rPr>
                <w:rStyle w:val="y2iqfc"/>
                <w:color w:val="202124"/>
              </w:rPr>
              <w:t>Raise awareness of the need for community-based initiatives.</w:t>
            </w:r>
          </w:p>
          <w:p w:rsidR="00B07FF5" w:rsidRPr="00B07FF5" w:rsidRDefault="00B07FF5" w:rsidP="00FE3E5B">
            <w:pPr>
              <w:pStyle w:val="NoSpacing"/>
              <w:numPr>
                <w:ilvl w:val="0"/>
                <w:numId w:val="8"/>
              </w:numPr>
              <w:spacing w:line="276" w:lineRule="auto"/>
              <w:ind w:left="402"/>
              <w:jc w:val="both"/>
              <w:rPr>
                <w:rStyle w:val="y2iqfc"/>
                <w:color w:val="202124"/>
              </w:rPr>
            </w:pPr>
            <w:r w:rsidRPr="00B07FF5">
              <w:rPr>
                <w:rStyle w:val="y2iqfc"/>
                <w:color w:val="202124"/>
              </w:rPr>
              <w:t>Encourage the development of social initiatives and businesses.</w:t>
            </w:r>
          </w:p>
          <w:p w:rsidR="00B07FF5" w:rsidRPr="00B07FF5" w:rsidRDefault="00B07FF5" w:rsidP="00FE3E5B">
            <w:pPr>
              <w:pStyle w:val="NoSpacing"/>
              <w:numPr>
                <w:ilvl w:val="0"/>
                <w:numId w:val="8"/>
              </w:numPr>
              <w:spacing w:line="276" w:lineRule="auto"/>
              <w:ind w:left="402"/>
              <w:jc w:val="both"/>
              <w:rPr>
                <w:rStyle w:val="y2iqfc"/>
                <w:color w:val="202124"/>
              </w:rPr>
            </w:pPr>
            <w:r w:rsidRPr="00B07FF5">
              <w:rPr>
                <w:rStyle w:val="y2iqfc"/>
                <w:color w:val="202124"/>
              </w:rPr>
              <w:t>Increase participation of young people in social initiatives.</w:t>
            </w:r>
          </w:p>
          <w:p w:rsidR="00B07FF5" w:rsidRPr="00B07FF5" w:rsidRDefault="00B07FF5" w:rsidP="00FE3E5B">
            <w:pPr>
              <w:pStyle w:val="NoSpacing"/>
              <w:numPr>
                <w:ilvl w:val="0"/>
                <w:numId w:val="8"/>
              </w:numPr>
              <w:spacing w:line="276" w:lineRule="auto"/>
              <w:ind w:left="402"/>
              <w:jc w:val="both"/>
              <w:rPr>
                <w:rStyle w:val="y2iqfc"/>
                <w:color w:val="202124"/>
              </w:rPr>
            </w:pPr>
            <w:r w:rsidRPr="00B07FF5">
              <w:rPr>
                <w:rStyle w:val="y2iqfc"/>
                <w:color w:val="202124"/>
              </w:rPr>
              <w:t>Improve cultural and social development indicators at local, national and regional level.</w:t>
            </w:r>
          </w:p>
          <w:p w:rsidR="00B07FF5" w:rsidRPr="00B07FF5" w:rsidRDefault="00B07FF5" w:rsidP="00FE3E5B">
            <w:pPr>
              <w:pStyle w:val="NoSpacing"/>
              <w:numPr>
                <w:ilvl w:val="0"/>
                <w:numId w:val="8"/>
              </w:numPr>
              <w:spacing w:line="276" w:lineRule="auto"/>
              <w:ind w:left="402"/>
              <w:jc w:val="both"/>
              <w:rPr>
                <w:rStyle w:val="y2iqfc"/>
                <w:color w:val="202124"/>
              </w:rPr>
            </w:pPr>
            <w:r w:rsidRPr="00B07FF5">
              <w:rPr>
                <w:rStyle w:val="y2iqfc"/>
                <w:color w:val="202124"/>
              </w:rPr>
              <w:t>Promote good practices to increase the level of cooperation between different groups of society for cultural, social and economic development of local communities.</w:t>
            </w:r>
          </w:p>
          <w:p w:rsidR="00B07FF5" w:rsidRPr="00B07FF5" w:rsidRDefault="00B07FF5" w:rsidP="00FE3E5B">
            <w:pPr>
              <w:pStyle w:val="NoSpacing"/>
              <w:numPr>
                <w:ilvl w:val="0"/>
                <w:numId w:val="8"/>
              </w:numPr>
              <w:spacing w:line="276" w:lineRule="auto"/>
              <w:ind w:left="402"/>
              <w:jc w:val="both"/>
              <w:rPr>
                <w:rStyle w:val="y2iqfc"/>
                <w:color w:val="000000"/>
                <w:lang w:val="sq-AL"/>
              </w:rPr>
            </w:pPr>
            <w:r w:rsidRPr="00B07FF5">
              <w:rPr>
                <w:rStyle w:val="y2iqfc"/>
                <w:color w:val="202124"/>
              </w:rPr>
              <w:t>Promote justice for all people suffering from social, political, economic and personal injustice</w:t>
            </w:r>
          </w:p>
          <w:p w:rsidR="00545282" w:rsidRPr="00B07FF5" w:rsidRDefault="00545282" w:rsidP="00FE3E5B">
            <w:pPr>
              <w:pStyle w:val="ListParagraph"/>
              <w:spacing w:after="0" w:line="276" w:lineRule="auto"/>
              <w:ind w:left="0" w:right="162"/>
              <w:jc w:val="both"/>
              <w:rPr>
                <w:rFonts w:ascii="Times New Roman" w:hAnsi="Times New Roman"/>
                <w:color w:val="202124"/>
                <w:sz w:val="24"/>
              </w:rPr>
            </w:pPr>
            <w:r w:rsidRPr="00B07FF5">
              <w:rPr>
                <w:rFonts w:ascii="Times New Roman" w:hAnsi="Times New Roman"/>
                <w:color w:val="202124"/>
                <w:sz w:val="24"/>
              </w:rPr>
              <w:t xml:space="preserve">Alliance for Citizens and Communities (ACC) is comprised of the members of the board of directors, the executive director and various professionals acting also as internal specialists in the 3 departments: </w:t>
            </w:r>
          </w:p>
          <w:p w:rsidR="00545282" w:rsidRPr="00B07FF5" w:rsidRDefault="00545282" w:rsidP="00FE3E5B">
            <w:pPr>
              <w:pStyle w:val="ListParagraph"/>
              <w:numPr>
                <w:ilvl w:val="0"/>
                <w:numId w:val="5"/>
              </w:numPr>
              <w:spacing w:after="0" w:line="276" w:lineRule="auto"/>
              <w:ind w:left="402" w:right="162"/>
              <w:jc w:val="both"/>
              <w:rPr>
                <w:rFonts w:ascii="Times New Roman" w:hAnsi="Times New Roman"/>
                <w:color w:val="202124"/>
                <w:sz w:val="24"/>
              </w:rPr>
            </w:pPr>
            <w:r w:rsidRPr="00B07FF5">
              <w:rPr>
                <w:rFonts w:ascii="Times New Roman" w:hAnsi="Times New Roman"/>
                <w:color w:val="202124"/>
                <w:sz w:val="24"/>
              </w:rPr>
              <w:t>Department for social research and initiatives</w:t>
            </w:r>
          </w:p>
          <w:p w:rsidR="00545282" w:rsidRPr="00B07FF5" w:rsidRDefault="00545282" w:rsidP="00FE3E5B">
            <w:pPr>
              <w:pStyle w:val="ListParagraph"/>
              <w:numPr>
                <w:ilvl w:val="0"/>
                <w:numId w:val="5"/>
              </w:numPr>
              <w:spacing w:after="0" w:line="276" w:lineRule="auto"/>
              <w:ind w:left="402" w:right="162"/>
              <w:jc w:val="both"/>
              <w:rPr>
                <w:rFonts w:ascii="Times New Roman" w:hAnsi="Times New Roman"/>
                <w:color w:val="202124"/>
                <w:sz w:val="24"/>
              </w:rPr>
            </w:pPr>
            <w:r w:rsidRPr="00B07FF5">
              <w:rPr>
                <w:rFonts w:ascii="Times New Roman" w:hAnsi="Times New Roman"/>
                <w:color w:val="202124"/>
                <w:sz w:val="24"/>
              </w:rPr>
              <w:t>Department for youth development</w:t>
            </w:r>
          </w:p>
          <w:p w:rsidR="00545282" w:rsidRPr="00B07FF5" w:rsidRDefault="00545282" w:rsidP="00FE3E5B">
            <w:pPr>
              <w:pStyle w:val="ListParagraph"/>
              <w:numPr>
                <w:ilvl w:val="0"/>
                <w:numId w:val="5"/>
              </w:numPr>
              <w:spacing w:after="0" w:line="276" w:lineRule="auto"/>
              <w:ind w:left="402" w:right="162"/>
              <w:jc w:val="both"/>
              <w:rPr>
                <w:rFonts w:ascii="Times New Roman" w:hAnsi="Times New Roman"/>
                <w:color w:val="202124"/>
                <w:sz w:val="24"/>
              </w:rPr>
            </w:pPr>
            <w:r w:rsidRPr="00B07FF5">
              <w:rPr>
                <w:rFonts w:ascii="Times New Roman" w:hAnsi="Times New Roman"/>
                <w:color w:val="202124"/>
                <w:sz w:val="24"/>
              </w:rPr>
              <w:t>Department for financial management</w:t>
            </w:r>
          </w:p>
          <w:p w:rsidR="00545282" w:rsidRPr="00B07FF5" w:rsidRDefault="00545282" w:rsidP="00FE3E5B">
            <w:pPr>
              <w:pStyle w:val="ListParagraph"/>
              <w:spacing w:after="0" w:line="276" w:lineRule="auto"/>
              <w:ind w:left="0" w:right="162"/>
              <w:jc w:val="both"/>
              <w:rPr>
                <w:rFonts w:ascii="Times New Roman" w:hAnsi="Times New Roman"/>
                <w:color w:val="202124"/>
                <w:sz w:val="24"/>
              </w:rPr>
            </w:pPr>
            <w:r w:rsidRPr="00B07FF5">
              <w:rPr>
                <w:rFonts w:ascii="Times New Roman" w:hAnsi="Times New Roman"/>
                <w:color w:val="202124"/>
                <w:sz w:val="24"/>
              </w:rPr>
              <w:t>There are also 4 external experts available part-time and volunteers supporting and monitoring large scale activities (routine monitoring, evaluation, free access to participation, etc).</w:t>
            </w:r>
          </w:p>
          <w:p w:rsidR="00545282" w:rsidRPr="00B07FF5" w:rsidRDefault="00545282" w:rsidP="00FE3E5B">
            <w:pPr>
              <w:pStyle w:val="ListParagraph"/>
              <w:spacing w:after="0" w:line="276" w:lineRule="auto"/>
              <w:ind w:left="0" w:right="162"/>
              <w:jc w:val="both"/>
              <w:rPr>
                <w:rFonts w:ascii="Times New Roman" w:hAnsi="Times New Roman"/>
                <w:color w:val="202124"/>
                <w:sz w:val="24"/>
              </w:rPr>
            </w:pPr>
            <w:r w:rsidRPr="00B07FF5">
              <w:rPr>
                <w:rFonts w:ascii="Times New Roman" w:hAnsi="Times New Roman"/>
                <w:color w:val="202124"/>
                <w:sz w:val="24"/>
              </w:rPr>
              <w:lastRenderedPageBreak/>
              <w:t>The structure of the governing bodies of the organization consists of:</w:t>
            </w:r>
          </w:p>
          <w:p w:rsidR="00545282" w:rsidRPr="00B07FF5" w:rsidRDefault="00545282" w:rsidP="00FE3E5B">
            <w:pPr>
              <w:pStyle w:val="ListParagraph"/>
              <w:numPr>
                <w:ilvl w:val="0"/>
                <w:numId w:val="4"/>
              </w:numPr>
              <w:spacing w:after="0" w:line="276" w:lineRule="auto"/>
              <w:ind w:left="402" w:right="162"/>
              <w:jc w:val="both"/>
              <w:rPr>
                <w:rFonts w:ascii="Times New Roman" w:hAnsi="Times New Roman"/>
                <w:color w:val="202124"/>
                <w:sz w:val="24"/>
              </w:rPr>
            </w:pPr>
            <w:r w:rsidRPr="00B07FF5">
              <w:rPr>
                <w:rFonts w:ascii="Times New Roman" w:hAnsi="Times New Roman"/>
                <w:color w:val="202124"/>
                <w:sz w:val="24"/>
              </w:rPr>
              <w:t>The board of directors</w:t>
            </w:r>
          </w:p>
          <w:p w:rsidR="00545282" w:rsidRPr="00B07FF5" w:rsidRDefault="00545282" w:rsidP="00FE3E5B">
            <w:pPr>
              <w:pStyle w:val="ListParagraph"/>
              <w:numPr>
                <w:ilvl w:val="0"/>
                <w:numId w:val="4"/>
              </w:numPr>
              <w:spacing w:after="0" w:line="276" w:lineRule="auto"/>
              <w:ind w:left="402" w:right="162"/>
              <w:jc w:val="both"/>
              <w:rPr>
                <w:rFonts w:ascii="Times New Roman" w:hAnsi="Times New Roman"/>
                <w:color w:val="202124"/>
                <w:sz w:val="24"/>
              </w:rPr>
            </w:pPr>
            <w:r w:rsidRPr="00B07FF5">
              <w:rPr>
                <w:rFonts w:ascii="Times New Roman" w:hAnsi="Times New Roman"/>
                <w:color w:val="202124"/>
                <w:sz w:val="24"/>
              </w:rPr>
              <w:t>Executive director</w:t>
            </w:r>
          </w:p>
          <w:p w:rsidR="00545282" w:rsidRPr="00B07FF5" w:rsidRDefault="00545282" w:rsidP="00FE3E5B">
            <w:pPr>
              <w:pStyle w:val="ListParagraph"/>
              <w:numPr>
                <w:ilvl w:val="0"/>
                <w:numId w:val="4"/>
              </w:numPr>
              <w:spacing w:after="0" w:line="276" w:lineRule="auto"/>
              <w:ind w:left="402" w:right="162"/>
              <w:jc w:val="both"/>
              <w:rPr>
                <w:rFonts w:ascii="Times New Roman" w:hAnsi="Times New Roman"/>
                <w:color w:val="202124"/>
                <w:sz w:val="24"/>
              </w:rPr>
            </w:pPr>
            <w:r w:rsidRPr="00B07FF5">
              <w:rPr>
                <w:rFonts w:ascii="Times New Roman" w:hAnsi="Times New Roman"/>
                <w:color w:val="202124"/>
                <w:sz w:val="24"/>
              </w:rPr>
              <w:t>Departments</w:t>
            </w:r>
          </w:p>
          <w:p w:rsidR="00545282" w:rsidRPr="00B07FF5" w:rsidRDefault="00545282" w:rsidP="00FE3E5B">
            <w:pPr>
              <w:pStyle w:val="ListParagraph"/>
              <w:numPr>
                <w:ilvl w:val="0"/>
                <w:numId w:val="4"/>
              </w:numPr>
              <w:spacing w:after="0" w:line="276" w:lineRule="auto"/>
              <w:ind w:left="402" w:right="162"/>
              <w:jc w:val="both"/>
              <w:rPr>
                <w:rFonts w:ascii="Times New Roman" w:hAnsi="Times New Roman"/>
                <w:color w:val="202124"/>
                <w:sz w:val="24"/>
              </w:rPr>
            </w:pPr>
            <w:r w:rsidRPr="00B07FF5">
              <w:rPr>
                <w:rFonts w:ascii="Times New Roman" w:hAnsi="Times New Roman"/>
                <w:color w:val="202124"/>
                <w:sz w:val="24"/>
              </w:rPr>
              <w:t>Administration</w:t>
            </w:r>
          </w:p>
          <w:p w:rsidR="00545282" w:rsidRPr="00B07FF5" w:rsidRDefault="00545282" w:rsidP="00FE3E5B">
            <w:pPr>
              <w:pStyle w:val="ListParagraph"/>
              <w:spacing w:after="0" w:line="276" w:lineRule="auto"/>
              <w:ind w:left="0" w:right="162"/>
              <w:jc w:val="both"/>
              <w:rPr>
                <w:rFonts w:ascii="Times New Roman" w:hAnsi="Times New Roman"/>
                <w:color w:val="202124"/>
                <w:sz w:val="24"/>
              </w:rPr>
            </w:pPr>
            <w:r w:rsidRPr="00B07FF5">
              <w:rPr>
                <w:rFonts w:ascii="Times New Roman" w:hAnsi="Times New Roman"/>
                <w:color w:val="202124"/>
                <w:sz w:val="24"/>
              </w:rPr>
              <w:t xml:space="preserve">The Board of Directors is the governing body of the organization. Its role is decisive and managerial for the progress of the continuous activity. Board members meet periodically to discuss and vote on organizational issues. At the same time, it monitors and evaluates the work of the Executive Director, but also provides him with mentoring during his tenure. The Executive Director has a good knowledge of the aspects of management and financial direction of our organization. </w:t>
            </w:r>
          </w:p>
          <w:p w:rsidR="00545282" w:rsidRPr="00B07FF5" w:rsidRDefault="00545282" w:rsidP="00FE3E5B">
            <w:pPr>
              <w:pStyle w:val="ListParagraph"/>
              <w:spacing w:after="0" w:line="276" w:lineRule="auto"/>
              <w:ind w:left="0" w:right="162"/>
              <w:jc w:val="both"/>
              <w:rPr>
                <w:rFonts w:ascii="Times New Roman" w:hAnsi="Times New Roman"/>
                <w:color w:val="202124"/>
                <w:sz w:val="24"/>
              </w:rPr>
            </w:pPr>
            <w:r w:rsidRPr="00B07FF5">
              <w:rPr>
                <w:rFonts w:ascii="Times New Roman" w:hAnsi="Times New Roman"/>
                <w:color w:val="202124"/>
                <w:sz w:val="24"/>
              </w:rPr>
              <w:t>The executive director has a strategic organizational vision, is in charge of creating and implementing the vision of the organization; recruiting and supervising office staff; maintaining a productive relationship with the board of directors. He is also involved in planning and ensuring the sustainability of the organization for which he should have the following qualities: excellent skills in strategic planning, fundraising, financial management issues, public relations and human resource management.</w:t>
            </w:r>
          </w:p>
          <w:p w:rsidR="00545282" w:rsidRPr="00B07FF5" w:rsidRDefault="00545282" w:rsidP="00FE3E5B">
            <w:pPr>
              <w:pStyle w:val="ListParagraph"/>
              <w:spacing w:after="0" w:line="276" w:lineRule="auto"/>
              <w:ind w:left="0" w:right="162"/>
              <w:jc w:val="both"/>
              <w:rPr>
                <w:rFonts w:ascii="Times New Roman" w:hAnsi="Times New Roman"/>
                <w:color w:val="202124"/>
                <w:sz w:val="24"/>
              </w:rPr>
            </w:pPr>
            <w:r w:rsidRPr="00B07FF5">
              <w:rPr>
                <w:rFonts w:ascii="Times New Roman" w:hAnsi="Times New Roman"/>
                <w:color w:val="202124"/>
                <w:sz w:val="24"/>
              </w:rPr>
              <w:t>The project manager and other staff members comprise the organization's human resources who work full-time and part-time and coordinate work based on the various activities undertaken by the organization.</w:t>
            </w:r>
          </w:p>
          <w:p w:rsidR="00A84E06" w:rsidRDefault="00545282" w:rsidP="00FE3E5B">
            <w:pPr>
              <w:spacing w:line="276" w:lineRule="auto"/>
              <w:jc w:val="both"/>
              <w:rPr>
                <w:rStyle w:val="y2iqfc"/>
                <w:color w:val="202124"/>
              </w:rPr>
            </w:pPr>
            <w:r w:rsidRPr="00B07FF5">
              <w:rPr>
                <w:rStyle w:val="y2iqfc"/>
                <w:color w:val="202124"/>
              </w:rPr>
              <w:t>Volunteers: the organization works to promote and develop the process of volunteering, in order to increase the degree of solidarity and social cohesion. Activities based on the work of the ACC are volunteering programs and the promotion of volunteer work in various social and economic issues. Currently, about 50 full-time registered members work voluntarily at this organization, who are oriented in various fields of action, such as: volunteer programs in the Institutes of children with disabilities, awareness campaigns on topics that bring problems in the social life of young people, cultural activities (encouraging young people to attend cultural activities, meetings with literary groups, etc.), sports, environmental activities and various fields where young people are given the opportunity to express their talents. Voluntary activities are also used as tools to raise awareness and activism on all levels of project participation.</w:t>
            </w:r>
          </w:p>
          <w:p w:rsidR="00B07FF5" w:rsidRPr="00B07FF5" w:rsidRDefault="00B07FF5" w:rsidP="00FE3E5B">
            <w:pPr>
              <w:spacing w:line="276" w:lineRule="auto"/>
              <w:jc w:val="both"/>
            </w:pPr>
          </w:p>
        </w:tc>
      </w:tr>
      <w:tr w:rsidR="00A84E06" w:rsidRPr="00B07FF5" w:rsidTr="00337D1A">
        <w:trPr>
          <w:trHeight w:val="229"/>
        </w:trPr>
        <w:tc>
          <w:tcPr>
            <w:tcW w:w="9330" w:type="dxa"/>
            <w:gridSpan w:val="7"/>
            <w:shd w:val="clear" w:color="auto" w:fill="8EAADB" w:themeFill="accent5" w:themeFillTint="99"/>
          </w:tcPr>
          <w:p w:rsidR="00D27A25" w:rsidRPr="00B07FF5" w:rsidRDefault="00A84E06" w:rsidP="00FE3E5B">
            <w:pPr>
              <w:autoSpaceDE w:val="0"/>
              <w:autoSpaceDN w:val="0"/>
              <w:adjustRightInd w:val="0"/>
              <w:spacing w:line="276" w:lineRule="auto"/>
              <w:jc w:val="both"/>
              <w:rPr>
                <w:b/>
                <w:bCs/>
                <w:i/>
                <w:iCs/>
                <w:color w:val="FFFFFF" w:themeColor="background1"/>
              </w:rPr>
            </w:pPr>
            <w:r w:rsidRPr="00B07FF5">
              <w:rPr>
                <w:b/>
                <w:bCs/>
                <w:i/>
                <w:iCs/>
                <w:color w:val="FFFFFF" w:themeColor="background1"/>
              </w:rPr>
              <w:lastRenderedPageBreak/>
              <w:t xml:space="preserve">Role in the </w:t>
            </w:r>
            <w:r w:rsidR="00C4555D" w:rsidRPr="00B07FF5">
              <w:rPr>
                <w:b/>
                <w:bCs/>
                <w:i/>
                <w:iCs/>
                <w:color w:val="FFFFFF" w:themeColor="background1"/>
              </w:rPr>
              <w:t>Project</w:t>
            </w:r>
            <w:r w:rsidR="00DA1959" w:rsidRPr="00B07FF5">
              <w:rPr>
                <w:rFonts w:eastAsiaTheme="minorHAnsi"/>
                <w:color w:val="FFFFFF" w:themeColor="background1"/>
              </w:rPr>
              <w:t>s</w:t>
            </w:r>
          </w:p>
        </w:tc>
      </w:tr>
      <w:tr w:rsidR="00164CB5" w:rsidRPr="00B07FF5" w:rsidTr="00B07FF5">
        <w:trPr>
          <w:trHeight w:val="663"/>
        </w:trPr>
        <w:tc>
          <w:tcPr>
            <w:tcW w:w="9330" w:type="dxa"/>
            <w:gridSpan w:val="7"/>
          </w:tcPr>
          <w:p w:rsidR="00B07FF5" w:rsidRDefault="00B07FF5" w:rsidP="00FE3E5B">
            <w:pPr>
              <w:spacing w:line="276" w:lineRule="auto"/>
              <w:jc w:val="both"/>
              <w:rPr>
                <w:color w:val="202124"/>
                <w:lang w:eastAsia="en-US"/>
              </w:rPr>
            </w:pPr>
          </w:p>
          <w:p w:rsidR="00426438" w:rsidRPr="00B07FF5" w:rsidRDefault="00426438" w:rsidP="00FE3E5B">
            <w:pPr>
              <w:spacing w:line="276" w:lineRule="auto"/>
              <w:jc w:val="both"/>
              <w:rPr>
                <w:rFonts w:eastAsiaTheme="minorHAnsi"/>
              </w:rPr>
            </w:pPr>
            <w:r w:rsidRPr="00B07FF5">
              <w:rPr>
                <w:color w:val="202124"/>
                <w:lang w:eastAsia="en-US"/>
              </w:rPr>
              <w:t xml:space="preserve">The </w:t>
            </w:r>
            <w:r w:rsidR="003470A5">
              <w:rPr>
                <w:color w:val="202124"/>
                <w:lang w:eastAsia="en-US"/>
              </w:rPr>
              <w:t>Alliance for Citizens and Communities</w:t>
            </w:r>
            <w:r w:rsidRPr="00B07FF5">
              <w:rPr>
                <w:color w:val="202124"/>
                <w:lang w:eastAsia="en-US"/>
              </w:rPr>
              <w:t xml:space="preserve"> continuously includes the following components during the implementation of the programs:</w:t>
            </w:r>
          </w:p>
          <w:p w:rsidR="00426438" w:rsidRPr="00B07FF5" w:rsidRDefault="00426438" w:rsidP="00FE3E5B">
            <w:pPr>
              <w:spacing w:line="276" w:lineRule="auto"/>
              <w:jc w:val="both"/>
              <w:rPr>
                <w:rFonts w:eastAsiaTheme="minorHAnsi"/>
              </w:rPr>
            </w:pPr>
            <w:r w:rsidRPr="00B07FF5">
              <w:rPr>
                <w:color w:val="202124"/>
                <w:lang w:eastAsia="en-US"/>
              </w:rPr>
              <w:t xml:space="preserve">Integration: </w:t>
            </w:r>
            <w:r w:rsidR="009E48C3">
              <w:rPr>
                <w:color w:val="202124"/>
                <w:lang w:eastAsia="en-US"/>
              </w:rPr>
              <w:t>ACC</w:t>
            </w:r>
            <w:r w:rsidRPr="00B07FF5">
              <w:rPr>
                <w:color w:val="202124"/>
                <w:lang w:eastAsia="en-US"/>
              </w:rPr>
              <w:t xml:space="preserve"> always pursues integrated approaches in its project area. </w:t>
            </w:r>
            <w:r w:rsidR="009E48C3">
              <w:rPr>
                <w:color w:val="202124"/>
                <w:lang w:eastAsia="en-US"/>
              </w:rPr>
              <w:t>ACC</w:t>
            </w:r>
            <w:r w:rsidRPr="00B07FF5">
              <w:rPr>
                <w:color w:val="202124"/>
                <w:lang w:eastAsia="en-US"/>
              </w:rPr>
              <w:t xml:space="preserve"> believes that the successful model of health, education and lifestyle activities empowers and helps the community to break the whole aspect of being backward.</w:t>
            </w:r>
          </w:p>
          <w:p w:rsidR="00426438" w:rsidRPr="00B07FF5" w:rsidRDefault="00426438" w:rsidP="00FE3E5B">
            <w:pPr>
              <w:spacing w:line="276" w:lineRule="auto"/>
              <w:jc w:val="both"/>
              <w:rPr>
                <w:rFonts w:eastAsiaTheme="minorHAnsi"/>
              </w:rPr>
            </w:pPr>
            <w:r w:rsidRPr="00B07FF5">
              <w:rPr>
                <w:color w:val="202124"/>
                <w:lang w:eastAsia="en-US"/>
              </w:rPr>
              <w:t xml:space="preserve">Human Rights: is guided by its humanitarian policies that actively nurture all aspects of </w:t>
            </w:r>
            <w:r w:rsidRPr="00B07FF5">
              <w:rPr>
                <w:color w:val="202124"/>
                <w:lang w:eastAsia="en-US"/>
              </w:rPr>
              <w:lastRenderedPageBreak/>
              <w:t>human rights and integrate them to strengthen fundamental human rights</w:t>
            </w:r>
          </w:p>
          <w:p w:rsidR="00426438" w:rsidRPr="00B07FF5" w:rsidRDefault="00426438" w:rsidP="00FE3E5B">
            <w:pPr>
              <w:spacing w:line="276" w:lineRule="auto"/>
              <w:jc w:val="both"/>
              <w:rPr>
                <w:rFonts w:eastAsiaTheme="minorHAnsi"/>
              </w:rPr>
            </w:pPr>
            <w:r w:rsidRPr="00B07FF5">
              <w:rPr>
                <w:color w:val="202124"/>
                <w:lang w:eastAsia="en-US"/>
              </w:rPr>
              <w:t>Ownership and exchange: In various projects, local actors are involved in the decision-making process and community activities are carried out with local participation during project implementation. Effective community participation, cost sharing and coordination with government line agencies create community responsibilities and project ownership.</w:t>
            </w:r>
          </w:p>
          <w:p w:rsidR="00426438" w:rsidRPr="00B07FF5" w:rsidRDefault="00426438" w:rsidP="00D2358C">
            <w:pPr>
              <w:spacing w:line="276" w:lineRule="auto"/>
              <w:jc w:val="both"/>
              <w:rPr>
                <w:rFonts w:eastAsiaTheme="minorHAnsi"/>
              </w:rPr>
            </w:pPr>
            <w:r w:rsidRPr="00B07FF5">
              <w:rPr>
                <w:color w:val="202124"/>
                <w:lang w:eastAsia="en-US"/>
              </w:rPr>
              <w:t xml:space="preserve">Sustainability: As much as possible, </w:t>
            </w:r>
            <w:r w:rsidR="00D2358C">
              <w:rPr>
                <w:color w:val="202124"/>
                <w:lang w:eastAsia="en-US"/>
              </w:rPr>
              <w:t xml:space="preserve">ACC </w:t>
            </w:r>
            <w:r w:rsidRPr="00B07FF5">
              <w:rPr>
                <w:color w:val="202124"/>
                <w:lang w:eastAsia="en-US"/>
              </w:rPr>
              <w:t>strives to ensure that organizational activities are based on the project beneficiary community by ensuring the sustainability of results.</w:t>
            </w:r>
          </w:p>
        </w:tc>
      </w:tr>
      <w:tr w:rsidR="00276C87" w:rsidRPr="00B07FF5" w:rsidTr="00DA1959">
        <w:trPr>
          <w:trHeight w:val="1797"/>
        </w:trPr>
        <w:tc>
          <w:tcPr>
            <w:tcW w:w="9330" w:type="dxa"/>
            <w:gridSpan w:val="7"/>
          </w:tcPr>
          <w:p w:rsidR="00426438" w:rsidRPr="00B07FF5" w:rsidRDefault="00426438" w:rsidP="00FE3E5B">
            <w:pPr>
              <w:spacing w:line="276" w:lineRule="auto"/>
              <w:jc w:val="both"/>
              <w:rPr>
                <w:rStyle w:val="y2iqfc"/>
                <w:color w:val="202124"/>
              </w:rPr>
            </w:pPr>
          </w:p>
          <w:p w:rsidR="00426438" w:rsidRPr="00B07FF5" w:rsidRDefault="00426438" w:rsidP="00FE3E5B">
            <w:pPr>
              <w:spacing w:line="276" w:lineRule="auto"/>
              <w:jc w:val="both"/>
              <w:rPr>
                <w:rStyle w:val="y2iqfc"/>
                <w:color w:val="202124"/>
              </w:rPr>
            </w:pPr>
            <w:r w:rsidRPr="00B07FF5">
              <w:rPr>
                <w:rStyle w:val="y2iqfc"/>
                <w:color w:val="202124"/>
              </w:rPr>
              <w:t>ROLES AND RESPONSIBILITIES OF THE ORGANIZATION'S STAFF</w:t>
            </w:r>
          </w:p>
          <w:p w:rsidR="00426438" w:rsidRPr="00B07FF5" w:rsidRDefault="00426438" w:rsidP="00FE3E5B">
            <w:pPr>
              <w:spacing w:line="276" w:lineRule="auto"/>
              <w:jc w:val="both"/>
              <w:rPr>
                <w:rStyle w:val="y2iqfc"/>
                <w:color w:val="202124"/>
              </w:rPr>
            </w:pPr>
            <w:r w:rsidRPr="00B07FF5">
              <w:rPr>
                <w:rStyle w:val="y2iqfc"/>
                <w:color w:val="202124"/>
              </w:rPr>
              <w:t>The organization's management practices facilitate the provision of quality social welfare services to service users.</w:t>
            </w:r>
          </w:p>
          <w:p w:rsidR="00426438" w:rsidRPr="00B07FF5" w:rsidRDefault="00426438" w:rsidP="00FE3E5B">
            <w:pPr>
              <w:spacing w:line="276" w:lineRule="auto"/>
              <w:jc w:val="both"/>
              <w:rPr>
                <w:rStyle w:val="y2iqfc"/>
                <w:color w:val="202124"/>
              </w:rPr>
            </w:pPr>
            <w:r w:rsidRPr="00B07FF5">
              <w:rPr>
                <w:rStyle w:val="y2iqfc"/>
                <w:color w:val="202124"/>
              </w:rPr>
              <w:t>The standards ensure that:</w:t>
            </w:r>
          </w:p>
          <w:p w:rsidR="00426438" w:rsidRPr="00B07FF5" w:rsidRDefault="00426438" w:rsidP="00FE3E5B">
            <w:pPr>
              <w:pStyle w:val="ListParagraph"/>
              <w:numPr>
                <w:ilvl w:val="0"/>
                <w:numId w:val="6"/>
              </w:numPr>
              <w:spacing w:line="276" w:lineRule="auto"/>
              <w:jc w:val="both"/>
              <w:rPr>
                <w:rStyle w:val="y2iqfc"/>
                <w:rFonts w:ascii="Times New Roman" w:hAnsi="Times New Roman"/>
                <w:color w:val="202124"/>
                <w:sz w:val="24"/>
              </w:rPr>
            </w:pPr>
            <w:r w:rsidRPr="00B07FF5">
              <w:rPr>
                <w:rStyle w:val="y2iqfc"/>
                <w:rFonts w:ascii="Times New Roman" w:hAnsi="Times New Roman"/>
                <w:color w:val="202124"/>
                <w:sz w:val="24"/>
              </w:rPr>
              <w:t>The organization provides a quality and accountable service to the community, through clearly defined roles and responsibilities;</w:t>
            </w:r>
          </w:p>
          <w:p w:rsidR="00426438" w:rsidRPr="00B07FF5" w:rsidRDefault="00426438" w:rsidP="00FE3E5B">
            <w:pPr>
              <w:pStyle w:val="ListParagraph"/>
              <w:numPr>
                <w:ilvl w:val="0"/>
                <w:numId w:val="6"/>
              </w:numPr>
              <w:spacing w:line="276" w:lineRule="auto"/>
              <w:jc w:val="both"/>
              <w:rPr>
                <w:rStyle w:val="y2iqfc"/>
                <w:rFonts w:ascii="Times New Roman" w:hAnsi="Times New Roman"/>
                <w:color w:val="202124"/>
                <w:sz w:val="24"/>
              </w:rPr>
            </w:pPr>
            <w:r w:rsidRPr="00B07FF5">
              <w:rPr>
                <w:rStyle w:val="y2iqfc"/>
                <w:rFonts w:ascii="Times New Roman" w:hAnsi="Times New Roman"/>
                <w:color w:val="202124"/>
                <w:sz w:val="24"/>
              </w:rPr>
              <w:t>Service users, staff, and the community have an opportunity to understand the structure and governance of the organization;</w:t>
            </w:r>
          </w:p>
          <w:p w:rsidR="00426438" w:rsidRPr="00B07FF5" w:rsidRDefault="00426438" w:rsidP="00FE3E5B">
            <w:pPr>
              <w:pStyle w:val="ListParagraph"/>
              <w:numPr>
                <w:ilvl w:val="0"/>
                <w:numId w:val="6"/>
              </w:numPr>
              <w:spacing w:line="276" w:lineRule="auto"/>
              <w:jc w:val="both"/>
              <w:rPr>
                <w:rFonts w:ascii="Times New Roman" w:hAnsi="Times New Roman"/>
                <w:color w:val="202124"/>
                <w:sz w:val="24"/>
              </w:rPr>
            </w:pPr>
            <w:r w:rsidRPr="00B07FF5">
              <w:rPr>
                <w:rStyle w:val="y2iqfc"/>
                <w:rFonts w:ascii="Times New Roman" w:hAnsi="Times New Roman"/>
                <w:color w:val="202124"/>
                <w:sz w:val="24"/>
              </w:rPr>
              <w:t>The service unit manages its resources efficiently, by eliminating confusion over the role and specific purpose of its activities.</w:t>
            </w:r>
          </w:p>
        </w:tc>
      </w:tr>
    </w:tbl>
    <w:p w:rsidR="00B67C90" w:rsidRPr="00B07FF5" w:rsidRDefault="00B67C90" w:rsidP="00FE3E5B">
      <w:pPr>
        <w:spacing w:line="276" w:lineRule="auto"/>
        <w:jc w:val="both"/>
      </w:pPr>
    </w:p>
    <w:tbl>
      <w:tblPr>
        <w:tblW w:w="0" w:type="auto"/>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Layout w:type="fixed"/>
        <w:tblLook w:val="04A0"/>
      </w:tblPr>
      <w:tblGrid>
        <w:gridCol w:w="1695"/>
        <w:gridCol w:w="7593"/>
        <w:gridCol w:w="42"/>
      </w:tblGrid>
      <w:tr w:rsidR="00164CB5" w:rsidRPr="00B07FF5" w:rsidTr="00337D1A">
        <w:trPr>
          <w:trHeight w:val="239"/>
        </w:trPr>
        <w:tc>
          <w:tcPr>
            <w:tcW w:w="9330" w:type="dxa"/>
            <w:gridSpan w:val="3"/>
            <w:shd w:val="clear" w:color="auto" w:fill="8EAADB" w:themeFill="accent5" w:themeFillTint="99"/>
          </w:tcPr>
          <w:p w:rsidR="00164CB5" w:rsidRPr="00B07FF5" w:rsidRDefault="00B67C90" w:rsidP="00FE3E5B">
            <w:pPr>
              <w:spacing w:line="276" w:lineRule="auto"/>
              <w:jc w:val="both"/>
              <w:outlineLvl w:val="0"/>
              <w:rPr>
                <w:b/>
                <w:bCs/>
                <w:i/>
                <w:iCs/>
              </w:rPr>
            </w:pPr>
            <w:r w:rsidRPr="00B07FF5">
              <w:rPr>
                <w:b/>
                <w:bCs/>
                <w:i/>
                <w:iCs/>
                <w:color w:val="FFFFFF" w:themeColor="background1"/>
              </w:rPr>
              <w:t>Information on Staff to be Involved in the Project</w:t>
            </w:r>
          </w:p>
        </w:tc>
      </w:tr>
      <w:tr w:rsidR="00426438" w:rsidRPr="00B07FF5" w:rsidTr="00426438">
        <w:trPr>
          <w:gridAfter w:val="1"/>
          <w:wAfter w:w="42" w:type="dxa"/>
          <w:trHeight w:val="906"/>
        </w:trPr>
        <w:tc>
          <w:tcPr>
            <w:tcW w:w="1695" w:type="dxa"/>
            <w:shd w:val="clear" w:color="auto" w:fill="8EAADB" w:themeFill="accent5" w:themeFillTint="99"/>
            <w:vAlign w:val="center"/>
          </w:tcPr>
          <w:p w:rsidR="00426438" w:rsidRPr="00B07FF5" w:rsidRDefault="00426438" w:rsidP="00FE3E5B">
            <w:pPr>
              <w:spacing w:line="276" w:lineRule="auto"/>
              <w:jc w:val="both"/>
              <w:outlineLvl w:val="0"/>
            </w:pPr>
          </w:p>
          <w:p w:rsidR="00426438" w:rsidRPr="00B07FF5" w:rsidRDefault="00426438" w:rsidP="00FE3E5B">
            <w:pPr>
              <w:spacing w:line="276" w:lineRule="auto"/>
              <w:jc w:val="both"/>
              <w:outlineLvl w:val="0"/>
              <w:rPr>
                <w:u w:val="single"/>
              </w:rPr>
            </w:pPr>
            <w:r w:rsidRPr="00B07FF5">
              <w:t xml:space="preserve">Name </w:t>
            </w:r>
          </w:p>
        </w:tc>
        <w:tc>
          <w:tcPr>
            <w:tcW w:w="7593" w:type="dxa"/>
            <w:shd w:val="clear" w:color="auto" w:fill="8EAADB" w:themeFill="accent5" w:themeFillTint="99"/>
          </w:tcPr>
          <w:p w:rsidR="00426438" w:rsidRPr="00B07FF5" w:rsidRDefault="00426438" w:rsidP="00FE3E5B">
            <w:pPr>
              <w:spacing w:line="276" w:lineRule="auto"/>
              <w:jc w:val="both"/>
              <w:outlineLvl w:val="0"/>
            </w:pPr>
          </w:p>
          <w:p w:rsidR="00426438" w:rsidRPr="00B07FF5" w:rsidRDefault="00426438" w:rsidP="00FE3E5B">
            <w:pPr>
              <w:spacing w:before="240" w:line="276" w:lineRule="auto"/>
              <w:jc w:val="both"/>
              <w:outlineLvl w:val="0"/>
              <w:rPr>
                <w:u w:val="single"/>
              </w:rPr>
            </w:pPr>
            <w:r w:rsidRPr="00B07FF5">
              <w:t>Description of tasks</w:t>
            </w:r>
          </w:p>
        </w:tc>
      </w:tr>
      <w:tr w:rsidR="00426438" w:rsidRPr="00B07FF5" w:rsidTr="00426438">
        <w:trPr>
          <w:gridAfter w:val="1"/>
          <w:wAfter w:w="42" w:type="dxa"/>
          <w:trHeight w:val="231"/>
        </w:trPr>
        <w:tc>
          <w:tcPr>
            <w:tcW w:w="1695" w:type="dxa"/>
          </w:tcPr>
          <w:p w:rsidR="00426438" w:rsidRPr="00B07FF5" w:rsidDel="00EB7399" w:rsidRDefault="00426438" w:rsidP="00FE3E5B">
            <w:pPr>
              <w:spacing w:before="120" w:after="120" w:line="276" w:lineRule="auto"/>
              <w:ind w:right="4"/>
              <w:jc w:val="both"/>
            </w:pPr>
            <w:r w:rsidRPr="00B07FF5">
              <w:t>Albert Marku, Project Coordinator</w:t>
            </w:r>
          </w:p>
        </w:tc>
        <w:tc>
          <w:tcPr>
            <w:tcW w:w="7593" w:type="dxa"/>
          </w:tcPr>
          <w:p w:rsidR="00426438" w:rsidRPr="00B07FF5" w:rsidDel="00EB7399" w:rsidRDefault="00426438" w:rsidP="00FE3E5B">
            <w:pPr>
              <w:spacing w:before="120" w:after="120" w:line="276" w:lineRule="auto"/>
              <w:ind w:right="4"/>
              <w:jc w:val="both"/>
            </w:pPr>
            <w:r w:rsidRPr="00B07FF5">
              <w:t>To supervise the overall progress of the project’s activities. To research and design project ideas that are supplementary to the schedule of activities, usually associated with partner organizations’ needs, but also in updating project schedules, preparing narrative reports, promoting public relations, etc. Expertise in designing projects according to the donors’ specifications, monitoring and evaluating the project’s progress, facilitating training and workshop sessions, etc.</w:t>
            </w:r>
          </w:p>
        </w:tc>
      </w:tr>
      <w:tr w:rsidR="00426438" w:rsidRPr="00B07FF5" w:rsidTr="00426438">
        <w:trPr>
          <w:gridAfter w:val="1"/>
          <w:wAfter w:w="42" w:type="dxa"/>
          <w:trHeight w:val="231"/>
        </w:trPr>
        <w:tc>
          <w:tcPr>
            <w:tcW w:w="1695" w:type="dxa"/>
          </w:tcPr>
          <w:p w:rsidR="00426438" w:rsidRPr="00B07FF5" w:rsidDel="00EB7399" w:rsidRDefault="00426438" w:rsidP="00FE3E5B">
            <w:pPr>
              <w:spacing w:before="120" w:after="120" w:line="276" w:lineRule="auto"/>
              <w:ind w:right="4"/>
              <w:jc w:val="both"/>
            </w:pPr>
            <w:r w:rsidRPr="00B07FF5">
              <w:t>Hanke Kurti, Economist</w:t>
            </w:r>
          </w:p>
        </w:tc>
        <w:tc>
          <w:tcPr>
            <w:tcW w:w="7593" w:type="dxa"/>
          </w:tcPr>
          <w:p w:rsidR="00426438" w:rsidRPr="00B07FF5" w:rsidDel="00EB7399" w:rsidRDefault="00426438" w:rsidP="00FE3E5B">
            <w:pPr>
              <w:widowControl w:val="0"/>
              <w:overflowPunct w:val="0"/>
              <w:autoSpaceDE w:val="0"/>
              <w:autoSpaceDN w:val="0"/>
              <w:adjustRightInd w:val="0"/>
              <w:spacing w:line="276" w:lineRule="auto"/>
              <w:jc w:val="both"/>
            </w:pPr>
            <w:r w:rsidRPr="00B07FF5">
              <w:t xml:space="preserve">To handle all internal and external financial matters regarding the project’s necessary adjustments and development. Responsible for monitoring the financial documentation and approving any allowed financial transaction occurring during and after the project’s implementation phase. Preparing financial statements at the end of each activity. Expertise in planning and directing the financial supervision of the company’s network, undertaking financial administration and internal audits, bookkeeping in accordance with national and international accounting standards, assessing risks in financial </w:t>
            </w:r>
            <w:r w:rsidRPr="00B07FF5">
              <w:lastRenderedPageBreak/>
              <w:t>terms, etc.</w:t>
            </w:r>
          </w:p>
        </w:tc>
      </w:tr>
      <w:tr w:rsidR="00426438" w:rsidRPr="00B07FF5" w:rsidTr="00426438">
        <w:trPr>
          <w:gridAfter w:val="1"/>
          <w:wAfter w:w="42" w:type="dxa"/>
          <w:trHeight w:val="231"/>
        </w:trPr>
        <w:tc>
          <w:tcPr>
            <w:tcW w:w="1695" w:type="dxa"/>
          </w:tcPr>
          <w:p w:rsidR="00426438" w:rsidRPr="00B07FF5" w:rsidDel="00EB7399" w:rsidRDefault="00426438" w:rsidP="00FE3E5B">
            <w:pPr>
              <w:spacing w:before="120" w:after="120" w:line="276" w:lineRule="auto"/>
              <w:ind w:right="4"/>
              <w:jc w:val="both"/>
            </w:pPr>
            <w:r w:rsidRPr="00B07FF5">
              <w:lastRenderedPageBreak/>
              <w:t>Renis Kariqi, Project Manager</w:t>
            </w:r>
          </w:p>
        </w:tc>
        <w:tc>
          <w:tcPr>
            <w:tcW w:w="7593" w:type="dxa"/>
          </w:tcPr>
          <w:p w:rsidR="00426438" w:rsidRPr="00B07FF5" w:rsidDel="00EB7399" w:rsidRDefault="00426438" w:rsidP="00FE3E5B">
            <w:pPr>
              <w:spacing w:before="120" w:after="120" w:line="276" w:lineRule="auto"/>
              <w:ind w:right="4"/>
              <w:jc w:val="both"/>
            </w:pPr>
            <w:r w:rsidRPr="00B07FF5">
              <w:t>To prepare the final draft of the project by cooperating in all levels with the partner organizations. To do independent research and evaluations of past projects in different countries, prepare company’s reports on ongoing projects, schedule some alternative proposals, work in close cooperation with external experts on project development, etc. Expertise with EU Directives (translation and ministerial approval), EU youth programs, structural socio-economic changes/trends in Albania, etc.</w:t>
            </w:r>
          </w:p>
        </w:tc>
      </w:tr>
    </w:tbl>
    <w:p w:rsidR="002D2656" w:rsidRPr="00B07FF5" w:rsidRDefault="002D2656" w:rsidP="00FE3E5B">
      <w:pPr>
        <w:spacing w:line="276" w:lineRule="auto"/>
        <w:jc w:val="both"/>
      </w:pPr>
    </w:p>
    <w:tbl>
      <w:tblPr>
        <w:tblW w:w="0" w:type="auto"/>
        <w:tblInd w:w="6" w:type="dxa"/>
        <w:tblBorders>
          <w:top w:val="single" w:sz="18" w:space="0" w:color="2E74B5" w:themeColor="accent1" w:themeShade="BF"/>
          <w:left w:val="single" w:sz="18" w:space="0" w:color="2E74B5" w:themeColor="accent1" w:themeShade="BF"/>
          <w:bottom w:val="single" w:sz="18" w:space="0" w:color="2E74B5" w:themeColor="accent1" w:themeShade="BF"/>
          <w:right w:val="single" w:sz="18" w:space="0" w:color="2E74B5" w:themeColor="accent1" w:themeShade="BF"/>
          <w:insideH w:val="single" w:sz="18" w:space="0" w:color="2E74B5" w:themeColor="accent1" w:themeShade="BF"/>
          <w:insideV w:val="single" w:sz="18" w:space="0" w:color="2E74B5" w:themeColor="accent1" w:themeShade="BF"/>
        </w:tblBorders>
        <w:tblLook w:val="0000"/>
      </w:tblPr>
      <w:tblGrid>
        <w:gridCol w:w="9508"/>
      </w:tblGrid>
      <w:tr w:rsidR="000C4424" w:rsidRPr="00B07FF5" w:rsidTr="0090305D">
        <w:trPr>
          <w:trHeight w:val="743"/>
        </w:trPr>
        <w:tc>
          <w:tcPr>
            <w:tcW w:w="9508" w:type="dxa"/>
            <w:shd w:val="clear" w:color="auto" w:fill="8EAADB" w:themeFill="accent5" w:themeFillTint="99"/>
          </w:tcPr>
          <w:p w:rsidR="000C4424" w:rsidRPr="0090305D" w:rsidRDefault="000C4424" w:rsidP="00FE3E5B">
            <w:pPr>
              <w:spacing w:before="240" w:line="276" w:lineRule="auto"/>
              <w:jc w:val="both"/>
              <w:rPr>
                <w:b/>
                <w:i/>
                <w:color w:val="FFFFFF" w:themeColor="background1"/>
              </w:rPr>
            </w:pPr>
            <w:r w:rsidRPr="0090305D">
              <w:rPr>
                <w:b/>
                <w:i/>
                <w:color w:val="FFFFFF" w:themeColor="background1"/>
              </w:rPr>
              <w:t>Previous Projects</w:t>
            </w:r>
          </w:p>
        </w:tc>
      </w:tr>
      <w:tr w:rsidR="000C4424" w:rsidRPr="00B07FF5" w:rsidTr="000C4424">
        <w:trPr>
          <w:trHeight w:val="743"/>
        </w:trPr>
        <w:tc>
          <w:tcPr>
            <w:tcW w:w="9508" w:type="dxa"/>
          </w:tcPr>
          <w:p w:rsidR="000C4424" w:rsidRPr="00B07FF5" w:rsidRDefault="000C4424" w:rsidP="00FE3E5B">
            <w:pPr>
              <w:pStyle w:val="ListParagraph"/>
              <w:shd w:val="clear" w:color="auto" w:fill="FFFFFF"/>
              <w:spacing w:line="276" w:lineRule="auto"/>
              <w:jc w:val="both"/>
              <w:rPr>
                <w:rFonts w:ascii="Times New Roman" w:hAnsi="Times New Roman"/>
                <w:color w:val="222222"/>
                <w:sz w:val="24"/>
              </w:rPr>
            </w:pPr>
          </w:p>
          <w:p w:rsidR="000C4424" w:rsidRPr="00B07FF5" w:rsidRDefault="000C4424" w:rsidP="00FE3E5B">
            <w:pPr>
              <w:pStyle w:val="ListParagraph"/>
              <w:numPr>
                <w:ilvl w:val="0"/>
                <w:numId w:val="7"/>
              </w:numPr>
              <w:shd w:val="clear" w:color="auto" w:fill="FFFFFF"/>
              <w:spacing w:line="276" w:lineRule="auto"/>
              <w:jc w:val="both"/>
              <w:rPr>
                <w:rFonts w:ascii="Times New Roman" w:hAnsi="Times New Roman"/>
                <w:color w:val="222222"/>
                <w:sz w:val="24"/>
              </w:rPr>
            </w:pPr>
            <w:r w:rsidRPr="00B07FF5">
              <w:rPr>
                <w:rFonts w:ascii="Times New Roman" w:hAnsi="Times New Roman"/>
                <w:color w:val="222222"/>
                <w:sz w:val="24"/>
              </w:rPr>
              <w:t>Study on the assessment of the environmental situation in the area of Permet, Funded by the GBI Albania, with a fund of 25000 Euro, Year 2021</w:t>
            </w:r>
          </w:p>
          <w:p w:rsidR="00CF46E0" w:rsidRDefault="000C4424" w:rsidP="00FE3E5B">
            <w:pPr>
              <w:pStyle w:val="ListParagraph"/>
              <w:numPr>
                <w:ilvl w:val="0"/>
                <w:numId w:val="7"/>
              </w:numPr>
              <w:shd w:val="clear" w:color="auto" w:fill="FFFFFF"/>
              <w:spacing w:line="276" w:lineRule="auto"/>
              <w:jc w:val="both"/>
              <w:rPr>
                <w:rFonts w:ascii="Times New Roman" w:hAnsi="Times New Roman"/>
                <w:color w:val="222222"/>
                <w:sz w:val="24"/>
              </w:rPr>
            </w:pPr>
            <w:r w:rsidRPr="00B07FF5">
              <w:rPr>
                <w:rFonts w:ascii="Times New Roman" w:hAnsi="Times New Roman"/>
                <w:color w:val="222222"/>
                <w:sz w:val="24"/>
              </w:rPr>
              <w:t>Promoting the development of civil society, in order to improve tourism in the Shkodra region. Funded by the Agency for Civil Society Support with a fund of 23000 Euro Year 2020</w:t>
            </w:r>
          </w:p>
          <w:p w:rsidR="00CF46E0" w:rsidRPr="00CF46E0" w:rsidRDefault="000C4424" w:rsidP="00FE3E5B">
            <w:pPr>
              <w:pStyle w:val="ListParagraph"/>
              <w:numPr>
                <w:ilvl w:val="0"/>
                <w:numId w:val="7"/>
              </w:numPr>
              <w:shd w:val="clear" w:color="auto" w:fill="FFFFFF"/>
              <w:spacing w:line="276" w:lineRule="auto"/>
              <w:jc w:val="both"/>
              <w:rPr>
                <w:rStyle w:val="y2iqfc"/>
                <w:rFonts w:ascii="Times New Roman" w:hAnsi="Times New Roman"/>
                <w:color w:val="222222"/>
                <w:sz w:val="24"/>
              </w:rPr>
            </w:pPr>
            <w:r w:rsidRPr="00CF46E0">
              <w:rPr>
                <w:rStyle w:val="y2iqfc"/>
                <w:rFonts w:ascii="Times New Roman" w:hAnsi="Times New Roman"/>
                <w:color w:val="202124"/>
                <w:sz w:val="24"/>
              </w:rPr>
              <w:t>Increase of public participation in monitoring the implementation of local development plans, financed by GBI - Albania with a fund of 28 000 USD, year 2019</w:t>
            </w:r>
          </w:p>
          <w:p w:rsidR="000C4424" w:rsidRPr="00CF46E0" w:rsidRDefault="000C4424" w:rsidP="00FE3E5B">
            <w:pPr>
              <w:pStyle w:val="ListParagraph"/>
              <w:numPr>
                <w:ilvl w:val="0"/>
                <w:numId w:val="7"/>
              </w:numPr>
              <w:shd w:val="clear" w:color="auto" w:fill="FFFFFF"/>
              <w:spacing w:line="276" w:lineRule="auto"/>
              <w:jc w:val="both"/>
              <w:rPr>
                <w:rFonts w:ascii="Times New Roman" w:hAnsi="Times New Roman"/>
                <w:color w:val="222222"/>
                <w:sz w:val="24"/>
              </w:rPr>
            </w:pPr>
            <w:r w:rsidRPr="00CF46E0">
              <w:rPr>
                <w:rStyle w:val="y2iqfc"/>
                <w:rFonts w:ascii="Times New Roman" w:hAnsi="Times New Roman"/>
                <w:color w:val="202124"/>
                <w:sz w:val="24"/>
              </w:rPr>
              <w:t>Volunteering for Social Change, funded by ASCS, year 2018</w:t>
            </w:r>
          </w:p>
        </w:tc>
      </w:tr>
    </w:tbl>
    <w:p w:rsidR="00426438" w:rsidRPr="00B07FF5" w:rsidRDefault="00426438" w:rsidP="00276C87"/>
    <w:sectPr w:rsidR="00426438" w:rsidRPr="00B07FF5" w:rsidSect="002D2656">
      <w:headerReference w:type="default" r:id="rId8"/>
      <w:footerReference w:type="default" r:id="rId9"/>
      <w:pgSz w:w="12240" w:h="15840"/>
      <w:pgMar w:top="1350" w:right="1440" w:bottom="1440" w:left="1440" w:header="144"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51BE" w:rsidRDefault="00E951BE" w:rsidP="00224EB4">
      <w:r>
        <w:separator/>
      </w:r>
    </w:p>
  </w:endnote>
  <w:endnote w:type="continuationSeparator" w:id="1">
    <w:p w:rsidR="00E951BE" w:rsidRDefault="00E951BE" w:rsidP="00224E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dvent Pro">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EB4" w:rsidRPr="00AC4E12" w:rsidRDefault="00C6164F" w:rsidP="00EA4A31">
    <w:pPr>
      <w:pStyle w:val="Footer"/>
      <w:rPr>
        <w:rFonts w:ascii="Advent Pro" w:hAnsi="Advent Pro" w:cs="Arial"/>
        <w:b/>
        <w:color w:val="098EB2"/>
        <w:sz w:val="17"/>
        <w:szCs w:val="18"/>
        <w:lang w:val="sv-SE"/>
      </w:rPr>
    </w:pPr>
    <w:r w:rsidRPr="00C6164F">
      <w:rPr>
        <w:noProof/>
        <w:sz w:val="18"/>
        <w:szCs w:val="18"/>
      </w:rPr>
      <w:pict>
        <v:rect id="Rectangle 4" o:spid="_x0000_s4097" style="position:absolute;margin-left:-1in;margin-top:-20.3pt;width:610.5pt;height:12.75pt;z-index:2516572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" fillcolor="#f7901e" stroked="f">
          <v:path arrowok="t"/>
        </v:rect>
      </w:pict>
    </w:r>
    <w:r w:rsidR="00FF1326" w:rsidRPr="00AC4E12">
      <w:rPr>
        <w:rFonts w:ascii="Advent Pro" w:hAnsi="Advent Pro" w:cs="Arial"/>
        <w:b/>
        <w:noProof/>
        <w:color w:val="098EB2"/>
        <w:sz w:val="17"/>
        <w:szCs w:val="18"/>
        <w:lang w:val="sv-SE" w:eastAsia="el-GR"/>
      </w:rPr>
      <w:t xml:space="preserve">E: </w:t>
    </w:r>
    <w:r w:rsidR="00545282">
      <w:rPr>
        <w:rFonts w:ascii="Advent Pro" w:hAnsi="Advent Pro" w:cs="Arial"/>
        <w:b/>
        <w:noProof/>
        <w:color w:val="098EB2"/>
        <w:sz w:val="17"/>
        <w:szCs w:val="18"/>
        <w:lang w:val="sv-SE" w:eastAsia="el-GR"/>
      </w:rPr>
      <w:t>aqkacc2015@gmail.com</w:t>
    </w:r>
    <w:r w:rsidR="00AC4E12" w:rsidRPr="00AC4E12">
      <w:rPr>
        <w:rFonts w:ascii="Advent Pro" w:hAnsi="Advent Pro" w:cs="Arial"/>
        <w:b/>
        <w:color w:val="098EB2"/>
        <w:sz w:val="17"/>
        <w:szCs w:val="18"/>
        <w:lang w:val="sv-SE"/>
      </w:rPr>
      <w:t xml:space="preserve">/ </w:t>
    </w:r>
    <w:r w:rsidR="00224EB4" w:rsidRPr="00AC4E12">
      <w:rPr>
        <w:rFonts w:ascii="Advent Pro" w:hAnsi="Advent Pro" w:cs="Arial"/>
        <w:b/>
        <w:color w:val="098EB2"/>
        <w:sz w:val="17"/>
        <w:szCs w:val="18"/>
        <w:lang w:val="sv-SE"/>
      </w:rPr>
      <w:t xml:space="preserve">T: </w:t>
    </w:r>
    <w:r w:rsidR="00494DA3" w:rsidRPr="00AC4E12">
      <w:rPr>
        <w:rFonts w:ascii="Advent Pro" w:hAnsi="Advent Pro" w:cs="Arial"/>
        <w:b/>
        <w:color w:val="098EB2"/>
        <w:sz w:val="17"/>
        <w:szCs w:val="18"/>
        <w:lang w:val="sv-SE"/>
      </w:rPr>
      <w:t>+</w:t>
    </w:r>
    <w:r w:rsidR="00545282">
      <w:rPr>
        <w:rFonts w:ascii="Advent Pro" w:hAnsi="Advent Pro" w:cs="Arial"/>
        <w:b/>
        <w:color w:val="098EB2"/>
        <w:sz w:val="17"/>
        <w:szCs w:val="18"/>
        <w:lang w:val="sv-SE"/>
      </w:rPr>
      <w:t xml:space="preserve">355 695885679 </w:t>
    </w:r>
    <w:r w:rsidR="00E13FCE" w:rsidRPr="00AC4E12">
      <w:rPr>
        <w:rFonts w:ascii="Advent Pro" w:hAnsi="Advent Pro" w:cs="Arial"/>
        <w:b/>
        <w:color w:val="098EB2"/>
        <w:sz w:val="17"/>
        <w:szCs w:val="18"/>
        <w:lang w:val="sv-SE"/>
      </w:rPr>
      <w:t xml:space="preserve">Address: </w:t>
    </w:r>
    <w:r w:rsidR="00545282">
      <w:rPr>
        <w:rFonts w:ascii="Advent Pro" w:hAnsi="Advent Pro" w:cs="Arial"/>
        <w:b/>
        <w:color w:val="098EB2"/>
        <w:sz w:val="17"/>
        <w:szCs w:val="18"/>
        <w:lang w:val="sv-SE"/>
      </w:rPr>
      <w:t>Vangjel Noti Street, No.112, Tirana, Albania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51BE" w:rsidRDefault="00E951BE" w:rsidP="00224EB4">
      <w:r>
        <w:separator/>
      </w:r>
    </w:p>
  </w:footnote>
  <w:footnote w:type="continuationSeparator" w:id="1">
    <w:p w:rsidR="00E951BE" w:rsidRDefault="00E951BE" w:rsidP="00224E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57D" w:rsidRPr="00A054FE" w:rsidRDefault="00E66E67" w:rsidP="00AC4E12">
    <w:pPr>
      <w:pStyle w:val="Heading2"/>
      <w:rPr>
        <w:b/>
        <w:bCs/>
        <w:lang w:val="en-GB"/>
      </w:rPr>
    </w:pPr>
    <w:r>
      <w:rPr>
        <w:rFonts w:ascii="Cambria" w:hAnsi="Cambria"/>
        <w:noProof/>
        <w:sz w:val="20"/>
        <w:szCs w:val="20"/>
        <w:lang w:val="en-US"/>
      </w:rPr>
      <w:drawing>
        <wp:inline distT="0" distB="0" distL="0" distR="0">
          <wp:extent cx="1301412" cy="555594"/>
          <wp:effectExtent l="19050" t="0" r="0" b="0"/>
          <wp:docPr id="3" name="Picture 1" descr="C:\Users\User\Desktop\AQK\Logo - AQ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QK\Logo - AQK.jpg"/>
                  <pic:cNvPicPr>
                    <a:picLocks noChangeAspect="1" noChangeArrowheads="1"/>
                  </pic:cNvPicPr>
                </pic:nvPicPr>
                <pic:blipFill>
                  <a:blip r:embed="rId1"/>
                  <a:srcRect/>
                  <a:stretch>
                    <a:fillRect/>
                  </a:stretch>
                </pic:blipFill>
                <pic:spPr bwMode="auto">
                  <a:xfrm>
                    <a:off x="0" y="0"/>
                    <a:ext cx="1301733" cy="555731"/>
                  </a:xfrm>
                  <a:prstGeom prst="rect">
                    <a:avLst/>
                  </a:prstGeom>
                  <a:noFill/>
                  <a:ln w="9525">
                    <a:noFill/>
                    <a:miter lim="800000"/>
                    <a:headEnd/>
                    <a:tailEnd/>
                  </a:ln>
                </pic:spPr>
              </pic:pic>
            </a:graphicData>
          </a:graphic>
        </wp:inline>
      </w:drawing>
    </w:r>
    <w:r w:rsidR="00AC4E12" w:rsidRPr="00A054FE">
      <w:rPr>
        <w:lang w:val="en-GB"/>
      </w:rPr>
      <w:t xml:space="preserve">      Partner I</w:t>
    </w:r>
    <w:r w:rsidR="00C4686A">
      <w:rPr>
        <w:lang w:val="en-GB"/>
      </w:rPr>
      <w:t>dentification</w:t>
    </w:r>
    <w:r w:rsidR="00AC4E12" w:rsidRPr="00A054FE">
      <w:rPr>
        <w:lang w:val="en-GB"/>
      </w:rPr>
      <w:t xml:space="preserve"> Form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B4416"/>
    <w:multiLevelType w:val="hybridMultilevel"/>
    <w:tmpl w:val="6F3A94F2"/>
    <w:lvl w:ilvl="0" w:tplc="7E6ECB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F76C41"/>
    <w:multiLevelType w:val="hybridMultilevel"/>
    <w:tmpl w:val="AFE45F04"/>
    <w:lvl w:ilvl="0" w:tplc="8664484C">
      <w:start w:val="1"/>
      <w:numFmt w:val="bullet"/>
      <w:lvlText w:val=""/>
      <w:lvlJc w:val="left"/>
      <w:pPr>
        <w:tabs>
          <w:tab w:val="num" w:pos="1080"/>
        </w:tabs>
        <w:ind w:left="1080" w:hanging="360"/>
      </w:pPr>
      <w:rPr>
        <w:rFonts w:ascii="Symbol" w:hAnsi="Symbol" w:hint="default"/>
        <w:lang w:val="el-GR"/>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2">
    <w:nsid w:val="1A532678"/>
    <w:multiLevelType w:val="hybridMultilevel"/>
    <w:tmpl w:val="282A5BEA"/>
    <w:lvl w:ilvl="0" w:tplc="27B82260">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69E4757"/>
    <w:multiLevelType w:val="hybridMultilevel"/>
    <w:tmpl w:val="D77C68D8"/>
    <w:lvl w:ilvl="0" w:tplc="7F16DA4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D2259F"/>
    <w:multiLevelType w:val="hybridMultilevel"/>
    <w:tmpl w:val="1C72A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D2E4589"/>
    <w:multiLevelType w:val="multilevel"/>
    <w:tmpl w:val="C2A4878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nsid w:val="45145349"/>
    <w:multiLevelType w:val="hybridMultilevel"/>
    <w:tmpl w:val="44C24A6A"/>
    <w:lvl w:ilvl="0" w:tplc="04090001">
      <w:start w:val="1"/>
      <w:numFmt w:val="bullet"/>
      <w:lvlText w:val=""/>
      <w:lvlJc w:val="left"/>
      <w:pPr>
        <w:ind w:left="720" w:hanging="360"/>
      </w:pPr>
      <w:rPr>
        <w:rFonts w:ascii="Symbol" w:hAnsi="Symbol" w:hint="default"/>
      </w:rPr>
    </w:lvl>
    <w:lvl w:ilvl="1" w:tplc="1A9E6CA0">
      <w:numFmt w:val="bullet"/>
      <w:lvlText w:val="•"/>
      <w:lvlJc w:val="left"/>
      <w:pPr>
        <w:ind w:left="1440" w:hanging="360"/>
      </w:pPr>
      <w:rPr>
        <w:rFonts w:ascii="Calibri Light" w:eastAsia="Times New Roman" w:hAnsi="Calibri Light"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46F0C1D"/>
    <w:multiLevelType w:val="hybridMultilevel"/>
    <w:tmpl w:val="A91895A4"/>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1"/>
  </w:num>
  <w:num w:numId="2">
    <w:abstractNumId w:val="5"/>
  </w:num>
  <w:num w:numId="3">
    <w:abstractNumId w:val="2"/>
  </w:num>
  <w:num w:numId="4">
    <w:abstractNumId w:val="3"/>
  </w:num>
  <w:num w:numId="5">
    <w:abstractNumId w:val="7"/>
  </w:num>
  <w:num w:numId="6">
    <w:abstractNumId w:val="0"/>
  </w:num>
  <w:num w:numId="7">
    <w:abstractNumId w:val="6"/>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3"/>
  <w:defaultTabStop w:val="720"/>
  <w:drawingGridHorizontalSpacing w:val="110"/>
  <w:displayHorizontalDrawingGridEvery w:val="2"/>
  <w:characterSpacingControl w:val="doNotCompress"/>
  <w:hdrShapeDefaults>
    <o:shapedefaults v:ext="edit" spidmax="23554"/>
    <o:shapelayout v:ext="edit">
      <o:idmap v:ext="edit" data="4"/>
    </o:shapelayout>
  </w:hdrShapeDefaults>
  <w:footnotePr>
    <w:footnote w:id="0"/>
    <w:footnote w:id="1"/>
  </w:footnotePr>
  <w:endnotePr>
    <w:endnote w:id="0"/>
    <w:endnote w:id="1"/>
  </w:endnotePr>
  <w:compat/>
  <w:rsids>
    <w:rsidRoot w:val="00224EB4"/>
    <w:rsid w:val="00000F41"/>
    <w:rsid w:val="00040303"/>
    <w:rsid w:val="000777FB"/>
    <w:rsid w:val="00094A76"/>
    <w:rsid w:val="000B033E"/>
    <w:rsid w:val="000C0D2A"/>
    <w:rsid w:val="000C4419"/>
    <w:rsid w:val="000C4424"/>
    <w:rsid w:val="000D329B"/>
    <w:rsid w:val="000E2E56"/>
    <w:rsid w:val="000E45F8"/>
    <w:rsid w:val="000F4359"/>
    <w:rsid w:val="00121E0C"/>
    <w:rsid w:val="00122DD9"/>
    <w:rsid w:val="00147FAF"/>
    <w:rsid w:val="001546F4"/>
    <w:rsid w:val="00164CB5"/>
    <w:rsid w:val="00175B80"/>
    <w:rsid w:val="00175BD8"/>
    <w:rsid w:val="00182F73"/>
    <w:rsid w:val="001E2231"/>
    <w:rsid w:val="00222CAC"/>
    <w:rsid w:val="00224EB4"/>
    <w:rsid w:val="00241E1D"/>
    <w:rsid w:val="0024734E"/>
    <w:rsid w:val="00254457"/>
    <w:rsid w:val="00274461"/>
    <w:rsid w:val="00276C87"/>
    <w:rsid w:val="002D2656"/>
    <w:rsid w:val="002E59C3"/>
    <w:rsid w:val="002F3024"/>
    <w:rsid w:val="002F60DD"/>
    <w:rsid w:val="002F66AC"/>
    <w:rsid w:val="0032057D"/>
    <w:rsid w:val="00337D1A"/>
    <w:rsid w:val="00345DBD"/>
    <w:rsid w:val="003470A5"/>
    <w:rsid w:val="003900E1"/>
    <w:rsid w:val="00392BF9"/>
    <w:rsid w:val="00397557"/>
    <w:rsid w:val="003A7F74"/>
    <w:rsid w:val="003B06DA"/>
    <w:rsid w:val="003B6DBB"/>
    <w:rsid w:val="003D63FD"/>
    <w:rsid w:val="003E4736"/>
    <w:rsid w:val="003E5789"/>
    <w:rsid w:val="00411308"/>
    <w:rsid w:val="00426438"/>
    <w:rsid w:val="00494DA3"/>
    <w:rsid w:val="004F5044"/>
    <w:rsid w:val="00504FD1"/>
    <w:rsid w:val="00514E3B"/>
    <w:rsid w:val="00530CE4"/>
    <w:rsid w:val="00536EBF"/>
    <w:rsid w:val="00543345"/>
    <w:rsid w:val="00545282"/>
    <w:rsid w:val="00546016"/>
    <w:rsid w:val="005739F2"/>
    <w:rsid w:val="0059733C"/>
    <w:rsid w:val="005D0BF7"/>
    <w:rsid w:val="005D21B7"/>
    <w:rsid w:val="005E63E3"/>
    <w:rsid w:val="006368D0"/>
    <w:rsid w:val="00636AE6"/>
    <w:rsid w:val="006553DE"/>
    <w:rsid w:val="006611BE"/>
    <w:rsid w:val="00671405"/>
    <w:rsid w:val="00692853"/>
    <w:rsid w:val="006A5B37"/>
    <w:rsid w:val="006B6675"/>
    <w:rsid w:val="006C6763"/>
    <w:rsid w:val="006E0580"/>
    <w:rsid w:val="006F1D4E"/>
    <w:rsid w:val="00722F82"/>
    <w:rsid w:val="00727EDE"/>
    <w:rsid w:val="00763090"/>
    <w:rsid w:val="00775323"/>
    <w:rsid w:val="007B0654"/>
    <w:rsid w:val="007B631F"/>
    <w:rsid w:val="007E2346"/>
    <w:rsid w:val="007F28BD"/>
    <w:rsid w:val="007F71AE"/>
    <w:rsid w:val="008143AF"/>
    <w:rsid w:val="008565DC"/>
    <w:rsid w:val="008A010D"/>
    <w:rsid w:val="008B00E9"/>
    <w:rsid w:val="008C6C9A"/>
    <w:rsid w:val="0090305D"/>
    <w:rsid w:val="009425DE"/>
    <w:rsid w:val="00942F76"/>
    <w:rsid w:val="009459F4"/>
    <w:rsid w:val="00950528"/>
    <w:rsid w:val="00951FCA"/>
    <w:rsid w:val="00955086"/>
    <w:rsid w:val="00963347"/>
    <w:rsid w:val="009661CB"/>
    <w:rsid w:val="00983EE3"/>
    <w:rsid w:val="009861C6"/>
    <w:rsid w:val="00996787"/>
    <w:rsid w:val="009A2FE0"/>
    <w:rsid w:val="009B440F"/>
    <w:rsid w:val="009E48C3"/>
    <w:rsid w:val="009F4E8B"/>
    <w:rsid w:val="009F632F"/>
    <w:rsid w:val="00A054FE"/>
    <w:rsid w:val="00A213BA"/>
    <w:rsid w:val="00A3331B"/>
    <w:rsid w:val="00A76EC8"/>
    <w:rsid w:val="00A82563"/>
    <w:rsid w:val="00A84E06"/>
    <w:rsid w:val="00AC4E12"/>
    <w:rsid w:val="00AC70EB"/>
    <w:rsid w:val="00AF1D19"/>
    <w:rsid w:val="00B047A5"/>
    <w:rsid w:val="00B07FF5"/>
    <w:rsid w:val="00B20EAD"/>
    <w:rsid w:val="00B32B9A"/>
    <w:rsid w:val="00B33ABE"/>
    <w:rsid w:val="00B55359"/>
    <w:rsid w:val="00B67C90"/>
    <w:rsid w:val="00B71167"/>
    <w:rsid w:val="00B714DF"/>
    <w:rsid w:val="00B87E93"/>
    <w:rsid w:val="00B90B3F"/>
    <w:rsid w:val="00B91FD9"/>
    <w:rsid w:val="00BA707C"/>
    <w:rsid w:val="00BC20CA"/>
    <w:rsid w:val="00BC2462"/>
    <w:rsid w:val="00BE0082"/>
    <w:rsid w:val="00C25857"/>
    <w:rsid w:val="00C4555D"/>
    <w:rsid w:val="00C4686A"/>
    <w:rsid w:val="00C6164F"/>
    <w:rsid w:val="00C61C33"/>
    <w:rsid w:val="00CC0D98"/>
    <w:rsid w:val="00CC46B4"/>
    <w:rsid w:val="00CD63A1"/>
    <w:rsid w:val="00CF46E0"/>
    <w:rsid w:val="00CF66CF"/>
    <w:rsid w:val="00D2358C"/>
    <w:rsid w:val="00D27A25"/>
    <w:rsid w:val="00D37E50"/>
    <w:rsid w:val="00D87A2D"/>
    <w:rsid w:val="00DA1959"/>
    <w:rsid w:val="00DB6F94"/>
    <w:rsid w:val="00DC4979"/>
    <w:rsid w:val="00DC5069"/>
    <w:rsid w:val="00DE3DB0"/>
    <w:rsid w:val="00E062D0"/>
    <w:rsid w:val="00E13FCE"/>
    <w:rsid w:val="00E17DE8"/>
    <w:rsid w:val="00E421BC"/>
    <w:rsid w:val="00E629FF"/>
    <w:rsid w:val="00E66E67"/>
    <w:rsid w:val="00E84265"/>
    <w:rsid w:val="00E951BE"/>
    <w:rsid w:val="00EA4A31"/>
    <w:rsid w:val="00EB0EA5"/>
    <w:rsid w:val="00EC22EE"/>
    <w:rsid w:val="00EE3DA8"/>
    <w:rsid w:val="00EF6FD2"/>
    <w:rsid w:val="00F128B8"/>
    <w:rsid w:val="00F2527B"/>
    <w:rsid w:val="00F30C16"/>
    <w:rsid w:val="00F33012"/>
    <w:rsid w:val="00F5692D"/>
    <w:rsid w:val="00F77133"/>
    <w:rsid w:val="00F876A9"/>
    <w:rsid w:val="00F9051A"/>
    <w:rsid w:val="00F92DC2"/>
    <w:rsid w:val="00FA1C7D"/>
    <w:rsid w:val="00FA35D3"/>
    <w:rsid w:val="00FA6502"/>
    <w:rsid w:val="00FC162A"/>
    <w:rsid w:val="00FE3E5B"/>
    <w:rsid w:val="00FF1326"/>
    <w:rsid w:val="00FF5E7F"/>
    <w:rsid w:val="00FF7E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CB5"/>
    <w:rPr>
      <w:rFonts w:ascii="Times New Roman" w:eastAsia="Times New Roman" w:hAnsi="Times New Roman"/>
      <w:sz w:val="24"/>
      <w:szCs w:val="24"/>
      <w:lang w:eastAsia="en-GB"/>
    </w:rPr>
  </w:style>
  <w:style w:type="paragraph" w:styleId="Heading1">
    <w:name w:val="heading 1"/>
    <w:basedOn w:val="Normal"/>
    <w:next w:val="Normal"/>
    <w:link w:val="Heading1Char"/>
    <w:uiPriority w:val="9"/>
    <w:qFormat/>
    <w:rsid w:val="00FC162A"/>
    <w:pPr>
      <w:keepNext/>
      <w:keepLines/>
      <w:spacing w:before="480" w:line="276" w:lineRule="auto"/>
      <w:outlineLvl w:val="0"/>
    </w:pPr>
    <w:rPr>
      <w:rFonts w:ascii="Cambria" w:eastAsia="MS Gothic" w:hAnsi="Cambria"/>
      <w:b/>
      <w:bCs/>
      <w:color w:val="365F91"/>
      <w:sz w:val="28"/>
      <w:szCs w:val="28"/>
      <w:lang w:eastAsia="en-US"/>
    </w:rPr>
  </w:style>
  <w:style w:type="paragraph" w:styleId="Heading2">
    <w:name w:val="heading 2"/>
    <w:basedOn w:val="Heading1"/>
    <w:next w:val="Normal"/>
    <w:link w:val="Heading2Char"/>
    <w:autoRedefine/>
    <w:qFormat/>
    <w:rsid w:val="00AC4E12"/>
    <w:pPr>
      <w:keepLines w:val="0"/>
      <w:spacing w:before="240" w:after="60"/>
      <w:outlineLvl w:val="1"/>
    </w:pPr>
    <w:rPr>
      <w:rFonts w:asciiTheme="majorHAnsi" w:eastAsia="Times New Roman" w:hAnsiTheme="majorHAnsi" w:cstheme="majorHAnsi"/>
      <w:b w:val="0"/>
      <w:bCs w:val="0"/>
      <w:color w:val="auto"/>
      <w:kern w:val="32"/>
      <w:sz w:val="32"/>
      <w:szCs w:val="32"/>
      <w:lang w:val="el-GR"/>
    </w:rPr>
  </w:style>
  <w:style w:type="paragraph" w:styleId="Heading3">
    <w:name w:val="heading 3"/>
    <w:basedOn w:val="Normal"/>
    <w:next w:val="Normal"/>
    <w:link w:val="Heading3Char"/>
    <w:uiPriority w:val="9"/>
    <w:unhideWhenUsed/>
    <w:qFormat/>
    <w:rsid w:val="004F5044"/>
    <w:pPr>
      <w:keepNext/>
      <w:keepLines/>
      <w:spacing w:before="40" w:line="276" w:lineRule="auto"/>
      <w:outlineLvl w:val="2"/>
    </w:pPr>
    <w:rPr>
      <w:rFonts w:ascii="Cambria" w:eastAsia="MS Gothic" w:hAnsi="Cambria"/>
      <w:color w:val="243F6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4EB4"/>
    <w:pPr>
      <w:tabs>
        <w:tab w:val="center" w:pos="4680"/>
        <w:tab w:val="right" w:pos="9360"/>
      </w:tabs>
    </w:pPr>
    <w:rPr>
      <w:rFonts w:eastAsia="Calibri"/>
      <w:szCs w:val="22"/>
      <w:lang w:eastAsia="en-US"/>
    </w:rPr>
  </w:style>
  <w:style w:type="character" w:customStyle="1" w:styleId="HeaderChar">
    <w:name w:val="Header Char"/>
    <w:basedOn w:val="DefaultParagraphFont"/>
    <w:link w:val="Header"/>
    <w:uiPriority w:val="99"/>
    <w:rsid w:val="00224EB4"/>
  </w:style>
  <w:style w:type="paragraph" w:styleId="Footer">
    <w:name w:val="footer"/>
    <w:basedOn w:val="Normal"/>
    <w:link w:val="FooterChar"/>
    <w:uiPriority w:val="99"/>
    <w:unhideWhenUsed/>
    <w:rsid w:val="00224EB4"/>
    <w:pPr>
      <w:tabs>
        <w:tab w:val="center" w:pos="4680"/>
        <w:tab w:val="right" w:pos="9360"/>
      </w:tabs>
    </w:pPr>
    <w:rPr>
      <w:rFonts w:eastAsia="Calibri"/>
      <w:szCs w:val="22"/>
      <w:lang w:eastAsia="en-US"/>
    </w:rPr>
  </w:style>
  <w:style w:type="character" w:customStyle="1" w:styleId="FooterChar">
    <w:name w:val="Footer Char"/>
    <w:basedOn w:val="DefaultParagraphFont"/>
    <w:link w:val="Footer"/>
    <w:uiPriority w:val="99"/>
    <w:rsid w:val="00224EB4"/>
  </w:style>
  <w:style w:type="paragraph" w:styleId="BalloonText">
    <w:name w:val="Balloon Text"/>
    <w:basedOn w:val="Normal"/>
    <w:link w:val="BalloonTextChar"/>
    <w:uiPriority w:val="99"/>
    <w:semiHidden/>
    <w:unhideWhenUsed/>
    <w:rsid w:val="00224EB4"/>
    <w:rPr>
      <w:rFonts w:ascii="Tahoma" w:eastAsia="Calibri" w:hAnsi="Tahoma" w:cs="Tahoma"/>
      <w:sz w:val="16"/>
      <w:szCs w:val="16"/>
      <w:lang w:eastAsia="en-US"/>
    </w:rPr>
  </w:style>
  <w:style w:type="character" w:customStyle="1" w:styleId="BalloonTextChar">
    <w:name w:val="Balloon Text Char"/>
    <w:link w:val="BalloonText"/>
    <w:uiPriority w:val="99"/>
    <w:semiHidden/>
    <w:rsid w:val="00224EB4"/>
    <w:rPr>
      <w:rFonts w:ascii="Tahoma" w:hAnsi="Tahoma" w:cs="Tahoma"/>
      <w:sz w:val="16"/>
      <w:szCs w:val="16"/>
    </w:rPr>
  </w:style>
  <w:style w:type="character" w:customStyle="1" w:styleId="Heading2Char">
    <w:name w:val="Heading 2 Char"/>
    <w:link w:val="Heading2"/>
    <w:rsid w:val="00AC4E12"/>
    <w:rPr>
      <w:rFonts w:asciiTheme="majorHAnsi" w:eastAsia="Times New Roman" w:hAnsiTheme="majorHAnsi" w:cstheme="majorHAnsi"/>
      <w:kern w:val="32"/>
      <w:sz w:val="32"/>
      <w:szCs w:val="32"/>
      <w:lang w:val="el-GR"/>
    </w:rPr>
  </w:style>
  <w:style w:type="character" w:styleId="Hyperlink">
    <w:name w:val="Hyperlink"/>
    <w:rsid w:val="00FC162A"/>
    <w:rPr>
      <w:color w:val="0000FF"/>
      <w:u w:val="single"/>
    </w:rPr>
  </w:style>
  <w:style w:type="character" w:customStyle="1" w:styleId="Heading1Char">
    <w:name w:val="Heading 1 Char"/>
    <w:link w:val="Heading1"/>
    <w:uiPriority w:val="9"/>
    <w:rsid w:val="00FC162A"/>
    <w:rPr>
      <w:rFonts w:ascii="Cambria" w:eastAsia="MS Gothic" w:hAnsi="Cambria" w:cs="Times New Roman"/>
      <w:b/>
      <w:bCs/>
      <w:color w:val="365F91"/>
      <w:sz w:val="28"/>
      <w:szCs w:val="28"/>
    </w:rPr>
  </w:style>
  <w:style w:type="paragraph" w:styleId="DocumentMap">
    <w:name w:val="Document Map"/>
    <w:basedOn w:val="Normal"/>
    <w:link w:val="DocumentMapChar"/>
    <w:uiPriority w:val="99"/>
    <w:semiHidden/>
    <w:unhideWhenUsed/>
    <w:rsid w:val="00FC162A"/>
    <w:rPr>
      <w:rFonts w:ascii="Tahoma" w:eastAsia="Calibri" w:hAnsi="Tahoma" w:cs="Tahoma"/>
      <w:sz w:val="16"/>
      <w:szCs w:val="16"/>
      <w:lang w:eastAsia="en-US"/>
    </w:rPr>
  </w:style>
  <w:style w:type="character" w:customStyle="1" w:styleId="DocumentMapChar">
    <w:name w:val="Document Map Char"/>
    <w:link w:val="DocumentMap"/>
    <w:uiPriority w:val="99"/>
    <w:semiHidden/>
    <w:rsid w:val="00FC162A"/>
    <w:rPr>
      <w:rFonts w:ascii="Tahoma" w:hAnsi="Tahoma" w:cs="Tahoma"/>
      <w:sz w:val="16"/>
      <w:szCs w:val="16"/>
    </w:rPr>
  </w:style>
  <w:style w:type="paragraph" w:styleId="BodyText">
    <w:name w:val="Body Text"/>
    <w:basedOn w:val="Normal"/>
    <w:link w:val="BodyTextChar"/>
    <w:rsid w:val="00BA707C"/>
    <w:rPr>
      <w:rFonts w:ascii="Arial" w:hAnsi="Arial"/>
      <w:szCs w:val="20"/>
      <w:lang w:val="en-GB" w:eastAsia="en-US"/>
    </w:rPr>
  </w:style>
  <w:style w:type="character" w:customStyle="1" w:styleId="BodyTextChar">
    <w:name w:val="Body Text Char"/>
    <w:link w:val="BodyText"/>
    <w:rsid w:val="00BA707C"/>
    <w:rPr>
      <w:rFonts w:ascii="Arial" w:eastAsia="Times New Roman" w:hAnsi="Arial" w:cs="Times New Roman"/>
      <w:sz w:val="24"/>
      <w:szCs w:val="20"/>
      <w:lang w:val="en-GB"/>
    </w:rPr>
  </w:style>
  <w:style w:type="character" w:customStyle="1" w:styleId="Heading3Char">
    <w:name w:val="Heading 3 Char"/>
    <w:basedOn w:val="DefaultParagraphFont"/>
    <w:link w:val="Heading3"/>
    <w:uiPriority w:val="9"/>
    <w:rsid w:val="004F5044"/>
    <w:rPr>
      <w:rFonts w:ascii="Cambria" w:eastAsia="MS Gothic" w:hAnsi="Cambria"/>
      <w:color w:val="243F60"/>
      <w:sz w:val="24"/>
      <w:szCs w:val="24"/>
      <w:lang w:val="en-GB"/>
    </w:rPr>
  </w:style>
  <w:style w:type="table" w:styleId="TableGrid">
    <w:name w:val="Table Grid"/>
    <w:basedOn w:val="TableNormal"/>
    <w:uiPriority w:val="59"/>
    <w:rsid w:val="004F5044"/>
    <w:rPr>
      <w:sz w:val="22"/>
      <w:szCs w:val="22"/>
      <w:lang w:val="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
    <w:name w:val="Footnote Text Char"/>
    <w:aliases w:val="Schriftart: 9 pt Char,Schriftart: 10 pt Char,Schriftart: 8 pt Char,WB-Fußnotentext Char1,WB-Fußnotentext Char Char Char,WB-Fußnotentext Char Char1,stile 1 Char,Footnote Char,Footnote1 Char,Footnote2 Char,Footnote3 Char,Footnote4 Char"/>
    <w:basedOn w:val="DefaultParagraphFont"/>
    <w:link w:val="FootnoteText"/>
    <w:semiHidden/>
    <w:locked/>
    <w:rsid w:val="002D2656"/>
    <w:rPr>
      <w:rFonts w:ascii="Times New Roman" w:eastAsia="Times New Roman" w:hAnsi="Times New Roman"/>
    </w:rPr>
  </w:style>
  <w:style w:type="paragraph" w:styleId="FootnoteText">
    <w:name w:val="footnote text"/>
    <w:aliases w:val="Schriftart: 9 pt,Schriftart: 10 pt,Schriftart: 8 pt,WB-Fußnotentext,WB-Fußnotentext Char Char,WB-Fußnotentext Char,stile 1,Footnote,Footnote1,Footnote2,Footnote3,Footnote4,Footnote5,Footnote6,Footnote7,Footnote8,Footnote9,Footnote10,fn,o"/>
    <w:basedOn w:val="Normal"/>
    <w:link w:val="FootnoteTextChar"/>
    <w:semiHidden/>
    <w:unhideWhenUsed/>
    <w:qFormat/>
    <w:rsid w:val="002D2656"/>
    <w:pPr>
      <w:overflowPunct w:val="0"/>
      <w:autoSpaceDE w:val="0"/>
      <w:autoSpaceDN w:val="0"/>
      <w:adjustRightInd w:val="0"/>
      <w:jc w:val="both"/>
    </w:pPr>
    <w:rPr>
      <w:sz w:val="20"/>
      <w:szCs w:val="20"/>
      <w:lang w:eastAsia="en-US"/>
    </w:rPr>
  </w:style>
  <w:style w:type="character" w:customStyle="1" w:styleId="FootnoteTextChar1">
    <w:name w:val="Footnote Text Char1"/>
    <w:basedOn w:val="DefaultParagraphFont"/>
    <w:uiPriority w:val="99"/>
    <w:semiHidden/>
    <w:rsid w:val="002D2656"/>
    <w:rPr>
      <w:rFonts w:ascii="Times New Roman" w:hAnsi="Times New Roman"/>
    </w:rPr>
  </w:style>
  <w:style w:type="character" w:styleId="FootnoteReference">
    <w:name w:val="footnote reference"/>
    <w:aliases w:val="Odwołanie przypisu,Footnote symbol,-E Fußnotenzeichen,Times 10 Point,Exposant 3 Point,Fußnotenzeichen2,Voetnootverwijzing,Footnote Reference Superscript,Footnote reference number,EN Footnote Reference,note TESI,Ref,de nota al pie"/>
    <w:basedOn w:val="DefaultParagraphFont"/>
    <w:uiPriority w:val="99"/>
    <w:semiHidden/>
    <w:unhideWhenUsed/>
    <w:qFormat/>
    <w:rsid w:val="002D2656"/>
    <w:rPr>
      <w:rFonts w:ascii="Times New Roman" w:hAnsi="Times New Roman" w:cs="Times New Roman" w:hint="default"/>
      <w:position w:val="6"/>
      <w:sz w:val="16"/>
    </w:rPr>
  </w:style>
  <w:style w:type="paragraph" w:styleId="NormalWeb">
    <w:name w:val="Normal (Web)"/>
    <w:basedOn w:val="Normal"/>
    <w:uiPriority w:val="99"/>
    <w:rsid w:val="00164CB5"/>
    <w:pPr>
      <w:spacing w:before="100" w:beforeAutospacing="1" w:after="100" w:afterAutospacing="1"/>
    </w:pPr>
    <w:rPr>
      <w:noProof/>
      <w:lang w:val="en-GB"/>
    </w:rPr>
  </w:style>
  <w:style w:type="character" w:customStyle="1" w:styleId="apple-converted-space">
    <w:name w:val="apple-converted-space"/>
    <w:basedOn w:val="DefaultParagraphFont"/>
    <w:rsid w:val="00164CB5"/>
  </w:style>
  <w:style w:type="character" w:customStyle="1" w:styleId="UnresolvedMention">
    <w:name w:val="Unresolved Mention"/>
    <w:basedOn w:val="DefaultParagraphFont"/>
    <w:uiPriority w:val="99"/>
    <w:semiHidden/>
    <w:unhideWhenUsed/>
    <w:rsid w:val="007F71AE"/>
    <w:rPr>
      <w:color w:val="605E5C"/>
      <w:shd w:val="clear" w:color="auto" w:fill="E1DFDD"/>
    </w:rPr>
  </w:style>
  <w:style w:type="character" w:styleId="Strong">
    <w:name w:val="Strong"/>
    <w:basedOn w:val="DefaultParagraphFont"/>
    <w:uiPriority w:val="22"/>
    <w:qFormat/>
    <w:rsid w:val="00BE0082"/>
    <w:rPr>
      <w:b/>
      <w:bCs/>
    </w:rPr>
  </w:style>
  <w:style w:type="paragraph" w:styleId="NoSpacing">
    <w:name w:val="No Spacing"/>
    <w:uiPriority w:val="1"/>
    <w:qFormat/>
    <w:rsid w:val="00241E1D"/>
    <w:rPr>
      <w:rFonts w:ascii="Times New Roman" w:eastAsia="Times New Roman" w:hAnsi="Times New Roman"/>
      <w:sz w:val="24"/>
      <w:szCs w:val="24"/>
      <w:lang w:eastAsia="en-GB"/>
    </w:rPr>
  </w:style>
  <w:style w:type="paragraph" w:styleId="ListParagraph">
    <w:name w:val="List Paragraph"/>
    <w:basedOn w:val="Normal"/>
    <w:uiPriority w:val="34"/>
    <w:qFormat/>
    <w:rsid w:val="00545282"/>
    <w:pPr>
      <w:spacing w:after="200"/>
      <w:ind w:left="720"/>
      <w:contextualSpacing/>
    </w:pPr>
    <w:rPr>
      <w:rFonts w:ascii="Arial" w:hAnsi="Arial"/>
      <w:color w:val="595959"/>
      <w:sz w:val="20"/>
      <w:lang w:val="en-GB" w:eastAsia="en-US"/>
    </w:rPr>
  </w:style>
  <w:style w:type="character" w:customStyle="1" w:styleId="y2iqfc">
    <w:name w:val="y2iqfc"/>
    <w:basedOn w:val="DefaultParagraphFont"/>
    <w:rsid w:val="00545282"/>
  </w:style>
  <w:style w:type="paragraph" w:styleId="HTMLPreformatted">
    <w:name w:val="HTML Preformatted"/>
    <w:basedOn w:val="Normal"/>
    <w:link w:val="HTMLPreformattedChar"/>
    <w:uiPriority w:val="99"/>
    <w:semiHidden/>
    <w:unhideWhenUsed/>
    <w:rsid w:val="004264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US"/>
    </w:rPr>
  </w:style>
  <w:style w:type="character" w:customStyle="1" w:styleId="HTMLPreformattedChar">
    <w:name w:val="HTML Preformatted Char"/>
    <w:basedOn w:val="DefaultParagraphFont"/>
    <w:link w:val="HTMLPreformatted"/>
    <w:uiPriority w:val="99"/>
    <w:semiHidden/>
    <w:rsid w:val="00426438"/>
    <w:rPr>
      <w:rFonts w:ascii="Courier New" w:eastAsia="Times New Roman" w:hAnsi="Courier New" w:cs="Courier New"/>
    </w:rPr>
  </w:style>
</w:styles>
</file>

<file path=word/webSettings.xml><?xml version="1.0" encoding="utf-8"?>
<w:webSettings xmlns:r="http://schemas.openxmlformats.org/officeDocument/2006/relationships" xmlns:w="http://schemas.openxmlformats.org/wordprocessingml/2006/main">
  <w:divs>
    <w:div w:id="435947678">
      <w:bodyDiv w:val="1"/>
      <w:marLeft w:val="0"/>
      <w:marRight w:val="0"/>
      <w:marTop w:val="0"/>
      <w:marBottom w:val="0"/>
      <w:divBdr>
        <w:top w:val="none" w:sz="0" w:space="0" w:color="auto"/>
        <w:left w:val="none" w:sz="0" w:space="0" w:color="auto"/>
        <w:bottom w:val="none" w:sz="0" w:space="0" w:color="auto"/>
        <w:right w:val="none" w:sz="0" w:space="0" w:color="auto"/>
      </w:divBdr>
    </w:div>
    <w:div w:id="511798808">
      <w:bodyDiv w:val="1"/>
      <w:marLeft w:val="0"/>
      <w:marRight w:val="0"/>
      <w:marTop w:val="0"/>
      <w:marBottom w:val="0"/>
      <w:divBdr>
        <w:top w:val="none" w:sz="0" w:space="0" w:color="auto"/>
        <w:left w:val="none" w:sz="0" w:space="0" w:color="auto"/>
        <w:bottom w:val="none" w:sz="0" w:space="0" w:color="auto"/>
        <w:right w:val="none" w:sz="0" w:space="0" w:color="auto"/>
      </w:divBdr>
    </w:div>
    <w:div w:id="799494161">
      <w:bodyDiv w:val="1"/>
      <w:marLeft w:val="0"/>
      <w:marRight w:val="0"/>
      <w:marTop w:val="0"/>
      <w:marBottom w:val="0"/>
      <w:divBdr>
        <w:top w:val="none" w:sz="0" w:space="0" w:color="auto"/>
        <w:left w:val="none" w:sz="0" w:space="0" w:color="auto"/>
        <w:bottom w:val="none" w:sz="0" w:space="0" w:color="auto"/>
        <w:right w:val="none" w:sz="0" w:space="0" w:color="auto"/>
      </w:divBdr>
    </w:div>
    <w:div w:id="850336720">
      <w:bodyDiv w:val="1"/>
      <w:marLeft w:val="0"/>
      <w:marRight w:val="0"/>
      <w:marTop w:val="0"/>
      <w:marBottom w:val="0"/>
      <w:divBdr>
        <w:top w:val="none" w:sz="0" w:space="0" w:color="auto"/>
        <w:left w:val="none" w:sz="0" w:space="0" w:color="auto"/>
        <w:bottom w:val="none" w:sz="0" w:space="0" w:color="auto"/>
        <w:right w:val="none" w:sz="0" w:space="0" w:color="auto"/>
      </w:divBdr>
    </w:div>
    <w:div w:id="994338544">
      <w:bodyDiv w:val="1"/>
      <w:marLeft w:val="0"/>
      <w:marRight w:val="0"/>
      <w:marTop w:val="0"/>
      <w:marBottom w:val="0"/>
      <w:divBdr>
        <w:top w:val="none" w:sz="0" w:space="0" w:color="auto"/>
        <w:left w:val="none" w:sz="0" w:space="0" w:color="auto"/>
        <w:bottom w:val="none" w:sz="0" w:space="0" w:color="auto"/>
        <w:right w:val="none" w:sz="0" w:space="0" w:color="auto"/>
      </w:divBdr>
    </w:div>
    <w:div w:id="1183786522">
      <w:bodyDiv w:val="1"/>
      <w:marLeft w:val="0"/>
      <w:marRight w:val="0"/>
      <w:marTop w:val="0"/>
      <w:marBottom w:val="0"/>
      <w:divBdr>
        <w:top w:val="none" w:sz="0" w:space="0" w:color="auto"/>
        <w:left w:val="none" w:sz="0" w:space="0" w:color="auto"/>
        <w:bottom w:val="none" w:sz="0" w:space="0" w:color="auto"/>
        <w:right w:val="none" w:sz="0" w:space="0" w:color="auto"/>
      </w:divBdr>
    </w:div>
    <w:div w:id="1242376479">
      <w:bodyDiv w:val="1"/>
      <w:marLeft w:val="0"/>
      <w:marRight w:val="0"/>
      <w:marTop w:val="0"/>
      <w:marBottom w:val="0"/>
      <w:divBdr>
        <w:top w:val="none" w:sz="0" w:space="0" w:color="auto"/>
        <w:left w:val="none" w:sz="0" w:space="0" w:color="auto"/>
        <w:bottom w:val="none" w:sz="0" w:space="0" w:color="auto"/>
        <w:right w:val="none" w:sz="0" w:space="0" w:color="auto"/>
      </w:divBdr>
    </w:div>
    <w:div w:id="1394498486">
      <w:bodyDiv w:val="1"/>
      <w:marLeft w:val="0"/>
      <w:marRight w:val="0"/>
      <w:marTop w:val="0"/>
      <w:marBottom w:val="0"/>
      <w:divBdr>
        <w:top w:val="none" w:sz="0" w:space="0" w:color="auto"/>
        <w:left w:val="none" w:sz="0" w:space="0" w:color="auto"/>
        <w:bottom w:val="none" w:sz="0" w:space="0" w:color="auto"/>
        <w:right w:val="none" w:sz="0" w:space="0" w:color="auto"/>
      </w:divBdr>
    </w:div>
    <w:div w:id="1618835560">
      <w:bodyDiv w:val="1"/>
      <w:marLeft w:val="0"/>
      <w:marRight w:val="0"/>
      <w:marTop w:val="0"/>
      <w:marBottom w:val="0"/>
      <w:divBdr>
        <w:top w:val="none" w:sz="0" w:space="0" w:color="auto"/>
        <w:left w:val="none" w:sz="0" w:space="0" w:color="auto"/>
        <w:bottom w:val="none" w:sz="0" w:space="0" w:color="auto"/>
        <w:right w:val="none" w:sz="0" w:space="0" w:color="auto"/>
      </w:divBdr>
    </w:div>
    <w:div w:id="195450881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3"/>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1221</Words>
  <Characters>6960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Intercollege</Company>
  <LinksUpToDate>false</LinksUpToDate>
  <CharactersWithSpaces>8165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 Center</dc:creator>
  <cp:lastModifiedBy>User</cp:lastModifiedBy>
  <cp:revision>2</cp:revision>
  <cp:lastPrinted>2021-07-21T15:08:00Z</cp:lastPrinted>
  <dcterms:created xsi:type="dcterms:W3CDTF">2022-05-26T12:03:00Z</dcterms:created>
  <dcterms:modified xsi:type="dcterms:W3CDTF">2022-05-26T12:03:00Z</dcterms:modified>
</cp:coreProperties>
</file>