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3E9" w:rsidRDefault="00C13630">
      <w:pPr>
        <w:pStyle w:val="Normal1"/>
        <w:jc w:val="center"/>
        <w:rPr>
          <w:sz w:val="22"/>
          <w:szCs w:val="22"/>
        </w:rPr>
      </w:pPr>
      <w:r>
        <w:rPr>
          <w:noProof/>
          <w:sz w:val="22"/>
          <w:szCs w:val="22"/>
          <w:lang w:val="tr-TR"/>
        </w:rPr>
        <w:drawing>
          <wp:anchor distT="152400" distB="152400" distL="152400" distR="152400" simplePos="0" relativeHeight="251659264" behindDoc="0" locked="0" layoutInCell="1" allowOverlap="1">
            <wp:simplePos x="0" y="0"/>
            <wp:positionH relativeFrom="margin">
              <wp:posOffset>-254635</wp:posOffset>
            </wp:positionH>
            <wp:positionV relativeFrom="page">
              <wp:posOffset>609600</wp:posOffset>
            </wp:positionV>
            <wp:extent cx="1068705" cy="1080770"/>
            <wp:effectExtent l="0" t="0" r="0" b="508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png"/>
                    <pic:cNvPicPr>
                      <a:picLocks noChangeAspect="1"/>
                    </pic:cNvPicPr>
                  </pic:nvPicPr>
                  <pic:blipFill>
                    <a:blip r:embed="rId7">
                      <a:extLst/>
                    </a:blip>
                    <a:stretch>
                      <a:fillRect/>
                    </a:stretch>
                  </pic:blipFill>
                  <pic:spPr>
                    <a:xfrm>
                      <a:off x="0" y="0"/>
                      <a:ext cx="1068705" cy="1080770"/>
                    </a:xfrm>
                    <a:prstGeom prst="rect">
                      <a:avLst/>
                    </a:prstGeom>
                    <a:ln w="12700" cap="flat">
                      <a:noFill/>
                      <a:miter lim="400000"/>
                    </a:ln>
                    <a:effectLst/>
                  </pic:spPr>
                </pic:pic>
              </a:graphicData>
            </a:graphic>
          </wp:anchor>
        </w:drawing>
      </w:r>
    </w:p>
    <w:p w:rsidR="00BE33E9" w:rsidRDefault="00C13630">
      <w:pPr>
        <w:pStyle w:val="Normal1"/>
        <w:jc w:val="center"/>
        <w:rPr>
          <w:b/>
          <w:bCs/>
          <w:color w:val="00B050"/>
          <w:sz w:val="36"/>
          <w:szCs w:val="36"/>
          <w:u w:color="00B050"/>
        </w:rPr>
      </w:pPr>
      <w:r>
        <w:rPr>
          <w:b/>
          <w:bCs/>
          <w:sz w:val="36"/>
          <w:szCs w:val="36"/>
        </w:rPr>
        <w:t>PARTNER IDENTIFICATION FORM</w:t>
      </w:r>
    </w:p>
    <w:p w:rsidR="00BE33E9" w:rsidRDefault="00BE33E9">
      <w:pPr>
        <w:pStyle w:val="Normal1"/>
        <w:jc w:val="both"/>
      </w:pPr>
    </w:p>
    <w:p w:rsidR="00BE33E9" w:rsidRDefault="00BE33E9">
      <w:pPr>
        <w:pStyle w:val="Normal1"/>
        <w:jc w:val="both"/>
        <w:rPr>
          <w:b/>
          <w:bCs/>
          <w:lang w:val="en-US"/>
        </w:rPr>
      </w:pPr>
    </w:p>
    <w:tbl>
      <w:tblPr>
        <w:tblStyle w:val="TableNormal"/>
        <w:tblW w:w="995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1"/>
        <w:gridCol w:w="941"/>
        <w:gridCol w:w="185"/>
        <w:gridCol w:w="160"/>
        <w:gridCol w:w="3718"/>
        <w:gridCol w:w="3947"/>
      </w:tblGrid>
      <w:tr w:rsidR="00BE33E9">
        <w:trPr>
          <w:trHeight w:val="270"/>
        </w:trPr>
        <w:tc>
          <w:tcPr>
            <w:tcW w:w="6005"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jc w:val="center"/>
            </w:pPr>
            <w:r>
              <w:rPr>
                <w:b/>
                <w:bCs/>
                <w:sz w:val="22"/>
                <w:szCs w:val="22"/>
              </w:rPr>
              <w:t xml:space="preserve">A. </w:t>
            </w:r>
            <w:r>
              <w:rPr>
                <w:rStyle w:val="Ninguno"/>
                <w:b/>
                <w:bCs/>
                <w:sz w:val="22"/>
                <w:szCs w:val="22"/>
              </w:rPr>
              <w:t>PARTNER ORGANISATION</w:t>
            </w:r>
          </w:p>
        </w:tc>
        <w:tc>
          <w:tcPr>
            <w:tcW w:w="3947" w:type="dxa"/>
            <w:tcBorders>
              <w:top w:val="nil"/>
              <w:left w:val="single" w:sz="4" w:space="0" w:color="000000"/>
              <w:bottom w:val="single" w:sz="4" w:space="0" w:color="000000"/>
              <w:right w:val="nil"/>
            </w:tcBorders>
            <w:shd w:val="clear" w:color="auto" w:fill="auto"/>
            <w:tcMar>
              <w:top w:w="80" w:type="dxa"/>
              <w:left w:w="80" w:type="dxa"/>
              <w:bottom w:w="80" w:type="dxa"/>
              <w:right w:w="80" w:type="dxa"/>
            </w:tcMar>
          </w:tcPr>
          <w:p w:rsidR="00BE33E9" w:rsidRDefault="00BE33E9"/>
        </w:tc>
      </w:tr>
      <w:tr w:rsidR="00BE33E9">
        <w:trPr>
          <w:trHeight w:val="300"/>
        </w:trPr>
        <w:tc>
          <w:tcPr>
            <w:tcW w:w="194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rStyle w:val="Ninguno"/>
                <w:sz w:val="22"/>
                <w:szCs w:val="22"/>
              </w:rPr>
              <w:t>PIC</w:t>
            </w:r>
          </w:p>
        </w:tc>
        <w:tc>
          <w:tcPr>
            <w:tcW w:w="801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rStyle w:val="Ninguno"/>
              </w:rPr>
              <w:t>E10260613</w:t>
            </w:r>
          </w:p>
        </w:tc>
      </w:tr>
      <w:tr w:rsidR="00BE33E9" w:rsidTr="008B13D7">
        <w:trPr>
          <w:trHeight w:val="897"/>
        </w:trPr>
        <w:tc>
          <w:tcPr>
            <w:tcW w:w="194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rStyle w:val="Ninguno"/>
                <w:sz w:val="22"/>
                <w:szCs w:val="22"/>
              </w:rPr>
              <w:t>Full legal name  (National Language)</w:t>
            </w:r>
          </w:p>
        </w:tc>
        <w:tc>
          <w:tcPr>
            <w:tcW w:w="801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youthaff"/>
            </w:pPr>
            <w:proofErr w:type="spellStart"/>
            <w:r>
              <w:rPr>
                <w:rFonts w:ascii="Times New Roman" w:hAnsi="Times New Roman"/>
                <w:sz w:val="24"/>
                <w:szCs w:val="24"/>
                <w:lang w:val="en-US"/>
              </w:rPr>
              <w:t>L’Association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Culturelle</w:t>
            </w:r>
            <w:proofErr w:type="spellEnd"/>
            <w:r>
              <w:rPr>
                <w:rFonts w:ascii="Times New Roman" w:hAnsi="Times New Roman"/>
                <w:sz w:val="24"/>
                <w:szCs w:val="24"/>
                <w:lang w:val="en-US"/>
              </w:rPr>
              <w:t xml:space="preserve"> des </w:t>
            </w:r>
            <w:proofErr w:type="spellStart"/>
            <w:r>
              <w:rPr>
                <w:rFonts w:ascii="Times New Roman" w:hAnsi="Times New Roman"/>
                <w:sz w:val="24"/>
                <w:szCs w:val="24"/>
                <w:lang w:val="en-US"/>
              </w:rPr>
              <w:t>Jeunes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Turcs</w:t>
            </w:r>
            <w:proofErr w:type="spellEnd"/>
            <w:r>
              <w:rPr>
                <w:rFonts w:ascii="Times New Roman" w:hAnsi="Times New Roman"/>
                <w:sz w:val="24"/>
                <w:szCs w:val="24"/>
                <w:lang w:val="en-US"/>
              </w:rPr>
              <w:t xml:space="preserve"> de Bar le Duc</w:t>
            </w:r>
          </w:p>
        </w:tc>
      </w:tr>
      <w:tr w:rsidR="00BE33E9">
        <w:trPr>
          <w:trHeight w:val="515"/>
        </w:trPr>
        <w:tc>
          <w:tcPr>
            <w:tcW w:w="194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rStyle w:val="Ninguno"/>
                <w:sz w:val="22"/>
                <w:szCs w:val="22"/>
              </w:rPr>
              <w:t>Full legal name  (Latin characters)</w:t>
            </w:r>
          </w:p>
        </w:tc>
        <w:tc>
          <w:tcPr>
            <w:tcW w:w="801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youthaff"/>
            </w:pPr>
            <w:r>
              <w:rPr>
                <w:rFonts w:ascii="Times New Roman" w:hAnsi="Times New Roman"/>
                <w:sz w:val="22"/>
                <w:szCs w:val="22"/>
              </w:rPr>
              <w:t>L’Association Culturelle des Jeunes Turcs de Bar le Duc</w:t>
            </w:r>
          </w:p>
        </w:tc>
      </w:tr>
      <w:tr w:rsidR="00BE33E9">
        <w:trPr>
          <w:trHeight w:val="241"/>
        </w:trPr>
        <w:tc>
          <w:tcPr>
            <w:tcW w:w="194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rStyle w:val="Ninguno"/>
                <w:sz w:val="22"/>
                <w:szCs w:val="22"/>
              </w:rPr>
              <w:t>Acronym</w:t>
            </w:r>
          </w:p>
        </w:tc>
        <w:tc>
          <w:tcPr>
            <w:tcW w:w="801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sz w:val="22"/>
                <w:szCs w:val="22"/>
              </w:rPr>
              <w:t>ACJTB</w:t>
            </w:r>
          </w:p>
        </w:tc>
      </w:tr>
      <w:tr w:rsidR="00BE33E9">
        <w:trPr>
          <w:trHeight w:val="515"/>
        </w:trPr>
        <w:tc>
          <w:tcPr>
            <w:tcW w:w="194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rStyle w:val="Ninguno"/>
                <w:sz w:val="22"/>
                <w:szCs w:val="22"/>
              </w:rPr>
              <w:t>National ID (if applicable)</w:t>
            </w:r>
          </w:p>
        </w:tc>
        <w:tc>
          <w:tcPr>
            <w:tcW w:w="801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sz w:val="22"/>
                <w:szCs w:val="22"/>
              </w:rPr>
              <w:t>L’Association Culturelle des Jeunes Turcs de Bar le Duc</w:t>
            </w:r>
          </w:p>
        </w:tc>
      </w:tr>
      <w:tr w:rsidR="00BE33E9">
        <w:trPr>
          <w:trHeight w:val="715"/>
        </w:trPr>
        <w:tc>
          <w:tcPr>
            <w:tcW w:w="194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rStyle w:val="Ninguno"/>
                <w:sz w:val="22"/>
                <w:szCs w:val="22"/>
              </w:rPr>
              <w:t>Department (if applicable)</w:t>
            </w:r>
          </w:p>
        </w:tc>
        <w:tc>
          <w:tcPr>
            <w:tcW w:w="801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rPr>
                <w:sz w:val="22"/>
                <w:szCs w:val="22"/>
              </w:rPr>
            </w:pPr>
            <w:r>
              <w:rPr>
                <w:sz w:val="22"/>
                <w:szCs w:val="22"/>
              </w:rPr>
              <w:t xml:space="preserve"> </w:t>
            </w:r>
          </w:p>
          <w:p w:rsidR="00BE33E9" w:rsidRDefault="00C13630">
            <w:pPr>
              <w:pStyle w:val="Body"/>
            </w:pPr>
            <w:r>
              <w:rPr>
                <w:sz w:val="22"/>
                <w:szCs w:val="22"/>
              </w:rPr>
              <w:t xml:space="preserve">        Meuse</w:t>
            </w:r>
          </w:p>
        </w:tc>
      </w:tr>
      <w:tr w:rsidR="00BE33E9">
        <w:trPr>
          <w:trHeight w:val="515"/>
        </w:trPr>
        <w:tc>
          <w:tcPr>
            <w:tcW w:w="194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rStyle w:val="Ninguno"/>
                <w:sz w:val="22"/>
                <w:szCs w:val="22"/>
              </w:rPr>
              <w:t>Address (Street and number)</w:t>
            </w:r>
          </w:p>
        </w:tc>
        <w:tc>
          <w:tcPr>
            <w:tcW w:w="801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sz w:val="22"/>
                <w:szCs w:val="22"/>
              </w:rPr>
              <w:t>15 RUE DES TOURTERELLES</w:t>
            </w:r>
          </w:p>
        </w:tc>
      </w:tr>
      <w:tr w:rsidR="00BE33E9">
        <w:trPr>
          <w:trHeight w:val="241"/>
        </w:trPr>
        <w:tc>
          <w:tcPr>
            <w:tcW w:w="194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rStyle w:val="Ninguno"/>
                <w:sz w:val="22"/>
                <w:szCs w:val="22"/>
              </w:rPr>
              <w:t>Country</w:t>
            </w:r>
          </w:p>
        </w:tc>
        <w:tc>
          <w:tcPr>
            <w:tcW w:w="801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sz w:val="22"/>
                <w:szCs w:val="22"/>
              </w:rPr>
              <w:t xml:space="preserve"> Ligny En Barois</w:t>
            </w:r>
          </w:p>
        </w:tc>
      </w:tr>
      <w:tr w:rsidR="00BE33E9">
        <w:trPr>
          <w:trHeight w:val="241"/>
        </w:trPr>
        <w:tc>
          <w:tcPr>
            <w:tcW w:w="194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tabs>
                <w:tab w:val="left" w:pos="880"/>
              </w:tabs>
            </w:pPr>
            <w:r>
              <w:rPr>
                <w:rStyle w:val="Ninguno"/>
                <w:sz w:val="22"/>
                <w:szCs w:val="22"/>
              </w:rPr>
              <w:t>Region</w:t>
            </w:r>
          </w:p>
        </w:tc>
        <w:tc>
          <w:tcPr>
            <w:tcW w:w="801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sz w:val="22"/>
                <w:szCs w:val="22"/>
              </w:rPr>
              <w:t>Lorrain-Grand Est</w:t>
            </w:r>
          </w:p>
        </w:tc>
      </w:tr>
      <w:tr w:rsidR="00BE33E9">
        <w:trPr>
          <w:trHeight w:val="241"/>
        </w:trPr>
        <w:tc>
          <w:tcPr>
            <w:tcW w:w="194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tabs>
                <w:tab w:val="left" w:pos="1420"/>
              </w:tabs>
            </w:pPr>
            <w:r>
              <w:rPr>
                <w:rStyle w:val="Ninguno"/>
                <w:sz w:val="22"/>
                <w:szCs w:val="22"/>
              </w:rPr>
              <w:t>P.O. Box</w:t>
            </w:r>
          </w:p>
        </w:tc>
        <w:tc>
          <w:tcPr>
            <w:tcW w:w="801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BE33E9"/>
        </w:tc>
      </w:tr>
      <w:tr w:rsidR="00BE33E9">
        <w:trPr>
          <w:trHeight w:val="241"/>
        </w:trPr>
        <w:tc>
          <w:tcPr>
            <w:tcW w:w="194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rStyle w:val="Ninguno"/>
                <w:sz w:val="22"/>
                <w:szCs w:val="22"/>
              </w:rPr>
              <w:t>Post Code</w:t>
            </w:r>
          </w:p>
        </w:tc>
        <w:tc>
          <w:tcPr>
            <w:tcW w:w="801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sz w:val="22"/>
                <w:szCs w:val="22"/>
              </w:rPr>
              <w:t>55500</w:t>
            </w:r>
          </w:p>
        </w:tc>
      </w:tr>
      <w:tr w:rsidR="00BE33E9">
        <w:trPr>
          <w:trHeight w:val="241"/>
        </w:trPr>
        <w:tc>
          <w:tcPr>
            <w:tcW w:w="194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rStyle w:val="Ninguno"/>
                <w:sz w:val="22"/>
                <w:szCs w:val="22"/>
              </w:rPr>
              <w:t>CEDEX</w:t>
            </w:r>
          </w:p>
        </w:tc>
        <w:tc>
          <w:tcPr>
            <w:tcW w:w="801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BE33E9"/>
        </w:tc>
      </w:tr>
      <w:tr w:rsidR="00BE33E9">
        <w:trPr>
          <w:trHeight w:val="241"/>
        </w:trPr>
        <w:tc>
          <w:tcPr>
            <w:tcW w:w="194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rStyle w:val="Ninguno"/>
                <w:sz w:val="22"/>
                <w:szCs w:val="22"/>
              </w:rPr>
              <w:t>City</w:t>
            </w:r>
          </w:p>
        </w:tc>
        <w:tc>
          <w:tcPr>
            <w:tcW w:w="801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sz w:val="22"/>
                <w:szCs w:val="22"/>
              </w:rPr>
              <w:t xml:space="preserve"> Bar le Duc</w:t>
            </w:r>
          </w:p>
        </w:tc>
      </w:tr>
      <w:tr w:rsidR="00BE33E9">
        <w:trPr>
          <w:trHeight w:val="241"/>
        </w:trPr>
        <w:tc>
          <w:tcPr>
            <w:tcW w:w="194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rStyle w:val="Ninguno"/>
                <w:sz w:val="22"/>
                <w:szCs w:val="22"/>
              </w:rPr>
              <w:t>Website</w:t>
            </w:r>
          </w:p>
        </w:tc>
        <w:tc>
          <w:tcPr>
            <w:tcW w:w="801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4F3C9B">
            <w:r>
              <w:t>www.ascdbarleduc.org</w:t>
            </w:r>
          </w:p>
        </w:tc>
      </w:tr>
      <w:tr w:rsidR="00BE33E9">
        <w:trPr>
          <w:trHeight w:val="378"/>
        </w:trPr>
        <w:tc>
          <w:tcPr>
            <w:tcW w:w="194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rStyle w:val="Ninguno"/>
                <w:sz w:val="22"/>
                <w:szCs w:val="22"/>
              </w:rPr>
              <w:t>Email</w:t>
            </w:r>
          </w:p>
        </w:tc>
        <w:tc>
          <w:tcPr>
            <w:tcW w:w="801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sz w:val="22"/>
                <w:szCs w:val="22"/>
              </w:rPr>
              <w:t xml:space="preserve"> aculturbar55@gmail.com</w:t>
            </w:r>
          </w:p>
        </w:tc>
      </w:tr>
      <w:tr w:rsidR="00BE33E9">
        <w:trPr>
          <w:trHeight w:val="241"/>
        </w:trPr>
        <w:tc>
          <w:tcPr>
            <w:tcW w:w="194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rStyle w:val="Ninguno"/>
                <w:sz w:val="22"/>
                <w:szCs w:val="22"/>
              </w:rPr>
              <w:lastRenderedPageBreak/>
              <w:t>Telephone 1</w:t>
            </w:r>
          </w:p>
        </w:tc>
        <w:tc>
          <w:tcPr>
            <w:tcW w:w="801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sz w:val="22"/>
                <w:szCs w:val="22"/>
              </w:rPr>
              <w:t>+ 33 6 49879357</w:t>
            </w:r>
          </w:p>
        </w:tc>
      </w:tr>
      <w:tr w:rsidR="00BE33E9">
        <w:trPr>
          <w:trHeight w:val="241"/>
        </w:trPr>
        <w:tc>
          <w:tcPr>
            <w:tcW w:w="194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tabs>
                <w:tab w:val="left" w:pos="460"/>
              </w:tabs>
            </w:pPr>
            <w:r>
              <w:rPr>
                <w:rStyle w:val="Ninguno"/>
                <w:sz w:val="22"/>
                <w:szCs w:val="22"/>
              </w:rPr>
              <w:t>Telephone 2</w:t>
            </w:r>
          </w:p>
        </w:tc>
        <w:tc>
          <w:tcPr>
            <w:tcW w:w="801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sz w:val="22"/>
                <w:szCs w:val="22"/>
              </w:rPr>
              <w:t>+905359834661</w:t>
            </w:r>
          </w:p>
        </w:tc>
      </w:tr>
      <w:tr w:rsidR="00BE33E9">
        <w:trPr>
          <w:trHeight w:val="241"/>
        </w:trPr>
        <w:tc>
          <w:tcPr>
            <w:tcW w:w="194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rStyle w:val="Ninguno"/>
                <w:sz w:val="22"/>
                <w:szCs w:val="22"/>
              </w:rPr>
              <w:t>Fax</w:t>
            </w:r>
          </w:p>
        </w:tc>
        <w:tc>
          <w:tcPr>
            <w:tcW w:w="801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BE33E9"/>
        </w:tc>
      </w:tr>
      <w:tr w:rsidR="00BE33E9">
        <w:trPr>
          <w:trHeight w:val="241"/>
        </w:trPr>
        <w:tc>
          <w:tcPr>
            <w:tcW w:w="9952"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jc w:val="center"/>
            </w:pPr>
            <w:r>
              <w:rPr>
                <w:b/>
                <w:bCs/>
                <w:sz w:val="22"/>
                <w:szCs w:val="22"/>
              </w:rPr>
              <w:t>B. PROFILE</w:t>
            </w:r>
          </w:p>
        </w:tc>
      </w:tr>
      <w:tr w:rsidR="00BE33E9">
        <w:trPr>
          <w:trHeight w:val="241"/>
        </w:trPr>
        <w:tc>
          <w:tcPr>
            <w:tcW w:w="212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rStyle w:val="Ninguno"/>
                <w:sz w:val="22"/>
                <w:szCs w:val="22"/>
              </w:rPr>
              <w:t xml:space="preserve">Type of </w:t>
            </w:r>
            <w:proofErr w:type="spellStart"/>
            <w:r>
              <w:rPr>
                <w:rStyle w:val="Ninguno"/>
                <w:sz w:val="22"/>
                <w:szCs w:val="22"/>
              </w:rPr>
              <w:t>Organisation</w:t>
            </w:r>
            <w:proofErr w:type="spellEnd"/>
          </w:p>
        </w:tc>
        <w:tc>
          <w:tcPr>
            <w:tcW w:w="7825"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sz w:val="22"/>
                <w:szCs w:val="22"/>
              </w:rPr>
              <w:t>Association</w:t>
            </w:r>
          </w:p>
        </w:tc>
      </w:tr>
      <w:tr w:rsidR="00BE33E9">
        <w:trPr>
          <w:trHeight w:val="790"/>
        </w:trPr>
        <w:tc>
          <w:tcPr>
            <w:tcW w:w="212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tabs>
                <w:tab w:val="left" w:pos="500"/>
              </w:tabs>
            </w:pPr>
            <w:r>
              <w:rPr>
                <w:rStyle w:val="Ninguno"/>
                <w:sz w:val="22"/>
                <w:szCs w:val="22"/>
              </w:rPr>
              <w:t xml:space="preserve">Is the partner </w:t>
            </w:r>
            <w:proofErr w:type="spellStart"/>
            <w:r>
              <w:rPr>
                <w:rStyle w:val="Ninguno"/>
                <w:sz w:val="22"/>
                <w:szCs w:val="22"/>
              </w:rPr>
              <w:t>organisation</w:t>
            </w:r>
            <w:proofErr w:type="spellEnd"/>
            <w:r>
              <w:rPr>
                <w:rStyle w:val="Ninguno"/>
                <w:sz w:val="22"/>
                <w:szCs w:val="22"/>
              </w:rPr>
              <w:t xml:space="preserve"> a public body?</w:t>
            </w:r>
          </w:p>
        </w:tc>
        <w:tc>
          <w:tcPr>
            <w:tcW w:w="7825"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sz w:val="22"/>
                <w:szCs w:val="22"/>
              </w:rPr>
              <w:t>No</w:t>
            </w:r>
          </w:p>
        </w:tc>
      </w:tr>
      <w:tr w:rsidR="00BE33E9">
        <w:trPr>
          <w:trHeight w:val="790"/>
        </w:trPr>
        <w:tc>
          <w:tcPr>
            <w:tcW w:w="212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rStyle w:val="Ninguno"/>
                <w:sz w:val="22"/>
                <w:szCs w:val="22"/>
              </w:rPr>
              <w:t xml:space="preserve">Is the partner </w:t>
            </w:r>
            <w:proofErr w:type="spellStart"/>
            <w:r>
              <w:rPr>
                <w:rStyle w:val="Ninguno"/>
                <w:sz w:val="22"/>
                <w:szCs w:val="22"/>
              </w:rPr>
              <w:t>organisation</w:t>
            </w:r>
            <w:proofErr w:type="spellEnd"/>
            <w:r>
              <w:rPr>
                <w:rStyle w:val="Ninguno"/>
                <w:sz w:val="22"/>
                <w:szCs w:val="22"/>
              </w:rPr>
              <w:t xml:space="preserve"> a non-profit?</w:t>
            </w:r>
          </w:p>
        </w:tc>
        <w:tc>
          <w:tcPr>
            <w:tcW w:w="7825"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sz w:val="22"/>
                <w:szCs w:val="22"/>
              </w:rPr>
              <w:t>Yes</w:t>
            </w:r>
          </w:p>
        </w:tc>
      </w:tr>
      <w:tr w:rsidR="00BE33E9">
        <w:trPr>
          <w:trHeight w:val="241"/>
        </w:trPr>
        <w:tc>
          <w:tcPr>
            <w:tcW w:w="9952"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jc w:val="center"/>
            </w:pPr>
            <w:r>
              <w:rPr>
                <w:b/>
                <w:bCs/>
                <w:sz w:val="22"/>
                <w:szCs w:val="22"/>
              </w:rPr>
              <w:t xml:space="preserve">D. </w:t>
            </w:r>
            <w:r>
              <w:rPr>
                <w:rStyle w:val="Ninguno"/>
                <w:b/>
                <w:bCs/>
                <w:sz w:val="22"/>
                <w:szCs w:val="22"/>
              </w:rPr>
              <w:t>BACKGROUND AND EXPERIENCE</w:t>
            </w:r>
          </w:p>
        </w:tc>
      </w:tr>
      <w:tr w:rsidR="00BE33E9" w:rsidTr="004B77B6">
        <w:trPr>
          <w:trHeight w:val="4795"/>
        </w:trPr>
        <w:tc>
          <w:tcPr>
            <w:tcW w:w="2287"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BE33E9" w:rsidRDefault="00C13630">
            <w:pPr>
              <w:pStyle w:val="Body"/>
              <w:jc w:val="center"/>
            </w:pPr>
            <w:r>
              <w:rPr>
                <w:rStyle w:val="Ninguno"/>
                <w:sz w:val="22"/>
                <w:szCs w:val="22"/>
              </w:rPr>
              <w:t xml:space="preserve">Please briefly present the partner </w:t>
            </w:r>
            <w:proofErr w:type="spellStart"/>
            <w:r>
              <w:rPr>
                <w:rStyle w:val="Ninguno"/>
                <w:sz w:val="22"/>
                <w:szCs w:val="22"/>
              </w:rPr>
              <w:t>organisation</w:t>
            </w:r>
            <w:proofErr w:type="spellEnd"/>
            <w:r>
              <w:rPr>
                <w:rStyle w:val="Ninguno"/>
                <w:sz w:val="22"/>
                <w:szCs w:val="22"/>
              </w:rPr>
              <w:t>.</w:t>
            </w:r>
          </w:p>
        </w:tc>
        <w:tc>
          <w:tcPr>
            <w:tcW w:w="766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shd w:val="clear" w:color="auto" w:fill="FFFFFF"/>
              <w:spacing w:after="0" w:line="240" w:lineRule="auto"/>
            </w:pPr>
            <w:r>
              <w:t> </w:t>
            </w:r>
          </w:p>
          <w:p w:rsidR="0038546C" w:rsidRDefault="0038546C" w:rsidP="0038546C">
            <w:pPr>
              <w:pStyle w:val="Body"/>
              <w:jc w:val="both"/>
            </w:pPr>
            <w:r>
              <w:t>ASCBD</w:t>
            </w:r>
            <w:r>
              <w:t xml:space="preserve"> is a non-profit organization that exclusively pursues objecti</w:t>
            </w:r>
            <w:r>
              <w:t xml:space="preserve">ves of social solidarity and is </w:t>
            </w:r>
            <w:r>
              <w:t>active in the sectors of training, non-formal education, volunteering, activ</w:t>
            </w:r>
            <w:r>
              <w:t>ities in order to involve adult and young people in the social life  , through the i</w:t>
            </w:r>
            <w:r>
              <w:t xml:space="preserve">mplementation of various projects </w:t>
            </w:r>
            <w:r>
              <w:t xml:space="preserve">and activities for young people </w:t>
            </w:r>
            <w:r>
              <w:t xml:space="preserve">and adults, within the framework of </w:t>
            </w:r>
            <w:r>
              <w:t xml:space="preserve">European and national programs. </w:t>
            </w:r>
            <w:r>
              <w:t>The organisation's goal is to promote activities</w:t>
            </w:r>
            <w:r>
              <w:t xml:space="preserve"> and projects for </w:t>
            </w:r>
            <w:r>
              <w:t xml:space="preserve"> </w:t>
            </w:r>
            <w:r>
              <w:t xml:space="preserve">adult and youth in interculural and intergenerational learning dimension </w:t>
            </w:r>
            <w:r>
              <w:t xml:space="preserve">and </w:t>
            </w:r>
            <w:r>
              <w:t xml:space="preserve">giving </w:t>
            </w:r>
            <w:r>
              <w:t>them the appropriate tools to deal with problems of modern society. In a</w:t>
            </w:r>
            <w:r>
              <w:t xml:space="preserve"> multicultural context, we want </w:t>
            </w:r>
            <w:r>
              <w:t xml:space="preserve">to offer to people from different countries the opportunity to share their </w:t>
            </w:r>
            <w:r>
              <w:t xml:space="preserve">experiences, learning the value </w:t>
            </w:r>
            <w:r>
              <w:t xml:space="preserve">of teamwork, </w:t>
            </w:r>
            <w:r>
              <w:t xml:space="preserve">communicating </w:t>
            </w:r>
            <w:r>
              <w:t xml:space="preserve"> without fear of being</w:t>
            </w:r>
            <w:r>
              <w:t xml:space="preserve"> yourself. At the same time, we </w:t>
            </w:r>
            <w:r>
              <w:t>are committed to promoting non-formal learning activities, digital competen</w:t>
            </w:r>
            <w:r>
              <w:t xml:space="preserve">cies, activities that stimulate </w:t>
            </w:r>
            <w:r>
              <w:t xml:space="preserve">civic competences in </w:t>
            </w:r>
            <w:r>
              <w:t xml:space="preserve"> adult and </w:t>
            </w:r>
            <w:r>
              <w:t>young people.</w:t>
            </w:r>
          </w:p>
          <w:p w:rsidR="0038546C" w:rsidRDefault="0038546C" w:rsidP="0038546C">
            <w:pPr>
              <w:pStyle w:val="Body"/>
              <w:jc w:val="both"/>
            </w:pPr>
            <w:r>
              <w:t>We want to ensure that education and training are flexible and available to a</w:t>
            </w:r>
            <w:r>
              <w:t xml:space="preserve">ll. This is part of the overall </w:t>
            </w:r>
            <w:r>
              <w:t>goal of developing the skills needed to create a modern Europe</w:t>
            </w:r>
            <w:r>
              <w:t xml:space="preserve"> in which everyone can have the </w:t>
            </w:r>
            <w:r>
              <w:t>opportunity to play an active role in society. The challenge of the organiz</w:t>
            </w:r>
            <w:r>
              <w:t xml:space="preserve">ation is to help people to find </w:t>
            </w:r>
            <w:r>
              <w:t>their place in the society: we offer ourselves, as a reference for everyone</w:t>
            </w:r>
            <w:r>
              <w:t xml:space="preserve"> wants to learn to express your </w:t>
            </w:r>
            <w:r>
              <w:t>personality.</w:t>
            </w:r>
          </w:p>
          <w:p w:rsidR="0038546C" w:rsidRDefault="0038546C" w:rsidP="0038546C">
            <w:pPr>
              <w:pStyle w:val="Body"/>
              <w:jc w:val="both"/>
            </w:pPr>
            <w:r>
              <w:t>Many members of our organization (staff and volunteers) study or have stu</w:t>
            </w:r>
            <w:r>
              <w:t xml:space="preserve">died in the field of non-formal </w:t>
            </w:r>
            <w:r>
              <w:t>education, practising all the methods learned in the various activities o</w:t>
            </w:r>
            <w:r>
              <w:t xml:space="preserve">f our organization: our team is </w:t>
            </w:r>
            <w:r>
              <w:t xml:space="preserve">composed of dynamic people and prepared to meet the needs of any person, without </w:t>
            </w:r>
            <w:r>
              <w:t xml:space="preserve">discrimination of </w:t>
            </w:r>
            <w:r>
              <w:t xml:space="preserve">gender, race, religious or sexual orientation. In particular, </w:t>
            </w:r>
            <w:r>
              <w:lastRenderedPageBreak/>
              <w:t>we support projects ded</w:t>
            </w:r>
            <w:r>
              <w:t xml:space="preserve">icated to adults with </w:t>
            </w:r>
            <w:r>
              <w:t>economic or social difficulties, contributing to their inclusion in society. O</w:t>
            </w:r>
            <w:r>
              <w:t>ur activities involve also many</w:t>
            </w:r>
            <w:r>
              <w:t>young people at local and community level in order to encourage them to</w:t>
            </w:r>
            <w:r>
              <w:t xml:space="preserve"> be active, able to communicate </w:t>
            </w:r>
            <w:r>
              <w:t>with different people and discover new stories, traditions, and inspirations.</w:t>
            </w:r>
          </w:p>
          <w:p w:rsidR="0038546C" w:rsidRDefault="0038546C" w:rsidP="0038546C">
            <w:pPr>
              <w:pStyle w:val="Body"/>
              <w:jc w:val="both"/>
            </w:pPr>
            <w:r>
              <w:t xml:space="preserve">ASCBD is </w:t>
            </w:r>
            <w:r>
              <w:t xml:space="preserve"> operates activities such as:</w:t>
            </w:r>
          </w:p>
          <w:p w:rsidR="0038546C" w:rsidRDefault="00F43DD0" w:rsidP="0038546C">
            <w:pPr>
              <w:pStyle w:val="Body"/>
              <w:jc w:val="both"/>
            </w:pPr>
            <w:r>
              <w:t>- S</w:t>
            </w:r>
            <w:r w:rsidR="0038546C" w:rsidRPr="0038546C">
              <w:t>ocial inclusion, solidarity and sustainability.</w:t>
            </w:r>
          </w:p>
          <w:p w:rsidR="0038546C" w:rsidRDefault="00F43DD0" w:rsidP="0038546C">
            <w:pPr>
              <w:pStyle w:val="Body"/>
              <w:jc w:val="both"/>
            </w:pPr>
            <w:r>
              <w:t>- T</w:t>
            </w:r>
            <w:r w:rsidRPr="00F43DD0">
              <w:t>o support intercultural learning in youth and adults, to develop workshops, training, study visits and national and international projects in this field</w:t>
            </w:r>
            <w:r>
              <w:t>.</w:t>
            </w:r>
          </w:p>
          <w:p w:rsidR="00F43DD0" w:rsidRDefault="00F43DD0" w:rsidP="0038546C">
            <w:pPr>
              <w:pStyle w:val="Body"/>
              <w:jc w:val="both"/>
            </w:pPr>
            <w:r w:rsidRPr="00F43DD0">
              <w:t>Supporting immigrants to live their traditions and cultures in the integration process by supporting the intergenerational leraning process in their adaptation to the new society.</w:t>
            </w:r>
          </w:p>
          <w:p w:rsidR="0038546C" w:rsidRDefault="00F43DD0" w:rsidP="0038546C">
            <w:pPr>
              <w:pStyle w:val="Body"/>
              <w:jc w:val="both"/>
            </w:pPr>
            <w:r>
              <w:t xml:space="preserve">- </w:t>
            </w:r>
            <w:r w:rsidRPr="00F43DD0">
              <w:t>Developing support systems in the social inclusion process of disadvantaged groups (immigrant, socially and economically) in society, organizing trainings</w:t>
            </w:r>
          </w:p>
          <w:p w:rsidR="0038546C" w:rsidRDefault="00F43DD0" w:rsidP="0038546C">
            <w:pPr>
              <w:pStyle w:val="Body"/>
              <w:jc w:val="both"/>
            </w:pPr>
            <w:r>
              <w:t>- P</w:t>
            </w:r>
            <w:r w:rsidR="0038546C">
              <w:t>romotion and acquisition of new skills and competences;</w:t>
            </w:r>
          </w:p>
          <w:p w:rsidR="0038546C" w:rsidRDefault="0038546C" w:rsidP="0038546C">
            <w:pPr>
              <w:pStyle w:val="Body"/>
              <w:jc w:val="both"/>
            </w:pPr>
            <w:r>
              <w:t>- active citizenship and civic awareness;</w:t>
            </w:r>
          </w:p>
          <w:p w:rsidR="0038546C" w:rsidRDefault="00F43DD0" w:rsidP="0038546C">
            <w:pPr>
              <w:pStyle w:val="Body"/>
              <w:jc w:val="both"/>
            </w:pPr>
            <w:r>
              <w:t xml:space="preserve">- </w:t>
            </w:r>
            <w:r w:rsidRPr="00F43DD0">
              <w:t>organizing cultural and artistic events (workshop, theater, storytelling, festival)</w:t>
            </w:r>
          </w:p>
          <w:p w:rsidR="00BE33E9" w:rsidRPr="004B77B6" w:rsidRDefault="0038546C" w:rsidP="0038546C">
            <w:pPr>
              <w:pStyle w:val="Body"/>
              <w:jc w:val="both"/>
            </w:pPr>
            <w:r>
              <w:t>We are also committed to helping young people</w:t>
            </w:r>
            <w:r w:rsidR="007E71D5">
              <w:t xml:space="preserve">and adult </w:t>
            </w:r>
            <w:r>
              <w:t xml:space="preserve"> ente</w:t>
            </w:r>
            <w:r w:rsidR="00F43DD0">
              <w:t>r the labor market, we organize</w:t>
            </w:r>
            <w:r>
              <w:t>promotion activities to foster gender equality, treat immigrati</w:t>
            </w:r>
            <w:r w:rsidR="007E71D5">
              <w:t>on intelligently and improve their skills.</w:t>
            </w:r>
          </w:p>
        </w:tc>
      </w:tr>
      <w:tr w:rsidR="00BE33E9">
        <w:trPr>
          <w:trHeight w:val="3391"/>
        </w:trPr>
        <w:tc>
          <w:tcPr>
            <w:tcW w:w="2287"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BE33E9" w:rsidRDefault="00C13630">
            <w:pPr>
              <w:pStyle w:val="Body"/>
              <w:jc w:val="center"/>
            </w:pPr>
            <w:r>
              <w:rPr>
                <w:rStyle w:val="Ninguno"/>
                <w:sz w:val="22"/>
                <w:szCs w:val="22"/>
              </w:rPr>
              <w:lastRenderedPageBreak/>
              <w:t xml:space="preserve">What are the activities and experience of the </w:t>
            </w:r>
            <w:proofErr w:type="spellStart"/>
            <w:r>
              <w:rPr>
                <w:rStyle w:val="Ninguno"/>
                <w:sz w:val="22"/>
                <w:szCs w:val="22"/>
              </w:rPr>
              <w:t>organisation</w:t>
            </w:r>
            <w:proofErr w:type="spellEnd"/>
            <w:r>
              <w:rPr>
                <w:rStyle w:val="Ninguno"/>
                <w:sz w:val="22"/>
                <w:szCs w:val="22"/>
              </w:rPr>
              <w:t xml:space="preserve"> in the areas relevant for this application?</w:t>
            </w:r>
          </w:p>
        </w:tc>
        <w:tc>
          <w:tcPr>
            <w:tcW w:w="766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8546C" w:rsidRDefault="0038546C" w:rsidP="0038546C">
            <w:pPr>
              <w:pStyle w:val="Body"/>
              <w:jc w:val="both"/>
            </w:pPr>
            <w:r>
              <w:t>ASCBD</w:t>
            </w:r>
            <w:r>
              <w:t xml:space="preserve"> is formed by a multidisciplinary and multicultural team tha</w:t>
            </w:r>
            <w:r>
              <w:t xml:space="preserve">t promotes interculturality and </w:t>
            </w:r>
            <w:r>
              <w:t>values as respect and solidarity. We organize and promote activities de</w:t>
            </w:r>
            <w:r>
              <w:t xml:space="preserve">dicated to involving adults and </w:t>
            </w:r>
            <w:r>
              <w:t xml:space="preserve">young people in active democratic life, within international contexts </w:t>
            </w:r>
            <w:r>
              <w:t xml:space="preserve">that stimulate intercultural and intergenerational learning and dialogue. </w:t>
            </w:r>
            <w:r>
              <w:t>We are improving our work towar</w:t>
            </w:r>
            <w:r>
              <w:t xml:space="preserve">ds the creation of a network of </w:t>
            </w:r>
            <w:r>
              <w:t>contacts which, at European level, can constitute a solid base for the org</w:t>
            </w:r>
            <w:r>
              <w:t xml:space="preserve">anization of projects dedicated </w:t>
            </w:r>
            <w:r>
              <w:t xml:space="preserve">to all </w:t>
            </w:r>
            <w:r>
              <w:t xml:space="preserve">adult and </w:t>
            </w:r>
            <w:r>
              <w:t xml:space="preserve">young people, including those who have fewer opportunities, whose voice often </w:t>
            </w:r>
            <w:r>
              <w:t xml:space="preserve">remains unheard </w:t>
            </w:r>
            <w:r>
              <w:t>for economic, family geographical issues.The organization actively participates in the organization of local events, re</w:t>
            </w:r>
            <w:r>
              <w:t xml:space="preserve">lated to the spread of creative </w:t>
            </w:r>
            <w:r>
              <w:t>active life, the spirit of entrepreneurship, creative thinking, traditions an</w:t>
            </w:r>
            <w:r>
              <w:t xml:space="preserve">d other issues concerning youth and adulthood and elderly. </w:t>
            </w:r>
          </w:p>
          <w:p w:rsidR="0038546C" w:rsidRDefault="0038546C" w:rsidP="0038546C">
            <w:pPr>
              <w:pStyle w:val="Body"/>
              <w:jc w:val="both"/>
            </w:pPr>
            <w:r>
              <w:t>Our main activities are:</w:t>
            </w:r>
          </w:p>
          <w:p w:rsidR="0038546C" w:rsidRDefault="0038546C" w:rsidP="0038546C">
            <w:pPr>
              <w:pStyle w:val="Body"/>
              <w:jc w:val="both"/>
            </w:pPr>
            <w:r>
              <w:t xml:space="preserve">- Organize activities for adults and young people (workshops, seminars, </w:t>
            </w:r>
            <w:r>
              <w:t xml:space="preserve">non-formal learning activities, </w:t>
            </w:r>
            <w:r>
              <w:t>cultural events), stimulating dia</w:t>
            </w:r>
            <w:r>
              <w:t xml:space="preserve">logue and </w:t>
            </w:r>
            <w:r>
              <w:lastRenderedPageBreak/>
              <w:t xml:space="preserve">developing new skills as digital şiterarcy, intercultural learning, intergenerational learning, digital literarcy ect. </w:t>
            </w:r>
          </w:p>
          <w:p w:rsidR="0038546C" w:rsidRDefault="0038546C" w:rsidP="0038546C">
            <w:pPr>
              <w:pStyle w:val="Body"/>
              <w:jc w:val="both"/>
            </w:pPr>
            <w:r>
              <w:t>-Organize wide-ranging international activities, taking advantage of th</w:t>
            </w:r>
            <w:r>
              <w:t xml:space="preserve">e network of contacts trying to </w:t>
            </w:r>
            <w:r>
              <w:t>always include new ones, so that people can learn about new cultures and traditions</w:t>
            </w:r>
            <w:r>
              <w:t>.</w:t>
            </w:r>
          </w:p>
          <w:p w:rsidR="0038546C" w:rsidRDefault="0038546C" w:rsidP="0038546C">
            <w:pPr>
              <w:pStyle w:val="Body"/>
              <w:jc w:val="both"/>
            </w:pPr>
            <w:r>
              <w:t>- Help and encourage young people to participate in Erasmus + projects, promoti</w:t>
            </w:r>
            <w:r>
              <w:t xml:space="preserve">ng the opportunities </w:t>
            </w:r>
            <w:r>
              <w:t>that the EU offers through local and non-local events.</w:t>
            </w:r>
          </w:p>
          <w:p w:rsidR="007E71D5" w:rsidRDefault="007E71D5" w:rsidP="007E71D5">
            <w:pPr>
              <w:pStyle w:val="Body"/>
              <w:jc w:val="both"/>
            </w:pPr>
            <w:r>
              <w:t xml:space="preserve">Our  project </w:t>
            </w:r>
            <w:r w:rsidRPr="007E71D5">
              <w:t xml:space="preserve">- E-SHAHRAZAD:  Innovative Approche in Adult Education: Digital Storytelling in Intergenerational Learning, </w:t>
            </w:r>
            <w:r>
              <w:t>our organisations is project coordinator and running project with five partners; we are developing methodology training tools  on Digital Storytelling in adult education, create HUB, organise</w:t>
            </w:r>
            <w:bookmarkStart w:id="0" w:name="_GoBack"/>
            <w:bookmarkEnd w:id="0"/>
            <w:r w:rsidRPr="007E71D5">
              <w:t xml:space="preserve"> Internatinol Storytelling Festivals.  </w:t>
            </w:r>
          </w:p>
        </w:tc>
      </w:tr>
      <w:tr w:rsidR="00BE33E9" w:rsidTr="00D92AA8">
        <w:trPr>
          <w:trHeight w:val="5866"/>
        </w:trPr>
        <w:tc>
          <w:tcPr>
            <w:tcW w:w="2287"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BE33E9" w:rsidRDefault="00C13630">
            <w:pPr>
              <w:pStyle w:val="Body"/>
              <w:jc w:val="center"/>
            </w:pPr>
            <w:r>
              <w:rPr>
                <w:rStyle w:val="Ninguno"/>
                <w:sz w:val="22"/>
                <w:szCs w:val="22"/>
              </w:rPr>
              <w:lastRenderedPageBreak/>
              <w:t>What are the skills and expertise of key staff/persons involved in this application?</w:t>
            </w:r>
          </w:p>
        </w:tc>
        <w:tc>
          <w:tcPr>
            <w:tcW w:w="766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spacing w:line="240" w:lineRule="auto"/>
              <w:jc w:val="both"/>
              <w:rPr>
                <w:sz w:val="22"/>
                <w:szCs w:val="22"/>
              </w:rPr>
            </w:pPr>
            <w:r>
              <w:rPr>
                <w:sz w:val="22"/>
                <w:szCs w:val="22"/>
              </w:rPr>
              <w:t xml:space="preserve">Fatma AKAY, she graduated from French Language and Literature Department, AKAY completed master degree European Community Research and Application Center. </w:t>
            </w:r>
            <w:r w:rsidR="007E71D5">
              <w:rPr>
                <w:sz w:val="22"/>
                <w:szCs w:val="22"/>
              </w:rPr>
              <w:t xml:space="preserve">Continuing her </w:t>
            </w:r>
            <w:r>
              <w:rPr>
                <w:sz w:val="22"/>
                <w:szCs w:val="22"/>
              </w:rPr>
              <w:t>career in project development, implementation and reporting on the European Union and other funding sources, AKAY has worked with many public institutions and organizations, local governments and NGOs in this field. Starting in 2005, the title of youth workers in France continued to take part as a youth trainer at the National Agency of Turkey in 2009, continues her studies by specializing</w:t>
            </w:r>
            <w:r w:rsidR="007E71D5">
              <w:rPr>
                <w:sz w:val="22"/>
                <w:szCs w:val="22"/>
              </w:rPr>
              <w:t xml:space="preserve"> in innovative technologies in e</w:t>
            </w:r>
            <w:r>
              <w:rPr>
                <w:sz w:val="22"/>
                <w:szCs w:val="22"/>
              </w:rPr>
              <w:t xml:space="preserve">ducation, </w:t>
            </w:r>
            <w:r w:rsidR="007E71D5">
              <w:rPr>
                <w:sz w:val="22"/>
                <w:szCs w:val="22"/>
              </w:rPr>
              <w:t>training material design,</w:t>
            </w:r>
            <w:r>
              <w:rPr>
                <w:sz w:val="22"/>
                <w:szCs w:val="22"/>
              </w:rPr>
              <w:t>tra</w:t>
            </w:r>
            <w:r w:rsidR="007E71D5">
              <w:rPr>
                <w:sz w:val="22"/>
                <w:szCs w:val="22"/>
              </w:rPr>
              <w:t xml:space="preserve">ining content development. </w:t>
            </w:r>
            <w:r>
              <w:rPr>
                <w:sz w:val="22"/>
                <w:szCs w:val="22"/>
              </w:rPr>
              <w:t xml:space="preserve"> She speaks fluent Turkish, English and French.</w:t>
            </w:r>
          </w:p>
          <w:p w:rsidR="00BE33E9" w:rsidRDefault="00D92AA8">
            <w:pPr>
              <w:pStyle w:val="Body"/>
              <w:spacing w:line="240" w:lineRule="auto"/>
              <w:jc w:val="both"/>
            </w:pPr>
            <w:r w:rsidRPr="00D92AA8">
              <w:t>Isilay Aktas is a consultant with over 10 years' experience. She has expertise in education, life-long learning and international development cooperation. Over her career, Isilay worked for several consultancies operating in the field of education, governance and technical assistance and she led over fifty project teams internationally. Isilay holds a Master's Degree in Human Resource Development and Consultancy and an undegraduate and gradute degree in educational sciences. She has strong organisational, problem-solving, analytical and communication skills that she has obtained throughout her career. In her last role, she served as Business Development and Operations Manager in a London-based consultancy. Isilay speaks fluent Turkish and English and intermediate level of Spanish.</w:t>
            </w:r>
          </w:p>
        </w:tc>
      </w:tr>
      <w:tr w:rsidR="00BE33E9">
        <w:trPr>
          <w:trHeight w:val="4512"/>
        </w:trPr>
        <w:tc>
          <w:tcPr>
            <w:tcW w:w="9952"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jc w:val="center"/>
              <w:rPr>
                <w:b/>
                <w:bCs/>
                <w:sz w:val="22"/>
                <w:szCs w:val="22"/>
              </w:rPr>
            </w:pPr>
            <w:r>
              <w:rPr>
                <w:b/>
                <w:bCs/>
                <w:sz w:val="22"/>
                <w:szCs w:val="22"/>
              </w:rPr>
              <w:lastRenderedPageBreak/>
              <w:t>F. Person contact/ responsible for the project</w:t>
            </w:r>
          </w:p>
          <w:p w:rsidR="00BE33E9" w:rsidRDefault="00C13630">
            <w:pPr>
              <w:pStyle w:val="Body"/>
              <w:jc w:val="both"/>
              <w:rPr>
                <w:sz w:val="22"/>
                <w:szCs w:val="22"/>
              </w:rPr>
            </w:pPr>
            <w:r>
              <w:rPr>
                <w:sz w:val="22"/>
                <w:szCs w:val="22"/>
              </w:rPr>
              <w:t>Title</w:t>
            </w:r>
            <w:r>
              <w:rPr>
                <w:sz w:val="22"/>
                <w:szCs w:val="22"/>
              </w:rPr>
              <w:tab/>
              <w:t>Mr.</w:t>
            </w:r>
          </w:p>
          <w:p w:rsidR="00BE33E9" w:rsidRDefault="00C13630">
            <w:pPr>
              <w:pStyle w:val="Body"/>
              <w:jc w:val="both"/>
              <w:rPr>
                <w:sz w:val="22"/>
                <w:szCs w:val="22"/>
              </w:rPr>
            </w:pPr>
            <w:r>
              <w:rPr>
                <w:sz w:val="22"/>
                <w:szCs w:val="22"/>
              </w:rPr>
              <w:t>Gender</w:t>
            </w:r>
            <w:r>
              <w:rPr>
                <w:sz w:val="22"/>
                <w:szCs w:val="22"/>
              </w:rPr>
              <w:tab/>
              <w:t>Female</w:t>
            </w:r>
          </w:p>
          <w:p w:rsidR="00BE33E9" w:rsidRDefault="00C13630">
            <w:pPr>
              <w:pStyle w:val="Body"/>
              <w:jc w:val="both"/>
              <w:rPr>
                <w:sz w:val="22"/>
                <w:szCs w:val="22"/>
              </w:rPr>
            </w:pPr>
            <w:r>
              <w:rPr>
                <w:sz w:val="22"/>
                <w:szCs w:val="22"/>
              </w:rPr>
              <w:t>First Name</w:t>
            </w:r>
            <w:r>
              <w:rPr>
                <w:sz w:val="22"/>
                <w:szCs w:val="22"/>
              </w:rPr>
              <w:tab/>
              <w:t>Fatma</w:t>
            </w:r>
          </w:p>
          <w:p w:rsidR="00BE33E9" w:rsidRDefault="00C13630">
            <w:pPr>
              <w:pStyle w:val="Body"/>
              <w:jc w:val="both"/>
              <w:rPr>
                <w:sz w:val="22"/>
                <w:szCs w:val="22"/>
              </w:rPr>
            </w:pPr>
            <w:r>
              <w:rPr>
                <w:sz w:val="22"/>
                <w:szCs w:val="22"/>
              </w:rPr>
              <w:t>Family Name</w:t>
            </w:r>
            <w:r>
              <w:rPr>
                <w:sz w:val="22"/>
                <w:szCs w:val="22"/>
              </w:rPr>
              <w:tab/>
              <w:t>Akay</w:t>
            </w:r>
          </w:p>
          <w:p w:rsidR="00BE33E9" w:rsidRDefault="00C13630">
            <w:pPr>
              <w:pStyle w:val="Body"/>
              <w:jc w:val="both"/>
              <w:rPr>
                <w:sz w:val="22"/>
                <w:szCs w:val="22"/>
              </w:rPr>
            </w:pPr>
            <w:r>
              <w:rPr>
                <w:sz w:val="22"/>
                <w:szCs w:val="22"/>
              </w:rPr>
              <w:t xml:space="preserve">Department </w:t>
            </w:r>
            <w:r>
              <w:rPr>
                <w:sz w:val="22"/>
                <w:szCs w:val="22"/>
              </w:rPr>
              <w:tab/>
              <w:t>Project Coordinator</w:t>
            </w:r>
          </w:p>
          <w:p w:rsidR="00BE33E9" w:rsidRDefault="00C13630">
            <w:pPr>
              <w:pStyle w:val="Body"/>
              <w:jc w:val="both"/>
              <w:rPr>
                <w:sz w:val="22"/>
                <w:szCs w:val="22"/>
              </w:rPr>
            </w:pPr>
            <w:r>
              <w:rPr>
                <w:sz w:val="22"/>
                <w:szCs w:val="22"/>
              </w:rPr>
              <w:t>Position</w:t>
            </w:r>
            <w:r>
              <w:rPr>
                <w:sz w:val="22"/>
                <w:szCs w:val="22"/>
              </w:rPr>
              <w:tab/>
              <w:t>Project Coordinator</w:t>
            </w:r>
          </w:p>
          <w:p w:rsidR="00BE33E9" w:rsidRDefault="00C13630">
            <w:pPr>
              <w:pStyle w:val="Body"/>
              <w:jc w:val="both"/>
              <w:rPr>
                <w:sz w:val="22"/>
                <w:szCs w:val="22"/>
              </w:rPr>
            </w:pPr>
            <w:r>
              <w:rPr>
                <w:sz w:val="22"/>
                <w:szCs w:val="22"/>
              </w:rPr>
              <w:t>Email</w:t>
            </w:r>
            <w:r>
              <w:rPr>
                <w:sz w:val="22"/>
                <w:szCs w:val="22"/>
              </w:rPr>
              <w:tab/>
              <w:t>fatmakay@gmail.com</w:t>
            </w:r>
          </w:p>
          <w:p w:rsidR="00BE33E9" w:rsidRDefault="008B13D7">
            <w:pPr>
              <w:pStyle w:val="Body"/>
              <w:jc w:val="both"/>
              <w:rPr>
                <w:sz w:val="22"/>
                <w:szCs w:val="22"/>
              </w:rPr>
            </w:pPr>
            <w:r>
              <w:rPr>
                <w:sz w:val="22"/>
                <w:szCs w:val="22"/>
              </w:rPr>
              <w:t>Telephone 1</w:t>
            </w:r>
            <w:r>
              <w:rPr>
                <w:sz w:val="22"/>
                <w:szCs w:val="22"/>
              </w:rPr>
              <w:tab/>
            </w:r>
          </w:p>
          <w:p w:rsidR="00BE33E9" w:rsidRDefault="00C13630">
            <w:pPr>
              <w:pStyle w:val="Body"/>
              <w:jc w:val="center"/>
            </w:pPr>
            <w:r>
              <w:rPr>
                <w:b/>
                <w:bCs/>
                <w:sz w:val="22"/>
                <w:szCs w:val="22"/>
              </w:rPr>
              <w:t xml:space="preserve">E. </w:t>
            </w:r>
            <w:r>
              <w:rPr>
                <w:rStyle w:val="Ninguno"/>
                <w:b/>
                <w:bCs/>
                <w:sz w:val="22"/>
                <w:szCs w:val="22"/>
              </w:rPr>
              <w:t>LEGAL REPRESENTATIVE</w:t>
            </w:r>
          </w:p>
        </w:tc>
      </w:tr>
      <w:tr w:rsidR="00BE33E9">
        <w:trPr>
          <w:trHeight w:val="241"/>
        </w:trPr>
        <w:tc>
          <w:tcPr>
            <w:tcW w:w="10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rStyle w:val="Ninguno"/>
                <w:sz w:val="22"/>
                <w:szCs w:val="22"/>
              </w:rPr>
              <w:t>Title</w:t>
            </w:r>
          </w:p>
        </w:tc>
        <w:tc>
          <w:tcPr>
            <w:tcW w:w="895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sz w:val="22"/>
                <w:szCs w:val="22"/>
              </w:rPr>
              <w:t>Mr.</w:t>
            </w:r>
          </w:p>
        </w:tc>
      </w:tr>
      <w:tr w:rsidR="00BE33E9">
        <w:trPr>
          <w:trHeight w:val="241"/>
        </w:trPr>
        <w:tc>
          <w:tcPr>
            <w:tcW w:w="10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sz w:val="22"/>
                <w:szCs w:val="22"/>
                <w:lang w:val="en-US"/>
              </w:rPr>
              <w:t>Gender</w:t>
            </w:r>
          </w:p>
        </w:tc>
        <w:tc>
          <w:tcPr>
            <w:tcW w:w="895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sz w:val="22"/>
                <w:szCs w:val="22"/>
              </w:rPr>
              <w:t xml:space="preserve">Male </w:t>
            </w:r>
          </w:p>
        </w:tc>
      </w:tr>
      <w:tr w:rsidR="00BE33E9">
        <w:trPr>
          <w:trHeight w:val="515"/>
        </w:trPr>
        <w:tc>
          <w:tcPr>
            <w:tcW w:w="10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rStyle w:val="Ninguno"/>
                <w:sz w:val="22"/>
                <w:szCs w:val="22"/>
              </w:rPr>
              <w:t>First Name</w:t>
            </w:r>
          </w:p>
        </w:tc>
        <w:tc>
          <w:tcPr>
            <w:tcW w:w="895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sz w:val="22"/>
                <w:szCs w:val="22"/>
              </w:rPr>
              <w:t>İdris</w:t>
            </w:r>
          </w:p>
        </w:tc>
      </w:tr>
      <w:tr w:rsidR="00BE33E9">
        <w:trPr>
          <w:trHeight w:val="515"/>
        </w:trPr>
        <w:tc>
          <w:tcPr>
            <w:tcW w:w="10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rStyle w:val="Ninguno"/>
                <w:sz w:val="22"/>
                <w:szCs w:val="22"/>
              </w:rPr>
              <w:t>Family Name</w:t>
            </w:r>
          </w:p>
        </w:tc>
        <w:tc>
          <w:tcPr>
            <w:tcW w:w="895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sz w:val="22"/>
                <w:szCs w:val="22"/>
              </w:rPr>
              <w:t>Çelik</w:t>
            </w:r>
          </w:p>
        </w:tc>
      </w:tr>
      <w:tr w:rsidR="00BE33E9">
        <w:trPr>
          <w:trHeight w:val="515"/>
        </w:trPr>
        <w:tc>
          <w:tcPr>
            <w:tcW w:w="10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tabs>
                <w:tab w:val="left" w:pos="2140"/>
              </w:tabs>
            </w:pPr>
            <w:r>
              <w:rPr>
                <w:rStyle w:val="Ninguno"/>
                <w:sz w:val="22"/>
                <w:szCs w:val="22"/>
              </w:rPr>
              <w:t>Department</w:t>
            </w:r>
          </w:p>
        </w:tc>
        <w:tc>
          <w:tcPr>
            <w:tcW w:w="895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BE33E9"/>
        </w:tc>
      </w:tr>
      <w:tr w:rsidR="00BE33E9">
        <w:trPr>
          <w:trHeight w:val="241"/>
        </w:trPr>
        <w:tc>
          <w:tcPr>
            <w:tcW w:w="10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rStyle w:val="Ninguno"/>
                <w:sz w:val="22"/>
                <w:szCs w:val="22"/>
              </w:rPr>
              <w:t>Position</w:t>
            </w:r>
          </w:p>
        </w:tc>
        <w:tc>
          <w:tcPr>
            <w:tcW w:w="895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sz w:val="22"/>
                <w:szCs w:val="22"/>
              </w:rPr>
              <w:t>President</w:t>
            </w:r>
          </w:p>
        </w:tc>
      </w:tr>
      <w:tr w:rsidR="00BE33E9">
        <w:trPr>
          <w:trHeight w:val="241"/>
        </w:trPr>
        <w:tc>
          <w:tcPr>
            <w:tcW w:w="10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tabs>
                <w:tab w:val="left" w:pos="720"/>
              </w:tabs>
            </w:pPr>
            <w:r>
              <w:rPr>
                <w:rStyle w:val="Ninguno"/>
                <w:sz w:val="22"/>
                <w:szCs w:val="22"/>
              </w:rPr>
              <w:t>Email</w:t>
            </w:r>
          </w:p>
        </w:tc>
        <w:tc>
          <w:tcPr>
            <w:tcW w:w="895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sz w:val="22"/>
                <w:szCs w:val="22"/>
              </w:rPr>
              <w:t>aculturbar55@gmail.com</w:t>
            </w:r>
          </w:p>
        </w:tc>
      </w:tr>
      <w:tr w:rsidR="00BE33E9">
        <w:trPr>
          <w:trHeight w:val="515"/>
        </w:trPr>
        <w:tc>
          <w:tcPr>
            <w:tcW w:w="10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rStyle w:val="Ninguno"/>
                <w:sz w:val="22"/>
                <w:szCs w:val="22"/>
              </w:rPr>
              <w:t>Telephone 1</w:t>
            </w:r>
          </w:p>
        </w:tc>
        <w:tc>
          <w:tcPr>
            <w:tcW w:w="895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E33E9" w:rsidRDefault="00C13630">
            <w:pPr>
              <w:pStyle w:val="Body"/>
            </w:pPr>
            <w:r>
              <w:rPr>
                <w:sz w:val="22"/>
                <w:szCs w:val="22"/>
              </w:rPr>
              <w:t>+ 33 6 49879357</w:t>
            </w:r>
          </w:p>
        </w:tc>
      </w:tr>
      <w:tr w:rsidR="00BE33E9">
        <w:trPr>
          <w:trHeight w:val="241"/>
        </w:trPr>
        <w:tc>
          <w:tcPr>
            <w:tcW w:w="9952" w:type="dxa"/>
            <w:gridSpan w:val="6"/>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tbl>
            <w:tblPr>
              <w:tblStyle w:val="TabloKlavuzu"/>
              <w:tblpPr w:leftFromText="141" w:rightFromText="141" w:vertAnchor="text" w:horzAnchor="margin" w:tblpY="618"/>
              <w:tblOverlap w:val="never"/>
              <w:tblW w:w="9918" w:type="dxa"/>
              <w:tblLayout w:type="fixed"/>
              <w:tblLook w:val="04A0" w:firstRow="1" w:lastRow="0" w:firstColumn="1" w:lastColumn="0" w:noHBand="0" w:noVBand="1"/>
            </w:tblPr>
            <w:tblGrid>
              <w:gridCol w:w="2745"/>
              <w:gridCol w:w="794"/>
              <w:gridCol w:w="1843"/>
              <w:gridCol w:w="1843"/>
              <w:gridCol w:w="2693"/>
            </w:tblGrid>
            <w:tr w:rsidR="00E70BA7" w:rsidRPr="000E11D7" w:rsidTr="004E5981">
              <w:trPr>
                <w:trHeight w:val="270"/>
              </w:trPr>
              <w:tc>
                <w:tcPr>
                  <w:tcW w:w="2745" w:type="dxa"/>
                  <w:shd w:val="clear" w:color="auto" w:fill="D9ECFF"/>
                  <w:vAlign w:val="center"/>
                </w:tcPr>
                <w:p w:rsidR="00E70BA7" w:rsidRPr="000E11D7" w:rsidRDefault="00E70BA7" w:rsidP="00E70BA7">
                  <w:pPr>
                    <w:jc w:val="center"/>
                    <w:rPr>
                      <w:rFonts w:ascii="Times New Roman" w:hAnsi="Times New Roman"/>
                      <w:b/>
                      <w:sz w:val="20"/>
                      <w:szCs w:val="20"/>
                    </w:rPr>
                  </w:pPr>
                  <w:proofErr w:type="spellStart"/>
                  <w:r w:rsidRPr="000E11D7">
                    <w:rPr>
                      <w:rFonts w:ascii="Times New Roman" w:hAnsi="Times New Roman"/>
                      <w:b/>
                      <w:sz w:val="20"/>
                      <w:szCs w:val="20"/>
                    </w:rPr>
                    <w:t>Programme</w:t>
                  </w:r>
                  <w:proofErr w:type="spellEnd"/>
                  <w:r w:rsidRPr="000E11D7">
                    <w:rPr>
                      <w:rFonts w:ascii="Times New Roman" w:hAnsi="Times New Roman"/>
                      <w:b/>
                      <w:sz w:val="20"/>
                      <w:szCs w:val="20"/>
                    </w:rPr>
                    <w:t xml:space="preserve"> or initiative</w:t>
                  </w:r>
                </w:p>
              </w:tc>
              <w:tc>
                <w:tcPr>
                  <w:tcW w:w="794" w:type="dxa"/>
                  <w:shd w:val="clear" w:color="auto" w:fill="D9ECFF"/>
                  <w:vAlign w:val="center"/>
                </w:tcPr>
                <w:p w:rsidR="00E70BA7" w:rsidRPr="000E11D7" w:rsidRDefault="00E70BA7" w:rsidP="00E70BA7">
                  <w:pPr>
                    <w:jc w:val="center"/>
                    <w:rPr>
                      <w:rFonts w:ascii="Times New Roman" w:hAnsi="Times New Roman"/>
                      <w:b/>
                      <w:sz w:val="20"/>
                      <w:szCs w:val="20"/>
                    </w:rPr>
                  </w:pPr>
                  <w:r w:rsidRPr="000E11D7">
                    <w:rPr>
                      <w:rFonts w:ascii="Times New Roman" w:hAnsi="Times New Roman"/>
                      <w:b/>
                      <w:sz w:val="20"/>
                      <w:szCs w:val="20"/>
                    </w:rPr>
                    <w:t>Year</w:t>
                  </w:r>
                </w:p>
              </w:tc>
              <w:tc>
                <w:tcPr>
                  <w:tcW w:w="1843" w:type="dxa"/>
                  <w:shd w:val="clear" w:color="auto" w:fill="D9ECFF"/>
                  <w:vAlign w:val="center"/>
                </w:tcPr>
                <w:p w:rsidR="00E70BA7" w:rsidRPr="000E11D7" w:rsidRDefault="00E70BA7" w:rsidP="00E70BA7">
                  <w:pPr>
                    <w:jc w:val="center"/>
                    <w:rPr>
                      <w:rFonts w:ascii="Times New Roman" w:hAnsi="Times New Roman"/>
                      <w:b/>
                      <w:sz w:val="20"/>
                      <w:szCs w:val="20"/>
                    </w:rPr>
                  </w:pPr>
                  <w:r w:rsidRPr="000E11D7">
                    <w:rPr>
                      <w:rFonts w:ascii="Times New Roman" w:hAnsi="Times New Roman"/>
                      <w:b/>
                      <w:sz w:val="20"/>
                      <w:szCs w:val="20"/>
                    </w:rPr>
                    <w:t xml:space="preserve">            Reference           number</w:t>
                  </w:r>
                </w:p>
              </w:tc>
              <w:tc>
                <w:tcPr>
                  <w:tcW w:w="1843" w:type="dxa"/>
                  <w:shd w:val="clear" w:color="auto" w:fill="D9ECFF"/>
                  <w:vAlign w:val="center"/>
                </w:tcPr>
                <w:p w:rsidR="00E70BA7" w:rsidRPr="000E11D7" w:rsidRDefault="00E70BA7" w:rsidP="00E70BA7">
                  <w:pPr>
                    <w:jc w:val="center"/>
                    <w:rPr>
                      <w:rFonts w:ascii="Times New Roman" w:hAnsi="Times New Roman"/>
                      <w:b/>
                      <w:sz w:val="20"/>
                      <w:szCs w:val="20"/>
                    </w:rPr>
                  </w:pPr>
                  <w:r w:rsidRPr="000E11D7">
                    <w:rPr>
                      <w:rFonts w:ascii="Times New Roman" w:hAnsi="Times New Roman"/>
                      <w:b/>
                      <w:sz w:val="20"/>
                      <w:szCs w:val="20"/>
                    </w:rPr>
                    <w:t xml:space="preserve">Beneficiary </w:t>
                  </w:r>
                  <w:proofErr w:type="spellStart"/>
                  <w:r w:rsidRPr="000E11D7">
                    <w:rPr>
                      <w:rFonts w:ascii="Times New Roman" w:hAnsi="Times New Roman"/>
                      <w:b/>
                      <w:sz w:val="20"/>
                      <w:szCs w:val="20"/>
                    </w:rPr>
                    <w:t>Organisation</w:t>
                  </w:r>
                  <w:proofErr w:type="spellEnd"/>
                </w:p>
              </w:tc>
              <w:tc>
                <w:tcPr>
                  <w:tcW w:w="2693" w:type="dxa"/>
                  <w:shd w:val="clear" w:color="auto" w:fill="D9ECFF"/>
                  <w:vAlign w:val="center"/>
                </w:tcPr>
                <w:p w:rsidR="00E70BA7" w:rsidRPr="000E11D7" w:rsidRDefault="00E70BA7" w:rsidP="00E70BA7">
                  <w:pPr>
                    <w:jc w:val="center"/>
                    <w:rPr>
                      <w:rFonts w:ascii="Times New Roman" w:hAnsi="Times New Roman"/>
                      <w:b/>
                      <w:sz w:val="20"/>
                      <w:szCs w:val="20"/>
                    </w:rPr>
                  </w:pPr>
                  <w:r w:rsidRPr="000E11D7">
                    <w:rPr>
                      <w:rFonts w:ascii="Times New Roman" w:hAnsi="Times New Roman"/>
                      <w:b/>
                      <w:sz w:val="20"/>
                      <w:szCs w:val="20"/>
                    </w:rPr>
                    <w:t xml:space="preserve">Title of the Project </w:t>
                  </w:r>
                  <w:sdt>
                    <w:sdtPr>
                      <w:rPr>
                        <w:color w:val="DAEEF3" w:themeColor="accent5" w:themeTint="33"/>
                        <w:sz w:val="20"/>
                        <w:szCs w:val="20"/>
                      </w:rPr>
                      <w:id w:val="-1680891301"/>
                    </w:sdtPr>
                    <w:sdtEndPr/>
                    <w:sdtContent>
                      <w:r w:rsidRPr="000E11D7">
                        <w:rPr>
                          <w:rFonts w:ascii="MS Mincho" w:eastAsia="MS Mincho" w:hAnsi="MS Mincho" w:cs="MS Mincho" w:hint="eastAsia"/>
                          <w:color w:val="DAEEF3" w:themeColor="accent5" w:themeTint="33"/>
                          <w:sz w:val="20"/>
                          <w:szCs w:val="20"/>
                        </w:rPr>
                        <w:t>☒</w:t>
                      </w:r>
                    </w:sdtContent>
                  </w:sdt>
                </w:p>
              </w:tc>
            </w:tr>
          </w:tbl>
          <w:p w:rsidR="00BE33E9" w:rsidRDefault="00BE33E9"/>
        </w:tc>
      </w:tr>
    </w:tbl>
    <w:tbl>
      <w:tblPr>
        <w:tblW w:w="9703"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64"/>
        <w:gridCol w:w="850"/>
        <w:gridCol w:w="1843"/>
        <w:gridCol w:w="1843"/>
        <w:gridCol w:w="2603"/>
      </w:tblGrid>
      <w:tr w:rsidR="00E70BA7" w:rsidRPr="000E11D7" w:rsidTr="00E70BA7">
        <w:trPr>
          <w:trHeight w:val="375"/>
        </w:trPr>
        <w:tc>
          <w:tcPr>
            <w:tcW w:w="2564" w:type="dxa"/>
            <w:tcBorders>
              <w:top w:val="single" w:sz="4" w:space="0" w:color="auto"/>
              <w:bottom w:val="single" w:sz="4" w:space="0" w:color="auto"/>
            </w:tcBorders>
            <w:shd w:val="clear" w:color="auto" w:fill="auto"/>
            <w:tcMar>
              <w:top w:w="100" w:type="dxa"/>
              <w:left w:w="100" w:type="dxa"/>
              <w:bottom w:w="100" w:type="dxa"/>
              <w:right w:w="100" w:type="dxa"/>
            </w:tcMar>
          </w:tcPr>
          <w:p w:rsidR="00E70BA7" w:rsidRPr="000E11D7" w:rsidRDefault="00E70BA7" w:rsidP="004E5981">
            <w:pPr>
              <w:ind w:left="97"/>
              <w:jc w:val="both"/>
              <w:rPr>
                <w:sz w:val="20"/>
                <w:szCs w:val="20"/>
              </w:rPr>
            </w:pPr>
            <w:r w:rsidRPr="000E11D7">
              <w:rPr>
                <w:sz w:val="20"/>
                <w:szCs w:val="20"/>
              </w:rPr>
              <w:t>ERASMUS+</w:t>
            </w:r>
          </w:p>
        </w:tc>
        <w:tc>
          <w:tcPr>
            <w:tcW w:w="850" w:type="dxa"/>
            <w:tcBorders>
              <w:top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E70BA7" w:rsidRPr="000E11D7" w:rsidRDefault="00E70BA7" w:rsidP="004E5981">
            <w:pPr>
              <w:ind w:left="111"/>
              <w:jc w:val="both"/>
              <w:rPr>
                <w:sz w:val="20"/>
                <w:szCs w:val="20"/>
              </w:rPr>
            </w:pPr>
            <w:r w:rsidRPr="000E11D7">
              <w:rPr>
                <w:sz w:val="20"/>
                <w:szCs w:val="20"/>
              </w:rPr>
              <w:t>2020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70BA7" w:rsidRPr="000E11D7" w:rsidRDefault="00E70BA7" w:rsidP="004E5981">
            <w:pPr>
              <w:ind w:left="111"/>
              <w:jc w:val="both"/>
              <w:rPr>
                <w:sz w:val="20"/>
                <w:szCs w:val="20"/>
              </w:rPr>
            </w:pPr>
            <w:r w:rsidRPr="000E11D7">
              <w:rPr>
                <w:sz w:val="20"/>
                <w:szCs w:val="20"/>
              </w:rPr>
              <w:t>2020-1-FR-KA227-ADU-095449</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70BA7" w:rsidRPr="000E11D7" w:rsidRDefault="00E70BA7" w:rsidP="004E5981">
            <w:pPr>
              <w:ind w:left="111"/>
              <w:jc w:val="both"/>
              <w:rPr>
                <w:sz w:val="20"/>
                <w:szCs w:val="20"/>
              </w:rPr>
            </w:pPr>
            <w:r w:rsidRPr="000E11D7">
              <w:rPr>
                <w:sz w:val="20"/>
                <w:szCs w:val="20"/>
              </w:rPr>
              <w:t xml:space="preserve">Association </w:t>
            </w:r>
            <w:proofErr w:type="spellStart"/>
            <w:r w:rsidRPr="000E11D7">
              <w:rPr>
                <w:sz w:val="20"/>
                <w:szCs w:val="20"/>
              </w:rPr>
              <w:t>Culturelle</w:t>
            </w:r>
            <w:proofErr w:type="spellEnd"/>
            <w:r w:rsidRPr="000E11D7">
              <w:rPr>
                <w:sz w:val="20"/>
                <w:szCs w:val="20"/>
              </w:rPr>
              <w:t xml:space="preserve"> Des </w:t>
            </w:r>
            <w:proofErr w:type="spellStart"/>
            <w:r w:rsidRPr="000E11D7">
              <w:rPr>
                <w:sz w:val="20"/>
                <w:szCs w:val="20"/>
              </w:rPr>
              <w:t>Jeunes</w:t>
            </w:r>
            <w:proofErr w:type="spellEnd"/>
            <w:r w:rsidRPr="000E11D7">
              <w:rPr>
                <w:sz w:val="20"/>
                <w:szCs w:val="20"/>
              </w:rPr>
              <w:t xml:space="preserve"> </w:t>
            </w:r>
            <w:proofErr w:type="spellStart"/>
            <w:r w:rsidRPr="000E11D7">
              <w:rPr>
                <w:sz w:val="20"/>
                <w:szCs w:val="20"/>
              </w:rPr>
              <w:t>Turcs</w:t>
            </w:r>
            <w:proofErr w:type="spellEnd"/>
            <w:r w:rsidRPr="000E11D7">
              <w:rPr>
                <w:sz w:val="20"/>
                <w:szCs w:val="20"/>
              </w:rPr>
              <w:t xml:space="preserve"> De Bar Le Duc</w:t>
            </w:r>
          </w:p>
        </w:tc>
        <w:tc>
          <w:tcPr>
            <w:tcW w:w="2603" w:type="dxa"/>
            <w:tcBorders>
              <w:top w:val="single" w:sz="4" w:space="0" w:color="auto"/>
              <w:left w:val="single" w:sz="4" w:space="0" w:color="auto"/>
              <w:bottom w:val="single" w:sz="4" w:space="0" w:color="auto"/>
            </w:tcBorders>
            <w:shd w:val="clear" w:color="auto" w:fill="auto"/>
          </w:tcPr>
          <w:p w:rsidR="00E70BA7" w:rsidRPr="000E11D7" w:rsidRDefault="00E70BA7" w:rsidP="004E5981">
            <w:pPr>
              <w:ind w:left="111"/>
              <w:jc w:val="both"/>
              <w:rPr>
                <w:sz w:val="20"/>
                <w:szCs w:val="20"/>
              </w:rPr>
            </w:pPr>
            <w:r w:rsidRPr="000E11D7">
              <w:rPr>
                <w:sz w:val="20"/>
                <w:szCs w:val="20"/>
              </w:rPr>
              <w:t xml:space="preserve">E-SHAHRAZAD:  Innovative </w:t>
            </w:r>
            <w:proofErr w:type="spellStart"/>
            <w:r w:rsidRPr="000E11D7">
              <w:rPr>
                <w:sz w:val="20"/>
                <w:szCs w:val="20"/>
              </w:rPr>
              <w:t>Approche</w:t>
            </w:r>
            <w:proofErr w:type="spellEnd"/>
            <w:r w:rsidRPr="000E11D7">
              <w:rPr>
                <w:sz w:val="20"/>
                <w:szCs w:val="20"/>
              </w:rPr>
              <w:t xml:space="preserve"> in Adult Education : Digital </w:t>
            </w:r>
            <w:proofErr w:type="spellStart"/>
            <w:r w:rsidRPr="000E11D7">
              <w:rPr>
                <w:sz w:val="20"/>
                <w:szCs w:val="20"/>
              </w:rPr>
              <w:t>Storytellingin</w:t>
            </w:r>
            <w:proofErr w:type="spellEnd"/>
            <w:r w:rsidRPr="000E11D7">
              <w:rPr>
                <w:sz w:val="20"/>
                <w:szCs w:val="20"/>
              </w:rPr>
              <w:t xml:space="preserve"> </w:t>
            </w:r>
            <w:proofErr w:type="spellStart"/>
            <w:r w:rsidRPr="000E11D7">
              <w:rPr>
                <w:sz w:val="20"/>
                <w:szCs w:val="20"/>
              </w:rPr>
              <w:t>Intergeneratinal</w:t>
            </w:r>
            <w:proofErr w:type="spellEnd"/>
            <w:r w:rsidRPr="000E11D7">
              <w:rPr>
                <w:sz w:val="20"/>
                <w:szCs w:val="20"/>
              </w:rPr>
              <w:t xml:space="preserve"> Learning</w:t>
            </w:r>
          </w:p>
        </w:tc>
      </w:tr>
    </w:tbl>
    <w:p w:rsidR="00BE33E9" w:rsidRDefault="00BE33E9">
      <w:pPr>
        <w:pStyle w:val="Normal1"/>
        <w:spacing w:line="240" w:lineRule="auto"/>
        <w:jc w:val="both"/>
        <w:rPr>
          <w:b/>
          <w:bCs/>
          <w:lang w:val="en-US"/>
        </w:rPr>
      </w:pPr>
    </w:p>
    <w:p w:rsidR="00BE33E9" w:rsidRDefault="00BE33E9">
      <w:pPr>
        <w:pStyle w:val="Normal1"/>
        <w:jc w:val="both"/>
      </w:pPr>
    </w:p>
    <w:sectPr w:rsidR="00BE33E9">
      <w:headerReference w:type="default" r:id="rId8"/>
      <w:footerReference w:type="default" r:id="rId9"/>
      <w:pgSz w:w="11900" w:h="16840"/>
      <w:pgMar w:top="851" w:right="1134" w:bottom="851" w:left="1134" w:header="0" w:footer="720"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78A0" w:rsidRDefault="007278A0">
      <w:r>
        <w:separator/>
      </w:r>
    </w:p>
  </w:endnote>
  <w:endnote w:type="continuationSeparator" w:id="0">
    <w:p w:rsidR="007278A0" w:rsidRDefault="00727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A2"/>
    <w:family w:val="swiss"/>
    <w:pitch w:val="variable"/>
    <w:sig w:usb0="E0002A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33E9" w:rsidRDefault="00BE33E9">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78A0" w:rsidRDefault="007278A0">
      <w:r>
        <w:separator/>
      </w:r>
    </w:p>
  </w:footnote>
  <w:footnote w:type="continuationSeparator" w:id="0">
    <w:p w:rsidR="007278A0" w:rsidRDefault="007278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33E9" w:rsidRDefault="00BE33E9">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3E9"/>
    <w:rsid w:val="00004290"/>
    <w:rsid w:val="0038546C"/>
    <w:rsid w:val="00406039"/>
    <w:rsid w:val="00435A28"/>
    <w:rsid w:val="004B77B6"/>
    <w:rsid w:val="004F3C9B"/>
    <w:rsid w:val="005673AE"/>
    <w:rsid w:val="007278A0"/>
    <w:rsid w:val="007E71D5"/>
    <w:rsid w:val="008B13D7"/>
    <w:rsid w:val="00AE6D20"/>
    <w:rsid w:val="00BE33E9"/>
    <w:rsid w:val="00C13630"/>
    <w:rsid w:val="00CA04FA"/>
    <w:rsid w:val="00CC3D52"/>
    <w:rsid w:val="00D92AA8"/>
    <w:rsid w:val="00E70BA7"/>
    <w:rsid w:val="00F43DD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tr-TR" w:eastAsia="tr-T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Normal1">
    <w:name w:val="Normal1"/>
    <w:pPr>
      <w:widowControl w:val="0"/>
      <w:spacing w:after="200" w:line="276" w:lineRule="auto"/>
    </w:pPr>
    <w:rPr>
      <w:rFonts w:cs="Arial Unicode MS"/>
      <w:color w:val="000000"/>
      <w:sz w:val="24"/>
      <w:szCs w:val="24"/>
      <w:u w:color="000000"/>
      <w:lang w:val="pt-PT"/>
    </w:rPr>
  </w:style>
  <w:style w:type="paragraph" w:customStyle="1" w:styleId="Body">
    <w:name w:val="Body"/>
    <w:pPr>
      <w:widowControl w:val="0"/>
      <w:spacing w:after="200" w:line="276" w:lineRule="auto"/>
    </w:pPr>
    <w:rPr>
      <w:rFonts w:cs="Arial Unicode MS"/>
      <w:color w:val="000000"/>
      <w:sz w:val="24"/>
      <w:szCs w:val="24"/>
      <w:u w:color="000000"/>
      <w:lang w:val="pt-PT"/>
    </w:rPr>
  </w:style>
  <w:style w:type="character" w:customStyle="1" w:styleId="Ninguno">
    <w:name w:val="Ninguno"/>
    <w:rPr>
      <w:lang w:val="en-US"/>
    </w:rPr>
  </w:style>
  <w:style w:type="paragraph" w:customStyle="1" w:styleId="youthaff">
    <w:name w:val="youth.af.f"/>
    <w:pPr>
      <w:keepNext/>
      <w:widowControl w:val="0"/>
      <w:tabs>
        <w:tab w:val="left" w:pos="284"/>
      </w:tabs>
      <w:spacing w:before="60" w:after="60" w:line="276" w:lineRule="auto"/>
    </w:pPr>
    <w:rPr>
      <w:rFonts w:ascii="Arial" w:hAnsi="Arial" w:cs="Arial Unicode MS"/>
      <w:color w:val="000000"/>
      <w:u w:color="000000"/>
      <w:lang w:val="pt-PT"/>
    </w:rPr>
  </w:style>
  <w:style w:type="table" w:styleId="TabloKlavuzu">
    <w:name w:val="Table Grid"/>
    <w:basedOn w:val="NormalTablo"/>
    <w:rsid w:val="00E70BA7"/>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bdr w:val="none" w:sz="0" w:space="0" w:color="auto"/>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CA04FA"/>
    <w:rPr>
      <w:rFonts w:ascii="Tahoma" w:hAnsi="Tahoma" w:cs="Tahoma"/>
      <w:sz w:val="16"/>
      <w:szCs w:val="16"/>
    </w:rPr>
  </w:style>
  <w:style w:type="character" w:customStyle="1" w:styleId="BalonMetniChar">
    <w:name w:val="Balon Metni Char"/>
    <w:basedOn w:val="VarsaylanParagrafYazTipi"/>
    <w:link w:val="BalonMetni"/>
    <w:uiPriority w:val="99"/>
    <w:semiHidden/>
    <w:rsid w:val="00CA04FA"/>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tr-TR" w:eastAsia="tr-T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Normal1">
    <w:name w:val="Normal1"/>
    <w:pPr>
      <w:widowControl w:val="0"/>
      <w:spacing w:after="200" w:line="276" w:lineRule="auto"/>
    </w:pPr>
    <w:rPr>
      <w:rFonts w:cs="Arial Unicode MS"/>
      <w:color w:val="000000"/>
      <w:sz w:val="24"/>
      <w:szCs w:val="24"/>
      <w:u w:color="000000"/>
      <w:lang w:val="pt-PT"/>
    </w:rPr>
  </w:style>
  <w:style w:type="paragraph" w:customStyle="1" w:styleId="Body">
    <w:name w:val="Body"/>
    <w:pPr>
      <w:widowControl w:val="0"/>
      <w:spacing w:after="200" w:line="276" w:lineRule="auto"/>
    </w:pPr>
    <w:rPr>
      <w:rFonts w:cs="Arial Unicode MS"/>
      <w:color w:val="000000"/>
      <w:sz w:val="24"/>
      <w:szCs w:val="24"/>
      <w:u w:color="000000"/>
      <w:lang w:val="pt-PT"/>
    </w:rPr>
  </w:style>
  <w:style w:type="character" w:customStyle="1" w:styleId="Ninguno">
    <w:name w:val="Ninguno"/>
    <w:rPr>
      <w:lang w:val="en-US"/>
    </w:rPr>
  </w:style>
  <w:style w:type="paragraph" w:customStyle="1" w:styleId="youthaff">
    <w:name w:val="youth.af.f"/>
    <w:pPr>
      <w:keepNext/>
      <w:widowControl w:val="0"/>
      <w:tabs>
        <w:tab w:val="left" w:pos="284"/>
      </w:tabs>
      <w:spacing w:before="60" w:after="60" w:line="276" w:lineRule="auto"/>
    </w:pPr>
    <w:rPr>
      <w:rFonts w:ascii="Arial" w:hAnsi="Arial" w:cs="Arial Unicode MS"/>
      <w:color w:val="000000"/>
      <w:u w:color="000000"/>
      <w:lang w:val="pt-PT"/>
    </w:rPr>
  </w:style>
  <w:style w:type="table" w:styleId="TabloKlavuzu">
    <w:name w:val="Table Grid"/>
    <w:basedOn w:val="NormalTablo"/>
    <w:rsid w:val="00E70BA7"/>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bdr w:val="none" w:sz="0" w:space="0" w:color="auto"/>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CA04FA"/>
    <w:rPr>
      <w:rFonts w:ascii="Tahoma" w:hAnsi="Tahoma" w:cs="Tahoma"/>
      <w:sz w:val="16"/>
      <w:szCs w:val="16"/>
    </w:rPr>
  </w:style>
  <w:style w:type="character" w:customStyle="1" w:styleId="BalonMetniChar">
    <w:name w:val="Balon Metni Char"/>
    <w:basedOn w:val="VarsaylanParagrafYazTipi"/>
    <w:link w:val="BalonMetni"/>
    <w:uiPriority w:val="99"/>
    <w:semiHidden/>
    <w:rsid w:val="00CA04FA"/>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1238</Words>
  <Characters>7057</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8279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Ahmet AZİZOĞLU</dc:creator>
  <cp:lastModifiedBy>TE</cp:lastModifiedBy>
  <cp:revision>2</cp:revision>
  <dcterms:created xsi:type="dcterms:W3CDTF">2021-05-06T06:06:00Z</dcterms:created>
  <dcterms:modified xsi:type="dcterms:W3CDTF">2021-05-06T06:06:00Z</dcterms:modified>
</cp:coreProperties>
</file>