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Calibri" w:hAnsi="Calibri" w:eastAsia="Calibri" w:cs="Calibri"/>
        </w:rPr>
      </w:pPr>
      <w:r>
        <w:rPr>
          <w:rFonts w:eastAsia="Calibri" w:cs="Calibri" w:ascii="Calibri" w:hAnsi="Calibri"/>
          <w:b/>
        </w:rPr>
        <w:t>ERASMUS+ PARTNER IDENTIFICATION FORM</w:t>
      </w:r>
    </w:p>
    <w:p>
      <w:pPr>
        <w:pStyle w:val="LO-normal"/>
        <w:jc w:val="center"/>
        <w:rPr>
          <w:rFonts w:ascii="Calibri" w:hAnsi="Calibri" w:eastAsia="Calibri" w:cs="Calibri"/>
          <w:sz w:val="20"/>
          <w:szCs w:val="20"/>
        </w:rPr>
      </w:pPr>
      <w:r>
        <w:rPr>
          <w:rFonts w:eastAsia="Calibri" w:cs="Calibri" w:ascii="Calibri" w:hAnsi="Calibri"/>
          <w:sz w:val="20"/>
          <w:szCs w:val="20"/>
        </w:rPr>
      </w:r>
    </w:p>
    <w:tbl>
      <w:tblPr>
        <w:tblStyle w:val="a"/>
        <w:tblW w:w="1090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815"/>
        <w:gridCol w:w="2429"/>
        <w:gridCol w:w="15"/>
        <w:gridCol w:w="6645"/>
      </w:tblGrid>
      <w:tr>
        <w:trPr/>
        <w:tc>
          <w:tcPr>
            <w:tcW w:w="10904"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jc w:val="center"/>
              <w:rPr>
                <w:rFonts w:ascii="Calibri" w:hAnsi="Calibri" w:eastAsia="Calibri" w:cs="Calibri"/>
              </w:rPr>
            </w:pPr>
            <w:r>
              <w:rPr>
                <w:rFonts w:eastAsia="Calibri" w:cs="Calibri" w:ascii="Calibri" w:hAnsi="Calibri"/>
                <w:b/>
              </w:rPr>
              <w:t>A. PARTNER ORGANISATION</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PIC</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b/>
              </w:rPr>
            </w:pPr>
            <w:r>
              <w:rPr>
                <w:rFonts w:eastAsia="Calibri" w:cs="Calibri" w:ascii="Calibri" w:hAnsi="Calibri"/>
                <w:b/>
              </w:rPr>
              <w:t>949117647</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Organization ID</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b/>
              </w:rPr>
            </w:pPr>
            <w:r>
              <w:rPr>
                <w:rFonts w:eastAsia="Calibri" w:cs="Calibri" w:ascii="Calibri" w:hAnsi="Calibri"/>
                <w:b/>
              </w:rPr>
              <w:t>E10072776</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Full legal name  (National Language)</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spacing w:before="57" w:after="57"/>
              <w:ind w:hanging="0" w:left="283"/>
              <w:jc w:val="center"/>
              <w:rPr>
                <w:b/>
              </w:rPr>
            </w:pPr>
            <w:r>
              <w:rPr>
                <w:rFonts w:ascii="Calibri" w:hAnsi="Calibri" w:eastAsia="Calibri" w:cs="Calibri"/>
                <w:b/>
                <w:b/>
                <w:rtl w:val="true"/>
              </w:rPr>
              <w:t>جمعية النهـوض والدعم لتنمية المبادرات المحلية</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Full legal name  (Latin characters)</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spacing w:before="57" w:after="57"/>
              <w:ind w:hanging="0" w:left="283"/>
              <w:rPr>
                <w:rFonts w:ascii="Calibri" w:hAnsi="Calibri" w:eastAsia="Calibri" w:cs="Calibri"/>
                <w:highlight w:val="white"/>
              </w:rPr>
            </w:pPr>
            <w:r>
              <w:rPr>
                <w:rFonts w:eastAsia="Calibri" w:cs="Calibri" w:ascii="Calibri" w:hAnsi="Calibri"/>
                <w:highlight w:val="white"/>
              </w:rPr>
              <w:t>Association ‘’Promotion &amp; Support for Development Local Initiatives’’</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Acronym</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PADIL Association</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National ID (if applicable)</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1645058K/N/000</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Department (if applicable)</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N/A</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Address (Street and number)</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N° 9, Sidi Abdallah Street</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Country</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Tunisia</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clear" w:pos="720"/>
                <w:tab w:val="left" w:pos="880" w:leader="none"/>
              </w:tabs>
              <w:rPr>
                <w:rFonts w:ascii="Calibri" w:hAnsi="Calibri" w:eastAsia="Calibri" w:cs="Calibri"/>
              </w:rPr>
            </w:pPr>
            <w:r>
              <w:rPr>
                <w:rFonts w:eastAsia="Calibri" w:cs="Calibri" w:ascii="Calibri" w:hAnsi="Calibri"/>
              </w:rPr>
              <w:t>Region</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MENA</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clear" w:pos="720"/>
                <w:tab w:val="left" w:pos="1420" w:leader="none"/>
              </w:tabs>
              <w:rPr>
                <w:rFonts w:ascii="Calibri" w:hAnsi="Calibri" w:eastAsia="Calibri" w:cs="Calibri"/>
              </w:rPr>
            </w:pPr>
            <w:r>
              <w:rPr>
                <w:rFonts w:eastAsia="Calibri" w:cs="Calibri" w:ascii="Calibri" w:hAnsi="Calibri"/>
              </w:rPr>
              <w:t>P.O. Box</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N/A</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Post Code</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7034</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CEDEX</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rPr>
              <w:t>N/A</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City</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color w:val="00000A"/>
              </w:rPr>
              <w:t>Metline</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Website</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hyperlink r:id="rId2">
              <w:r>
                <w:rPr>
                  <w:rStyle w:val="Style"/>
                  <w:rFonts w:eastAsia="Calibri" w:cs="Calibri" w:ascii="Calibri" w:hAnsi="Calibri"/>
                  <w:color w:val="1155CC"/>
                  <w:u w:val="single"/>
                </w:rPr>
                <w:t>https://www.padil.org/</w:t>
              </w:r>
            </w:hyperlink>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Email</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hyperlink r:id="rId3">
              <w:r>
                <w:rPr>
                  <w:rStyle w:val="Style"/>
                  <w:rFonts w:eastAsia="Calibri" w:cs="Calibri" w:ascii="Calibri" w:hAnsi="Calibri"/>
                  <w:color w:val="0563C1"/>
                  <w:u w:val="single"/>
                </w:rPr>
                <w:t>contact@padil.org</w:t>
              </w:r>
            </w:hyperlink>
          </w:p>
        </w:tc>
      </w:tr>
      <w:tr>
        <w:trPr>
          <w:trHeight w:val="70" w:hRule="atLeast"/>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Telephone 1</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color w:val="00000A"/>
              </w:rPr>
              <w:t>+216 95 32 20 10</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clear" w:pos="720"/>
                <w:tab w:val="left" w:pos="460" w:leader="none"/>
              </w:tabs>
              <w:rPr>
                <w:rFonts w:ascii="Calibri" w:hAnsi="Calibri" w:eastAsia="Calibri" w:cs="Calibri"/>
              </w:rPr>
            </w:pPr>
            <w:r>
              <w:rPr>
                <w:rFonts w:eastAsia="Calibri" w:cs="Calibri" w:ascii="Calibri" w:hAnsi="Calibri"/>
              </w:rPr>
              <w:t>Telephone 2</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color w:val="00000A"/>
              </w:rPr>
              <w:t>+216 55 42 20 10</w:t>
            </w:r>
          </w:p>
        </w:tc>
      </w:tr>
      <w:tr>
        <w:trPr/>
        <w:tc>
          <w:tcPr>
            <w:tcW w:w="425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Fax</w:t>
            </w:r>
          </w:p>
        </w:tc>
        <w:tc>
          <w:tcPr>
            <w:tcW w:w="66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r>
              <w:rPr>
                <w:rFonts w:eastAsia="Calibri" w:cs="Calibri" w:ascii="Calibri" w:hAnsi="Calibri"/>
                <w:color w:val="00000A"/>
              </w:rPr>
              <w:t xml:space="preserve">+216 </w:t>
            </w:r>
            <w:r>
              <w:rPr>
                <w:rFonts w:eastAsia="Calibri" w:cs="Calibri" w:ascii="Calibri" w:hAnsi="Calibri"/>
                <w:color w:val="00000A"/>
              </w:rPr>
              <w:t>55 42 20 10</w:t>
            </w:r>
          </w:p>
        </w:tc>
      </w:tr>
      <w:tr>
        <w:trPr/>
        <w:tc>
          <w:tcPr>
            <w:tcW w:w="10904" w:type="dxa"/>
            <w:gridSpan w:val="4"/>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spacing w:before="57" w:after="57"/>
              <w:jc w:val="center"/>
              <w:rPr>
                <w:rFonts w:ascii="Calibri" w:hAnsi="Calibri" w:eastAsia="Calibri" w:cs="Calibri"/>
                <w:b/>
              </w:rPr>
            </w:pPr>
            <w:r>
              <w:rPr>
                <w:rFonts w:eastAsia="Calibri" w:cs="Calibri" w:ascii="Calibri" w:hAnsi="Calibri"/>
                <w:b/>
              </w:rPr>
              <w:t>B. PROFILE</w:t>
            </w:r>
          </w:p>
        </w:tc>
      </w:tr>
      <w:tr>
        <w:trPr/>
        <w:tc>
          <w:tcPr>
            <w:tcW w:w="424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Type of Organisation</w:t>
            </w:r>
          </w:p>
        </w:tc>
        <w:tc>
          <w:tcPr>
            <w:tcW w:w="666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center"/>
              <w:rPr>
                <w:rFonts w:ascii="Calibri" w:hAnsi="Calibri" w:eastAsia="Calibri" w:cs="Calibri"/>
              </w:rPr>
            </w:pPr>
            <w:r>
              <w:rPr>
                <w:rFonts w:eastAsia="Calibri" w:cs="Calibri" w:ascii="Calibri" w:hAnsi="Calibri"/>
              </w:rPr>
              <w:t>Association</w:t>
            </w:r>
          </w:p>
        </w:tc>
      </w:tr>
      <w:tr>
        <w:trPr/>
        <w:tc>
          <w:tcPr>
            <w:tcW w:w="424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clear" w:pos="720"/>
                <w:tab w:val="left" w:pos="500" w:leader="none"/>
              </w:tabs>
              <w:rPr>
                <w:rFonts w:ascii="Calibri" w:hAnsi="Calibri" w:eastAsia="Calibri" w:cs="Calibri"/>
              </w:rPr>
            </w:pPr>
            <w:r>
              <w:rPr>
                <w:rFonts w:eastAsia="Calibri" w:cs="Calibri" w:ascii="Calibri" w:hAnsi="Calibri"/>
              </w:rPr>
              <w:t>Is the partner organisation a public body?</w:t>
            </w:r>
          </w:p>
        </w:tc>
        <w:tc>
          <w:tcPr>
            <w:tcW w:w="666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center"/>
              <w:rPr>
                <w:rFonts w:ascii="Calibri" w:hAnsi="Calibri" w:eastAsia="Calibri" w:cs="Calibri"/>
                <w:color w:val="00000A"/>
              </w:rPr>
            </w:pPr>
            <w:r>
              <w:rPr>
                <w:rFonts w:eastAsia="Calibri" w:cs="Calibri" w:ascii="Calibri" w:hAnsi="Calibri"/>
                <w:color w:val="00000A"/>
              </w:rPr>
              <w:t>No</w:t>
            </w:r>
          </w:p>
        </w:tc>
      </w:tr>
      <w:tr>
        <w:trPr/>
        <w:tc>
          <w:tcPr>
            <w:tcW w:w="424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Is the partner organisation a non-profit?</w:t>
            </w:r>
          </w:p>
        </w:tc>
        <w:tc>
          <w:tcPr>
            <w:tcW w:w="666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center"/>
              <w:rPr>
                <w:rFonts w:ascii="Calibri" w:hAnsi="Calibri" w:eastAsia="Calibri" w:cs="Calibri"/>
                <w:color w:val="00000A"/>
              </w:rPr>
            </w:pPr>
            <w:r>
              <w:rPr>
                <w:rFonts w:eastAsia="Calibri" w:cs="Calibri" w:ascii="Calibri" w:hAnsi="Calibri"/>
                <w:color w:val="00000A"/>
              </w:rPr>
              <w:t>Yes</w:t>
            </w:r>
          </w:p>
        </w:tc>
      </w:tr>
      <w:tr>
        <w:trPr/>
        <w:tc>
          <w:tcPr>
            <w:tcW w:w="10904"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jc w:val="center"/>
              <w:rPr>
                <w:rFonts w:ascii="Calibri" w:hAnsi="Calibri" w:eastAsia="Calibri" w:cs="Calibri"/>
                <w:b/>
              </w:rPr>
            </w:pPr>
            <w:r>
              <w:rPr>
                <w:rFonts w:eastAsia="Calibri" w:cs="Calibri" w:ascii="Calibri" w:hAnsi="Calibri"/>
                <w:b/>
              </w:rPr>
              <w:t>C. ACCREDITATION</w:t>
            </w:r>
          </w:p>
        </w:tc>
      </w:tr>
      <w:tr>
        <w:trPr/>
        <w:tc>
          <w:tcPr>
            <w:tcW w:w="424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Has the organisation received any type of accreditation before submitting this application?</w:t>
            </w:r>
          </w:p>
        </w:tc>
        <w:tc>
          <w:tcPr>
            <w:tcW w:w="666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EVS Accreditation Number: TN-2012-BHP-3009302755</w:t>
            </w:r>
          </w:p>
        </w:tc>
      </w:tr>
      <w:tr>
        <w:trPr/>
        <w:tc>
          <w:tcPr>
            <w:tcW w:w="424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Has the organisation received/applied for any EU grants?</w:t>
            </w:r>
          </w:p>
        </w:tc>
        <w:tc>
          <w:tcPr>
            <w:tcW w:w="666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720"/>
              <w:rPr>
                <w:rFonts w:ascii="Calibri" w:hAnsi="Calibri" w:eastAsia="Calibri" w:cs="Calibri"/>
                <w:color w:val="000000"/>
              </w:rPr>
            </w:pPr>
            <w:r>
              <w:rPr>
                <w:rFonts w:eastAsia="Calibri" w:cs="Calibri" w:ascii="Calibri" w:hAnsi="Calibri"/>
                <w:color w:val="000000"/>
              </w:rPr>
              <w:t>Yes</w:t>
            </w:r>
          </w:p>
        </w:tc>
      </w:tr>
      <w:tr>
        <w:trPr/>
        <w:tc>
          <w:tcPr>
            <w:tcW w:w="10904"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jc w:val="center"/>
              <w:rPr>
                <w:rFonts w:ascii="Calibri" w:hAnsi="Calibri" w:eastAsia="Calibri" w:cs="Calibri"/>
              </w:rPr>
            </w:pPr>
            <w:r>
              <w:rPr>
                <w:rFonts w:eastAsia="Calibri" w:cs="Calibri" w:ascii="Calibri" w:hAnsi="Calibri"/>
                <w:b/>
              </w:rPr>
              <w:t>D. BACKGROUND AND EXPERIENCE</w:t>
            </w:r>
          </w:p>
        </w:tc>
      </w:tr>
      <w:tr>
        <w:trPr>
          <w:trHeight w:val="1404" w:hRule="atLeast"/>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center"/>
              <w:rPr>
                <w:rFonts w:ascii="Calibri" w:hAnsi="Calibri" w:eastAsia="Calibri" w:cs="Calibri"/>
              </w:rPr>
            </w:pPr>
            <w:r>
              <w:rPr>
                <w:rFonts w:eastAsia="Calibri" w:cs="Calibri" w:ascii="Calibri" w:hAnsi="Calibri"/>
              </w:rPr>
              <w:t>Please briefly present the partner organisation.</w:t>
            </w:r>
          </w:p>
        </w:tc>
        <w:tc>
          <w:tcPr>
            <w:tcW w:w="908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LO-normal"/>
              <w:widowControl w:val="false"/>
              <w:jc w:val="both"/>
              <w:rPr>
                <w:rFonts w:ascii="Calibri" w:hAnsi="Calibri" w:eastAsia="Calibri" w:cs="Calibri"/>
                <w:color w:val="333333"/>
              </w:rPr>
            </w:pPr>
            <w:r>
              <w:rPr>
                <w:rFonts w:eastAsia="Calibri" w:cs="Calibri" w:ascii="Calibri" w:hAnsi="Calibri"/>
                <w:color w:val="333333"/>
              </w:rPr>
              <w:t>Association Promotion &amp; Support to the Development of Local Initiatives ‘’PADIL Association’’, is a national non-profit organisation that aims to support sustainable and inclusive development of local communities. We work with local actors such as civil society organisations, local authorities, community groups, and social entrepreneurs to promote innovative and sustainable local initiatives that meet the needs of communities.</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We believe that local communities have a key role in developing and implementing effective solutions to current socio-economic and environmental challenges.</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Our approach is to empower local actors, facilitate access to resources, and foster collaboration and innovation.</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We engage in initiatives and projects covering solidarity, social inclusion, sustainable agriculture and economy, natural resources management, education, healthcare, and the creation of opportunities for youth</w:t>
            </w:r>
          </w:p>
          <w:p>
            <w:pPr>
              <w:pStyle w:val="Heading1"/>
              <w:widowControl w:val="false"/>
              <w:spacing w:before="0" w:after="0"/>
              <w:ind w:hanging="0" w:left="0"/>
              <w:jc w:val="both"/>
              <w:rPr/>
            </w:pPr>
            <w:r>
              <w:rPr>
                <w:rFonts w:eastAsia="Calibri" w:cs="Calibri" w:ascii="Calibri" w:hAnsi="Calibri"/>
                <w:color w:val="333333"/>
                <w:sz w:val="24"/>
                <w:szCs w:val="24"/>
              </w:rPr>
              <w:t>VISION</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Our vision is to act as a driving force for change, promoting sustainable, equitable, and inclusive growth of local communities.</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We aim to foster the evolution of innovative local initiatives, empower stakeholders and their access to resources, and promote green environmental and eco-friendly practices.</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We aim to earn recognition as a reliable partner for local communities, development actors, and donors, contributing to a further fair and sustainable world.</w:t>
            </w:r>
          </w:p>
          <w:p>
            <w:pPr>
              <w:pStyle w:val="Heading2"/>
              <w:widowControl w:val="false"/>
              <w:spacing w:before="0" w:after="0"/>
              <w:jc w:val="both"/>
              <w:rPr/>
            </w:pPr>
            <w:r>
              <w:rPr>
                <w:rFonts w:eastAsia="Calibri" w:cs="Calibri" w:ascii="Calibri" w:hAnsi="Calibri"/>
                <w:color w:val="333333"/>
                <w:sz w:val="24"/>
                <w:szCs w:val="24"/>
              </w:rPr>
              <w:t xml:space="preserve">              </w:t>
            </w:r>
            <w:r>
              <w:rPr>
                <w:rFonts w:eastAsia="Calibri" w:cs="Calibri" w:ascii="Calibri" w:hAnsi="Calibri"/>
                <w:color w:val="333333"/>
                <w:sz w:val="24"/>
                <w:szCs w:val="24"/>
              </w:rPr>
              <w:t>VALUES</w:t>
            </w:r>
          </w:p>
          <w:p>
            <w:pPr>
              <w:pStyle w:val="LO-normal"/>
              <w:widowControl w:val="false"/>
              <w:spacing w:lineRule="auto" w:line="288"/>
              <w:jc w:val="both"/>
              <w:rPr>
                <w:color w:val="000000"/>
              </w:rPr>
            </w:pPr>
            <w:r>
              <w:rPr>
                <w:rFonts w:eastAsia="Calibri" w:cs="Calibri" w:ascii="Calibri" w:hAnsi="Calibri"/>
                <w:b/>
                <w:color w:val="333333"/>
              </w:rPr>
              <w:t>* Local development:</w:t>
            </w:r>
            <w:r>
              <w:rPr>
                <w:rFonts w:eastAsia="Calibri" w:cs="Calibri" w:ascii="Calibri" w:hAnsi="Calibri"/>
                <w:color w:val="333333"/>
              </w:rPr>
              <w:t xml:space="preserve">  PADIL Association is committed to appreciating and endorsing local initiatives that contribute to the economic and social advancement of the community</w:t>
            </w:r>
          </w:p>
          <w:p>
            <w:pPr>
              <w:pStyle w:val="LO-normal"/>
              <w:widowControl w:val="false"/>
              <w:spacing w:lineRule="auto" w:line="288"/>
              <w:jc w:val="both"/>
              <w:rPr>
                <w:color w:val="000000"/>
              </w:rPr>
            </w:pPr>
            <w:r>
              <w:rPr>
                <w:rFonts w:eastAsia="Calibri" w:cs="Calibri" w:ascii="Calibri" w:hAnsi="Calibri"/>
                <w:b/>
                <w:color w:val="333333"/>
              </w:rPr>
              <w:t xml:space="preserve">* Solidarity:  </w:t>
            </w:r>
            <w:r>
              <w:rPr>
                <w:rFonts w:eastAsia="Calibri" w:cs="Calibri" w:ascii="Calibri" w:hAnsi="Calibri"/>
                <w:color w:val="333333"/>
              </w:rPr>
              <w:t>PADIL Association is dedicated to addressing the needs of the most vulnerable populations and actively supporting them.</w:t>
            </w:r>
          </w:p>
          <w:p>
            <w:pPr>
              <w:pStyle w:val="LO-normal"/>
              <w:widowControl w:val="false"/>
              <w:spacing w:lineRule="auto" w:line="288"/>
              <w:jc w:val="both"/>
              <w:rPr>
                <w:color w:val="000000"/>
              </w:rPr>
            </w:pPr>
            <w:r>
              <w:rPr>
                <w:rFonts w:eastAsia="Calibri" w:cs="Calibri" w:ascii="Calibri" w:hAnsi="Calibri"/>
                <w:b/>
                <w:color w:val="333333"/>
              </w:rPr>
              <w:t xml:space="preserve">* Commitment: </w:t>
            </w:r>
            <w:r>
              <w:rPr>
                <w:rFonts w:eastAsia="Calibri" w:cs="Calibri" w:ascii="Calibri" w:hAnsi="Calibri"/>
                <w:color w:val="333333"/>
              </w:rPr>
              <w:t xml:space="preserve"> PADIL Association aims to foster civic engagement and inspire community members to actively participate in local projects.</w:t>
            </w:r>
          </w:p>
          <w:p>
            <w:pPr>
              <w:pStyle w:val="LO-normal"/>
              <w:widowControl w:val="false"/>
              <w:spacing w:lineRule="auto" w:line="288"/>
              <w:jc w:val="both"/>
              <w:rPr>
                <w:color w:val="000000"/>
              </w:rPr>
            </w:pPr>
            <w:r>
              <w:rPr>
                <w:rFonts w:eastAsia="Calibri" w:cs="Calibri" w:ascii="Calibri" w:hAnsi="Calibri"/>
                <w:b/>
                <w:color w:val="333333"/>
              </w:rPr>
              <w:t xml:space="preserve">* Innovation: </w:t>
            </w:r>
            <w:r>
              <w:rPr>
                <w:rFonts w:eastAsia="Calibri" w:cs="Calibri" w:ascii="Calibri" w:hAnsi="Calibri"/>
                <w:color w:val="333333"/>
              </w:rPr>
              <w:t xml:space="preserve"> PADIL Association is committed to fostering innovation and creativity when executing local projects and providing unique solutions to address community challenges.</w:t>
            </w:r>
          </w:p>
          <w:p>
            <w:pPr>
              <w:pStyle w:val="LO-normal"/>
              <w:widowControl w:val="false"/>
              <w:spacing w:lineRule="auto" w:line="288"/>
              <w:jc w:val="both"/>
              <w:rPr>
                <w:color w:val="000000"/>
              </w:rPr>
            </w:pPr>
            <w:r>
              <w:rPr>
                <w:rFonts w:eastAsia="Calibri" w:cs="Calibri" w:ascii="Calibri" w:hAnsi="Calibri"/>
                <w:b/>
                <w:color w:val="333333"/>
              </w:rPr>
              <w:t>* Respect for the environment:</w:t>
            </w:r>
            <w:r>
              <w:rPr>
                <w:rFonts w:eastAsia="Calibri" w:cs="Calibri" w:ascii="Calibri" w:hAnsi="Calibri"/>
                <w:color w:val="333333"/>
              </w:rPr>
              <w:t xml:space="preserve"> PADIL Association is inclined to prioritise environmental protection and promote local initiatives that sustain environmental balance.</w:t>
            </w:r>
          </w:p>
          <w:p>
            <w:pPr>
              <w:pStyle w:val="Heading1"/>
              <w:widowControl w:val="false"/>
              <w:spacing w:before="0" w:after="0"/>
              <w:ind w:hanging="0" w:left="0"/>
              <w:jc w:val="both"/>
              <w:rPr/>
            </w:pPr>
            <w:r>
              <w:rPr>
                <w:rFonts w:eastAsia="Calibri" w:cs="Calibri" w:ascii="Calibri" w:hAnsi="Calibri"/>
                <w:color w:val="333333"/>
                <w:sz w:val="24"/>
                <w:szCs w:val="24"/>
              </w:rPr>
              <w:t>MISSION</w:t>
            </w:r>
          </w:p>
          <w:p>
            <w:pPr>
              <w:pStyle w:val="LO-normal"/>
              <w:widowControl w:val="false"/>
              <w:spacing w:lineRule="auto" w:line="288"/>
              <w:jc w:val="both"/>
              <w:rPr>
                <w:rFonts w:ascii="Calibri" w:hAnsi="Calibri" w:eastAsia="Calibri" w:cs="Calibri"/>
                <w:color w:val="333333"/>
              </w:rPr>
            </w:pPr>
            <w:r>
              <w:rPr>
                <w:rFonts w:eastAsia="Calibri" w:cs="Calibri" w:ascii="Calibri" w:hAnsi="Calibri"/>
                <w:color w:val="333333"/>
              </w:rPr>
              <w:t>Our mission is to promote and support the development of sustainable and inclusive local initiatives, all aimed at improving the overall well-being of communities. We are committed to the empowerment of local actors, facilitating their access to essential resources, and fostering collaboration and innovation strategies. Through alliances with local communities, civil society organizations, local authorities, and development stakeholders, we collectively strive for equitable and environmentally conscious development, ensuring a brighter and more sustainable future for all.</w:t>
            </w:r>
          </w:p>
          <w:p>
            <w:pPr>
              <w:pStyle w:val="LO-normal"/>
              <w:widowControl w:val="false"/>
              <w:spacing w:before="60" w:after="60"/>
              <w:jc w:val="both"/>
              <w:rPr>
                <w:color w:val="000000"/>
              </w:rPr>
            </w:pPr>
            <w:r>
              <w:rPr>
                <w:rFonts w:eastAsia="Calibri" w:cs="Calibri" w:ascii="Calibri" w:hAnsi="Calibri"/>
                <w:color w:val="333333"/>
              </w:rPr>
              <w:t xml:space="preserve">In this context, </w:t>
            </w:r>
            <w:r>
              <w:rPr>
                <w:rFonts w:eastAsia="Calibri" w:cs="Calibri" w:ascii="Calibri" w:hAnsi="Calibri"/>
                <w:b/>
                <w:bCs/>
                <w:color w:val="333333"/>
              </w:rPr>
              <w:t>PADIL</w:t>
            </w:r>
            <w:r>
              <w:rPr>
                <w:rFonts w:eastAsia="Calibri" w:cs="Calibri" w:ascii="Calibri" w:hAnsi="Calibri"/>
                <w:color w:val="333333"/>
              </w:rPr>
              <w:t xml:space="preserve"> </w:t>
            </w:r>
            <w:r>
              <w:rPr>
                <w:rFonts w:eastAsia="Calibri" w:cs="Calibri" w:ascii="Calibri" w:hAnsi="Calibri"/>
                <w:b/>
                <w:bCs/>
                <w:color w:val="333333"/>
              </w:rPr>
              <w:t>Association</w:t>
            </w:r>
            <w:r>
              <w:rPr>
                <w:rFonts w:eastAsia="Calibri" w:cs="Calibri" w:ascii="Calibri" w:hAnsi="Calibri"/>
                <w:color w:val="333333"/>
              </w:rPr>
              <w:t xml:space="preserve"> is actively engaging in establishing new partnerships within a diverse range of socio-economic sectors These collaborations extend to associations and NGOs from the Northern regions, including the North Shore of the Mediterranean, as well as Tunisian organisations. To realize this vision and facilitate the initial phases of alignment between Tunisian and international partners, PADIL offers its wealth of knowledge, expertise, and local human and material resources to Northern Mediterranean organizations seeking to expand their initiatives in Tunisia</w:t>
            </w:r>
            <w:r>
              <w:rPr>
                <w:rFonts w:eastAsia="Calibri" w:cs="Calibri" w:ascii="Calibri" w:hAnsi="Calibri"/>
                <w:color w:val="000000"/>
              </w:rPr>
              <w:t>.</w:t>
            </w:r>
          </w:p>
          <w:p>
            <w:pPr>
              <w:pStyle w:val="LO-normal"/>
              <w:widowControl w:val="false"/>
              <w:spacing w:before="60" w:after="60"/>
              <w:jc w:val="both"/>
              <w:rPr/>
            </w:pPr>
            <w:r>
              <w:rPr>
                <w:rFonts w:eastAsia="Calibri" w:cs="Calibri" w:ascii="Calibri" w:hAnsi="Calibri"/>
                <w:color w:val="333333"/>
              </w:rPr>
              <w:t xml:space="preserve">In addition, the </w:t>
            </w:r>
            <w:r>
              <w:rPr>
                <w:rFonts w:eastAsia="Calibri" w:cs="Calibri" w:ascii="Calibri" w:hAnsi="Calibri"/>
                <w:b/>
                <w:bCs/>
                <w:color w:val="333333"/>
              </w:rPr>
              <w:t>PADIL Association</w:t>
            </w:r>
            <w:r>
              <w:rPr>
                <w:rFonts w:eastAsia="Calibri" w:cs="Calibri" w:ascii="Calibri" w:hAnsi="Calibri"/>
                <w:color w:val="333333"/>
              </w:rPr>
              <w:t xml:space="preserve"> has initiated and implemented an "ERASMUS+ PROGRAM'' for young Tunisians. This program aims to promote active citizenship in Tunisia, develop solidarity, and promote tolerance among young Tunisians, encouraging them to embark on the road to a better future for Tunisia. The "ERASMUS+ PROGRAM'' includes projects that support youth organizations and actors within youth in Tunisia and the Mediterranean region, such as youth workers, trainers, and young people. It is particularly interested in training and networking, exchanging experiences, expertise, and best practices, as well as activities that can promote projects, partnerships, and networks of lasting quality. These activities include study visits, partnership-building activities, seminars, and training courses.</w:t>
            </w:r>
          </w:p>
          <w:p>
            <w:pPr>
              <w:pStyle w:val="LO-normal"/>
              <w:widowControl w:val="false"/>
              <w:spacing w:before="60" w:after="60"/>
              <w:jc w:val="both"/>
              <w:rPr>
                <w:rFonts w:ascii="Calibri" w:hAnsi="Calibri" w:eastAsia="Calibri" w:cs="Calibri"/>
                <w:color w:val="333333"/>
              </w:rPr>
            </w:pPr>
            <w:r>
              <w:rPr>
                <w:rFonts w:eastAsia="Calibri" w:cs="Calibri" w:ascii="Calibri" w:hAnsi="Calibri"/>
                <w:color w:val="333333"/>
              </w:rPr>
              <w:t>To this end, representatives of PADIL Association have participated in over 20 exchange programs as part of the 'ERASMUS+ PROGRAM' in countries such as Germany (several times), Sweden, Egypt (several times), Italy (several times), Romania, Morocco (several times), Malta, Greece (several times), Spain (several times), Portugal and turkey.</w:t>
            </w:r>
          </w:p>
          <w:p>
            <w:pPr>
              <w:pStyle w:val="LO-normal"/>
              <w:widowControl w:val="false"/>
              <w:spacing w:before="60" w:after="60"/>
              <w:jc w:val="both"/>
              <w:rPr>
                <w:rFonts w:ascii="Calibri" w:hAnsi="Calibri" w:eastAsia="Calibri" w:cs="Calibri"/>
                <w:color w:val="333333"/>
              </w:rPr>
            </w:pPr>
            <w:r>
              <w:rPr>
                <w:rFonts w:eastAsia="Calibri" w:cs="Calibri" w:ascii="Calibri" w:hAnsi="Calibri"/>
                <w:color w:val="333333"/>
              </w:rPr>
              <w:t>In conclusion, PADIL Association is a team of skilled professionals with vast experience in various fields in project management, training, coaching, and consulting. With a focus on sustainable development and youth empowerment, the PADIL Association is currently working on several exciting projects and partnerships in the fields of digital education, environment protection, youth sustainable education, and capacity building. Moreover, the organization provides valuable consulting services in agriculture and ecotourism. Last but not least, PADIL Association  is committed to making a positive impact and contributing to the development of local communities, both in Tunisia and beyond.</w:t>
            </w:r>
          </w:p>
        </w:tc>
      </w:tr>
      <w:tr>
        <w:trPr>
          <w:trHeight w:val="557" w:hRule="atLeast"/>
        </w:trPr>
        <w:tc>
          <w:tcPr>
            <w:tcW w:w="1815"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0"/>
              <w:jc w:val="center"/>
              <w:rPr>
                <w:rFonts w:ascii="Calibri" w:hAnsi="Calibri" w:eastAsia="Calibri" w:cs="Calibri"/>
              </w:rPr>
            </w:pPr>
            <w:r>
              <w:rPr>
                <w:rFonts w:eastAsia="Calibri" w:cs="Calibri" w:ascii="Calibri" w:hAnsi="Calibri"/>
              </w:rPr>
              <w:t>What are the activities and experience of the organisation in the areas relevant to this application?</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'’Spring of Democracy-Active Youth Participation in Decision Making Processes’’: by Youth Exchange 2007-2013, DE-31-106-2011-R5, Pewobe gGmbH, the Federal State of Brandenburg in the East of Germany (May 2012).</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International Leaders Study Visit “STEP BY STEP'': by German Ministry of Foreign Affairs, Ijgd Magdeburg, Germany (Germany, December 2012, Egypt, February 2013 and Tunisia, March 2013).</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''Serenity for Tomorrow'': by Youth in Action, Association Civis in Sweden (September 2012).</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''SIMULATION GAMES in civil conflict management'': by German Ministry of Foreign Affairs, CRISP a non-profit organization based in Berlin, Germany (July 2013).</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''Your Voice-Your Power’’ an intercultural youth project on urban culture and social change”: by Youth in Action, DE-31-E25-2013-R1, jgd Magdeburg, Germany (June 2013).</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''Youth Policy and Youth Work in Euro Mediterranean Area'': by SALTO-YOUTH Euro-Med and RCBS, Italian National Agency of Youth in Action Programme (National Agency) (November 2013).</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''Fighting Gen(d)eralization in Mediterranean Basin'' Youth activity funded by Youth in Action Program, Grupp Universitarji Ghawdxin (GUG) - in Gozo, Malta (April 2014).</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"Social Entrepreneurs for Mediterranean Communities-(SEMCO)'': by Youth in Action Program, Centro per lo Sviluppo Creativo Danilo Dolci, Palerme-Italy (October 2014).</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''Education through Sport'':  by ERASMUS+, Mine Vaganti European Youth Group, Italy (October 2014).</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''TOOL FAIR IX'' Training Course: by ERASMUS+, National Agency for Community Programs in the Field of Education a Vocational Training from Romania (November 2014).</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rPr>
              <w:t>Dialogue among people cultures, through UNESCO World Cultural, natural and Intangible Heritage”: by European Erasmus+ Project; No 2014-2-EL02-KA105-001017, Club for UNESCO of Piraeus and Islands- Isthmia Prime Hotel - Corinthe, Greece (February 2015).</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rPr>
              <w:t>GET CLOSER!” Euromed Seminar for Youth Exchanges: by ''Associazione di promozione sociale-Joint'', in Genova/Italy (February2015).</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''Dare to Change!'', by Centro Internazionale per la Promozionedell’Educazione e lo Sviluppo-CEIPES, in Palermo/Italy (July 2015).</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SENSE “Social Entrepreneurship and Social Mediator Youth Employability”, by Centro Studi e IniziativeEuropeo-CESIE in Palermo/Italy (June 2015).</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''Find oursel-EVS'' Training Course: by EVS projects – Cazall Intercultural Lorca, Región de Murcia, Spain (October 2015).</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''Learning programme - Youthful Europe – South Mediterranean edition'' Training Course: by ERASMUS+ - SALTO Euromed (SALTO), Interkulturelles Zentrum -Austria (National Agency), Jugend für Europa -Germany (National Agency) and SALTO SEE Resource Centre (SALTO), in Hammamet Tunisia (April 2016).</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rPr>
              <w:t>A Tune of Peace’’ Training Course: by ERASMUS+ - Associazione Culturale Pitagora, in collaboration with Mine Vaganti NGO staff, Uri, Sardinia-Italy (July-August 2016).</w:t>
            </w:r>
          </w:p>
          <w:p>
            <w:pPr>
              <w:pStyle w:val="LO-normal"/>
              <w:widowControl w:val="false"/>
              <w:numPr>
                <w:ilvl w:val="0"/>
                <w:numId w:val="2"/>
              </w:numPr>
              <w:spacing w:before="3" w:after="0"/>
              <w:ind w:hanging="0" w:left="170" w:right="170"/>
              <w:jc w:val="both"/>
              <w:rPr>
                <w:rFonts w:ascii="Calibri" w:hAnsi="Calibri" w:eastAsia="Calibri" w:cs="Calibri"/>
                <w:color w:val="333333"/>
              </w:rPr>
            </w:pPr>
            <w:bookmarkStart w:id="0" w:name="_heading=h.gjdgxs"/>
            <w:bookmarkEnd w:id="0"/>
            <w:r>
              <w:rPr>
                <w:rFonts w:eastAsia="Calibri" w:cs="Calibri" w:ascii="Calibri" w:hAnsi="Calibri"/>
                <w:color w:val="333333"/>
              </w:rPr>
              <w:t>‘’</w:t>
            </w:r>
            <w:r>
              <w:rPr>
                <w:rFonts w:eastAsia="Calibri" w:cs="Calibri" w:ascii="Calibri" w:hAnsi="Calibri"/>
                <w:color w:val="333333"/>
              </w:rPr>
              <w:t>The Mediterranean Academy for Youth, Youth Acts, Community Impacts’’, Assilah-Morocco (August 2016).</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rPr>
              <w:t>Journey to Peace” Training Course involving youth workers from different countries: by ERASMUS+N°2018-1-DE04-KA105-016421, NGO Nest Berlin, in Berlin-Germany (October 2018).</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rPr>
              <w:t>CREATIVE PRISMA –CREATIVE Production in Social Enterprises for Migrants and Asylum Seekers’’: by ERASMUS+ N°2018-1-FR01-KA204-048140, Sud Concept-France (January 2019-October 2020).</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Metlinats Project By “CEFA Italy” the project promotes environment protection and preservation and involves participants from 11 to 30 years old (October 2022-June 2023).</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kern w:val="0"/>
                <w:sz w:val="24"/>
                <w:szCs w:val="24"/>
                <w:lang w:val="en-GB" w:eastAsia="zh-CN" w:bidi="hi-IN"/>
              </w:rPr>
              <w:t>THE CITY OF PRIVILEGE-ERASMUS-YOUTH-EXCHANGE-MT01-KA152-YOU-000052159,  Malta Young Creative Group, the goal of this youth exchange project is to come up with ways to reduce social inequality. (January 2024-February 2024)</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See Me Hear Me by Erasmus+ “2022-1-PT02-KA220-YOU-000087351”, the project addresses social inclusion and targets young migrants (November</w:t>
            </w:r>
            <w:r>
              <w:rPr>
                <w:rFonts w:eastAsia="Calibri" w:cs="Calibri" w:ascii="Calibri" w:hAnsi="Calibri"/>
                <w:color w:val="333333"/>
                <w:kern w:val="0"/>
                <w:sz w:val="24"/>
                <w:szCs w:val="24"/>
                <w:lang w:val="en-GB" w:eastAsia="zh-CN" w:bidi="hi-IN"/>
              </w:rPr>
              <w:t xml:space="preserve"> 2022-October 2024</w:t>
            </w:r>
            <w:r>
              <w:rPr>
                <w:rFonts w:eastAsia="Calibri" w:cs="Calibri" w:ascii="Calibri" w:hAnsi="Calibri"/>
                <w:color w:val="333333"/>
              </w:rPr>
              <w:t>).</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TOURBiNE 101093302 by Erasmus-YOUTH-2022-CB, the project investigates the future of work in the tourism sector (January</w:t>
            </w:r>
            <w:r>
              <w:rPr>
                <w:rFonts w:eastAsia="Calibri" w:cs="Calibri" w:ascii="Calibri" w:hAnsi="Calibri"/>
                <w:color w:val="333333"/>
                <w:kern w:val="0"/>
                <w:sz w:val="24"/>
                <w:szCs w:val="24"/>
                <w:lang w:val="en-GB" w:eastAsia="zh-CN" w:bidi="hi-IN"/>
              </w:rPr>
              <w:t xml:space="preserve"> 2023-December 2024, </w:t>
            </w:r>
            <w:r>
              <w:rPr>
                <w:rFonts w:eastAsia="Calibri" w:cs="Calibri" w:ascii="Calibri" w:hAnsi="Calibri"/>
                <w:color w:val="333333"/>
              </w:rPr>
              <w:t>in progress).</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CINEMATOMEDIA – ERASMUS-YOUTH-2023-CB/101131238 Project! Cinema &amp; Film Education to Develop Capacity Building for Young People to Vindicate Democratic Values (January</w:t>
            </w:r>
            <w:r>
              <w:rPr>
                <w:rFonts w:eastAsia="Calibri" w:cs="Calibri" w:ascii="Calibri" w:hAnsi="Calibri"/>
                <w:color w:val="333333"/>
                <w:kern w:val="0"/>
                <w:sz w:val="24"/>
                <w:szCs w:val="24"/>
                <w:lang w:val="en-GB" w:eastAsia="zh-CN" w:bidi="hi-IN"/>
              </w:rPr>
              <w:t xml:space="preserve"> 2024-December 2025, </w:t>
            </w:r>
            <w:r>
              <w:rPr>
                <w:rFonts w:eastAsia="Calibri" w:cs="Calibri" w:ascii="Calibri" w:hAnsi="Calibri"/>
                <w:color w:val="333333"/>
              </w:rPr>
              <w:t>in progress).</w:t>
            </w:r>
          </w:p>
          <w:p>
            <w:pPr>
              <w:pStyle w:val="LO-normal"/>
              <w:widowControl w:val="false"/>
              <w:numPr>
                <w:ilvl w:val="0"/>
                <w:numId w:val="2"/>
              </w:numPr>
              <w:spacing w:before="3" w:after="0"/>
              <w:ind w:hanging="0" w:left="170" w:right="170"/>
              <w:jc w:val="both"/>
              <w:rPr>
                <w:rFonts w:ascii="Calibri" w:hAnsi="Calibri" w:eastAsia="Calibri" w:cs="Calibri"/>
                <w:color w:val="333333"/>
              </w:rPr>
            </w:pPr>
            <w:r>
              <w:rPr>
                <w:rFonts w:eastAsia="Calibri" w:cs="Calibri" w:ascii="Calibri" w:hAnsi="Calibri"/>
                <w:color w:val="333333"/>
              </w:rPr>
              <w:t>‘’</w:t>
            </w:r>
            <w:r>
              <w:rPr>
                <w:rFonts w:eastAsia="Calibri" w:cs="Calibri" w:ascii="Calibri" w:hAnsi="Calibri"/>
                <w:color w:val="333333"/>
                <w:kern w:val="0"/>
                <w:sz w:val="24"/>
                <w:szCs w:val="24"/>
                <w:lang w:val="en-GB" w:eastAsia="zh-CN" w:bidi="hi-IN"/>
              </w:rPr>
              <w:t xml:space="preserve">CULTAV METLINE - </w:t>
            </w:r>
            <w:r>
              <w:rPr>
                <w:rFonts w:eastAsia="Calibri" w:cs="Calibri" w:ascii="Calibri" w:hAnsi="Calibri"/>
                <w:color w:val="333333"/>
              </w:rPr>
              <w:t>Growing a Sustainable Future i</w:t>
            </w:r>
            <w:r>
              <w:rPr>
                <w:rFonts w:eastAsia="Calibri" w:cs="Calibri" w:ascii="Calibri" w:hAnsi="Calibri"/>
                <w:color w:val="333333"/>
                <w:kern w:val="0"/>
                <w:sz w:val="24"/>
                <w:szCs w:val="24"/>
                <w:lang w:val="en-GB" w:eastAsia="zh-CN" w:bidi="hi-IN"/>
              </w:rPr>
              <w:t>n Metline Project’’ - by CEFA Tunisia, Promote the restoration of agricultural activities and encourage the adoption of new sustainable approaches aimed at strengthening the resilience of farmers in Metline in the face of the challenges posed by climate change (June-December 2024, in progress).</w:t>
            </w:r>
          </w:p>
        </w:tc>
      </w:tr>
      <w:tr>
        <w:trPr>
          <w:trHeight w:val="1862" w:hRule="atLeast"/>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center"/>
              <w:rPr>
                <w:rFonts w:ascii="Calibri" w:hAnsi="Calibri" w:eastAsia="Calibri" w:cs="Calibri"/>
              </w:rPr>
            </w:pPr>
            <w:r>
              <w:rPr>
                <w:rFonts w:eastAsia="Calibri" w:cs="Calibri" w:ascii="Calibri" w:hAnsi="Calibri"/>
              </w:rPr>
              <w:t>What are the skills and expertise of key staff/persons involved in this application?</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jc w:val="both"/>
              <w:rPr>
                <w:rFonts w:ascii="Calibri" w:hAnsi="Calibri" w:eastAsia="Calibri" w:cs="Calibri"/>
                <w:color w:val="222222"/>
              </w:rPr>
            </w:pPr>
            <w:r>
              <w:rPr>
                <w:rFonts w:eastAsia="Calibri" w:cs="Calibri" w:ascii="Calibri" w:hAnsi="Calibri"/>
                <w:color w:val="222222"/>
              </w:rPr>
              <w:t>Our team consists of highly experienced professionals who have worked extensively on projects and programs' development, management, supervision, and implementation. They possess a strong proficiency in non-formal education, soft skills, and specialized coaching and training, and are constantly upskilling to stay abreast of the latest challenges and developments in their respective fields. As a team, we are a base of skilful experts in different domains, enabling us to offer effective services across various industries.</w:t>
            </w:r>
          </w:p>
          <w:p>
            <w:pPr>
              <w:pStyle w:val="LO-normal"/>
              <w:widowControl w:val="false"/>
              <w:spacing w:before="60" w:after="60"/>
              <w:jc w:val="both"/>
              <w:rPr>
                <w:rFonts w:ascii="Calibri" w:hAnsi="Calibri" w:eastAsia="Calibri" w:cs="Calibri"/>
                <w:b/>
              </w:rPr>
            </w:pPr>
            <w:r>
              <w:rPr>
                <w:rFonts w:eastAsia="Calibri" w:cs="Calibri" w:ascii="Calibri" w:hAnsi="Calibri"/>
                <w:b/>
              </w:rPr>
              <w:t>Sahim JAAFAR, President and Legal Representative</w:t>
            </w:r>
          </w:p>
          <w:p>
            <w:pPr>
              <w:pStyle w:val="LO-normal"/>
              <w:widowControl w:val="false"/>
              <w:spacing w:before="60" w:after="60"/>
              <w:jc w:val="both"/>
              <w:rPr>
                <w:rFonts w:ascii="Calibri" w:hAnsi="Calibri" w:eastAsia="Calibri" w:cs="Calibri"/>
              </w:rPr>
            </w:pPr>
            <w:r>
              <w:rPr>
                <w:rFonts w:eastAsia="Calibri" w:cs="Calibri" w:ascii="Calibri" w:hAnsi="Calibri"/>
              </w:rPr>
              <w:t>Mr. JAAFAR is a local economic and social development expert with more than 30 years of expertise in training, coaching and monitoring within associations and NGOs. He is a sustainable and equitable development coach and manager with an impressive track record of assisting professionals to build and support their participation and positioning in institutional mechanisms. Moreover, he has collaborated with prominent organizations such as UE, World Bank, UNDP, GEF, UNOPS, EBRD, FAO, IFAD, ADB, IOM, ILO, AFD, DANIDA and GIZ as a consultant in development projects.</w:t>
            </w:r>
          </w:p>
          <w:p>
            <w:pPr>
              <w:pStyle w:val="LO-normal"/>
              <w:widowControl w:val="false"/>
              <w:spacing w:before="3" w:after="3"/>
              <w:jc w:val="both"/>
              <w:rPr>
                <w:rFonts w:ascii="Calibri" w:hAnsi="Calibri" w:eastAsia="Calibri" w:cs="Calibri"/>
                <w:b/>
              </w:rPr>
            </w:pPr>
            <w:r>
              <w:rPr>
                <w:rFonts w:eastAsia="Calibri" w:cs="Calibri" w:ascii="Calibri" w:hAnsi="Calibri"/>
                <w:b/>
              </w:rPr>
              <w:t>Ines MANSOURI, Project Manager</w:t>
            </w:r>
          </w:p>
          <w:p>
            <w:pPr>
              <w:pStyle w:val="LO-normal"/>
              <w:widowControl w:val="false"/>
              <w:spacing w:lineRule="auto" w:line="259"/>
              <w:jc w:val="both"/>
              <w:rPr>
                <w:rFonts w:ascii="Calibri" w:hAnsi="Calibri" w:eastAsia="Calibri" w:cs="Calibri"/>
              </w:rPr>
            </w:pPr>
            <w:r>
              <w:rPr>
                <w:rFonts w:eastAsia="Calibri" w:cs="Calibri" w:ascii="Calibri" w:hAnsi="Calibri"/>
              </w:rPr>
              <w:t>Ines is an experienced project supervisor with direct management experience in developing and supervising EU-funded projects and applications. She has actively engaged in numerous professional capacity-building programs designed for social key staff within organizations. Ines is elected as the leader of the development unit at the social local network "AGIR".</w:t>
            </w:r>
          </w:p>
          <w:p>
            <w:pPr>
              <w:pStyle w:val="LO-normal"/>
              <w:widowControl w:val="false"/>
              <w:spacing w:lineRule="auto" w:line="259"/>
              <w:jc w:val="both"/>
              <w:rPr>
                <w:rFonts w:ascii="Calibri" w:hAnsi="Calibri" w:eastAsia="Calibri" w:cs="Calibri"/>
              </w:rPr>
            </w:pPr>
            <w:r>
              <w:rPr>
                <w:rFonts w:eastAsia="Calibri" w:cs="Calibri" w:ascii="Calibri" w:hAnsi="Calibri"/>
              </w:rPr>
              <w:t>8 years of effective management, mentorship and the cultivation of essential soft skills within sports and social institutions.</w:t>
            </w:r>
          </w:p>
          <w:p>
            <w:pPr>
              <w:pStyle w:val="LO-normal"/>
              <w:widowControl w:val="false"/>
              <w:spacing w:before="60" w:after="60"/>
              <w:jc w:val="both"/>
              <w:rPr>
                <w:rFonts w:ascii="Calibri" w:hAnsi="Calibri" w:eastAsia="Calibri" w:cs="Calibri"/>
                <w:b/>
              </w:rPr>
            </w:pPr>
            <w:r>
              <w:rPr>
                <w:rFonts w:eastAsia="Calibri" w:cs="Calibri" w:ascii="Calibri" w:hAnsi="Calibri"/>
                <w:b/>
              </w:rPr>
              <w:t>Sahar JAAFAR, Project Manager</w:t>
            </w:r>
          </w:p>
          <w:p>
            <w:pPr>
              <w:pStyle w:val="LO-normal"/>
              <w:widowControl w:val="false"/>
              <w:jc w:val="both"/>
              <w:rPr>
                <w:rFonts w:ascii="Calibri" w:hAnsi="Calibri" w:eastAsia="Calibri" w:cs="Calibri"/>
              </w:rPr>
            </w:pPr>
            <w:r>
              <w:rPr>
                <w:rFonts w:eastAsia="Calibri" w:cs="Calibri" w:ascii="Calibri" w:hAnsi="Calibri"/>
              </w:rPr>
              <w:t>Sahar is a polyvalent expert who brings a wealth of experience to her role at PADIL. In addition to her background as an engineer and consultant, she has excelled as a coordinator and leader within PADIL. Sahar has a proven track record of successfully managing EU projects, youth exchange programs under the Erasmus+ "youth in action program" and international sporting events. Her expertise extends beyond project management to include proficiency in youth programs, meticulous coordination, and effective evaluation methodologies. Notably, she possesses exceptional skills in conflict resolution and management, ensuring the smooth progression of complex initiatives.</w:t>
            </w:r>
          </w:p>
          <w:p>
            <w:pPr>
              <w:pStyle w:val="LO-normal"/>
              <w:widowControl w:val="false"/>
              <w:spacing w:before="60" w:after="60"/>
              <w:jc w:val="both"/>
              <w:rPr>
                <w:rFonts w:ascii="Calibri" w:hAnsi="Calibri" w:eastAsia="Calibri" w:cs="Calibri"/>
              </w:rPr>
            </w:pPr>
            <w:r>
              <w:rPr>
                <w:rFonts w:eastAsia="Calibri" w:cs="Calibri" w:ascii="Calibri" w:hAnsi="Calibri"/>
              </w:rPr>
              <w:t>In addition, Sahar is likewise an entrepreneur with expertise in beekeeping and the production of natural bee products, such as honey, beeswax, and royal jelly. Her passion for entrepreneurship has led her to participate in many programs such as PRIMEA, where she was upskilled as an engineer to become a consultant. Her unique combination of skills in both business and engineering makes her a valuable asset to any team or project.</w:t>
            </w:r>
          </w:p>
          <w:p>
            <w:pPr>
              <w:pStyle w:val="LO-normal"/>
              <w:widowControl w:val="false"/>
              <w:spacing w:before="3" w:after="3"/>
              <w:jc w:val="both"/>
              <w:rPr>
                <w:rFonts w:ascii="Calibri" w:hAnsi="Calibri" w:eastAsia="Calibri" w:cs="Calibri"/>
                <w:b/>
              </w:rPr>
            </w:pPr>
            <w:r>
              <w:rPr>
                <w:rFonts w:eastAsia="Calibri" w:cs="Calibri" w:ascii="Calibri" w:hAnsi="Calibri"/>
                <w:b/>
                <w:i w:val="false"/>
                <w:caps w:val="false"/>
                <w:smallCaps w:val="false"/>
                <w:color w:val="252525"/>
                <w:spacing w:val="0"/>
              </w:rPr>
              <w:t xml:space="preserve">Ferdaous JAAFAR Ep. KEFI, </w:t>
            </w:r>
            <w:r>
              <w:rPr>
                <w:rFonts w:eastAsia="Calibri" w:cs="Calibri" w:ascii="Calibri" w:hAnsi="Calibri"/>
                <w:b/>
              </w:rPr>
              <w:t>Project Manager</w:t>
            </w:r>
          </w:p>
          <w:p>
            <w:pPr>
              <w:pStyle w:val="LO-normal"/>
              <w:widowControl w:val="false"/>
              <w:jc w:val="both"/>
              <w:rPr>
                <w:rFonts w:ascii="Calibri" w:hAnsi="Calibri" w:eastAsia="Calibri" w:cs="Calibri"/>
                <w:b/>
              </w:rPr>
            </w:pPr>
            <w:r>
              <w:rPr>
                <w:rFonts w:eastAsia="Calibri" w:cs="Calibri" w:ascii="Calibri" w:hAnsi="Calibri"/>
              </w:rPr>
              <w:t>With a PhD in Biology, she combines scientific expertise with pedagogical skills. Passionate about research and innovation, she is proficient in modern communication and teaching techniques. Her experience in professional training enables her to develop effective strategies to engage learners. As the Secretary General of an association, she has honed her skills in management, leadership, and project coordination, fostering collaborative work. Her triple expertise also includes conflict and stress management, contributing to a calm work environment and effective problem-solving. This versatile professional is capable of successfully leading complex projects by combining scientific rigour, innovative pedagogy, and management skills.</w:t>
            </w:r>
          </w:p>
          <w:p>
            <w:pPr>
              <w:pStyle w:val="LO-normal"/>
              <w:widowControl w:val="false"/>
              <w:tabs>
                <w:tab w:val="clear" w:pos="720"/>
                <w:tab w:val="left" w:pos="1530" w:leader="none"/>
              </w:tabs>
              <w:spacing w:lineRule="auto" w:line="276"/>
              <w:jc w:val="both"/>
              <w:rPr>
                <w:rFonts w:ascii="Calibri" w:hAnsi="Calibri" w:eastAsia="Calibri" w:cs="Calibri"/>
              </w:rPr>
            </w:pPr>
            <w:r>
              <w:rPr>
                <w:rFonts w:eastAsia="Calibri" w:cs="Calibri" w:ascii="Calibri" w:hAnsi="Calibri"/>
                <w:b/>
              </w:rPr>
              <w:t>Ahmed BEN TAHAR, IT Team</w:t>
            </w:r>
          </w:p>
          <w:p>
            <w:pPr>
              <w:pStyle w:val="LO-normal"/>
              <w:widowControl w:val="false"/>
              <w:jc w:val="both"/>
              <w:rPr>
                <w:rFonts w:ascii="Calibri" w:hAnsi="Calibri" w:eastAsia="Calibri" w:cs="Calibri"/>
                <w:color w:val="000000"/>
              </w:rPr>
            </w:pPr>
            <w:r>
              <w:rPr>
                <w:rFonts w:eastAsia="Calibri" w:cs="Calibri" w:ascii="Calibri" w:hAnsi="Calibri"/>
                <w:color w:val="222222"/>
              </w:rPr>
              <w:t>Is a skilled web developer with a passion for creating innovative and user-friendly websites. He has extensive experience in website development and maintenance, front-end and back-end programming, database design and management, and content management systems. Additionally, Ahmed is proficient in various programming languages such as HTML, CSS, JavaScript, and PHP. He is also experienced in e-commerce website development and has knowledge of search engine optimization (SEO) techniques to enhance website visibility. Ahmed is a quick learner, detail-oriented, and always willing to go the extra mile to ensure the quality and efficiency of his work.</w:t>
            </w:r>
          </w:p>
        </w:tc>
      </w:tr>
      <w:tr>
        <w:trPr/>
        <w:tc>
          <w:tcPr>
            <w:tcW w:w="10904"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jc w:val="center"/>
              <w:rPr>
                <w:rFonts w:ascii="Calibri" w:hAnsi="Calibri" w:eastAsia="Calibri" w:cs="Calibri"/>
              </w:rPr>
            </w:pPr>
            <w:r>
              <w:rPr>
                <w:rFonts w:eastAsia="Calibri" w:cs="Calibri" w:ascii="Calibri" w:hAnsi="Calibri"/>
                <w:b/>
              </w:rPr>
              <w:t>E. LEGAL REPRESENTATIVE</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Title</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Mr.</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Gender</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Male</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First Name</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Sahim</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Family Name</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JAAFAR</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clear" w:pos="720"/>
                <w:tab w:val="left" w:pos="2140" w:leader="none"/>
              </w:tabs>
              <w:rPr>
                <w:rFonts w:ascii="Calibri" w:hAnsi="Calibri" w:eastAsia="Calibri" w:cs="Calibri"/>
              </w:rPr>
            </w:pPr>
            <w:r>
              <w:rPr>
                <w:rFonts w:eastAsia="Calibri" w:cs="Calibri" w:ascii="Calibri" w:hAnsi="Calibri"/>
              </w:rPr>
              <w:t>Department</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Association Steering Committee</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Position</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color w:val="000000"/>
              </w:rPr>
            </w:pPr>
            <w:r>
              <w:rPr>
                <w:rFonts w:eastAsia="Calibri" w:cs="Calibri" w:ascii="Calibri" w:hAnsi="Calibri"/>
                <w:color w:val="000000"/>
              </w:rPr>
              <w:t>President and Legal Representatives</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tabs>
                <w:tab w:val="left" w:pos="720" w:leader="none"/>
              </w:tabs>
              <w:rPr>
                <w:rFonts w:ascii="Calibri" w:hAnsi="Calibri" w:eastAsia="Calibri" w:cs="Calibri"/>
              </w:rPr>
            </w:pPr>
            <w:r>
              <w:rPr>
                <w:rFonts w:eastAsia="Calibri" w:cs="Calibri" w:ascii="Calibri" w:hAnsi="Calibri"/>
              </w:rPr>
              <w:t>Email</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ind w:hanging="0" w:left="283"/>
              <w:rPr>
                <w:rFonts w:ascii="Calibri" w:hAnsi="Calibri" w:eastAsia="Calibri" w:cs="Calibri"/>
              </w:rPr>
            </w:pPr>
            <w:hyperlink r:id="rId4">
              <w:r>
                <w:rPr>
                  <w:rStyle w:val="Style"/>
                  <w:rFonts w:eastAsia="Calibri" w:cs="Calibri" w:ascii="Calibri" w:hAnsi="Calibri"/>
                  <w:color w:val="0563C1"/>
                  <w:u w:val="single"/>
                </w:rPr>
                <w:t>contact@padil.org</w:t>
              </w:r>
            </w:hyperlink>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Telephone 1</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+216 95 32 20 10</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Address</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color w:val="000000"/>
              </w:rPr>
              <w:t>N° 9, Sidi Abdallah Street</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Country</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Tunisia</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Region</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MENA</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P.O. Box</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N/A</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Post Code</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7034</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CEDEX</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N/A</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City</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color w:val="00000A"/>
              </w:rPr>
            </w:pPr>
            <w:r>
              <w:rPr>
                <w:rFonts w:eastAsia="Calibri" w:cs="Calibri" w:ascii="Calibri" w:hAnsi="Calibri"/>
                <w:color w:val="00000A"/>
              </w:rPr>
              <w:t>Metline</w:t>
            </w:r>
          </w:p>
        </w:tc>
      </w:tr>
      <w:tr>
        <w:trPr/>
        <w:tc>
          <w:tcPr>
            <w:tcW w:w="18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Telephone 2</w:t>
            </w:r>
          </w:p>
        </w:tc>
        <w:tc>
          <w:tcPr>
            <w:tcW w:w="9089"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color w:val="00000A"/>
              </w:rPr>
              <w:t>+216 55 42 20 10</w:t>
            </w:r>
          </w:p>
        </w:tc>
      </w:tr>
    </w:tbl>
    <w:p>
      <w:pPr>
        <w:pStyle w:val="LO-normal"/>
        <w:rPr>
          <w:rFonts w:ascii="Calibri" w:hAnsi="Calibri" w:eastAsia="Calibri" w:cs="Calibri"/>
          <w:sz w:val="20"/>
          <w:szCs w:val="20"/>
        </w:rPr>
      </w:pPr>
      <w:r>
        <w:rPr>
          <w:rFonts w:eastAsia="Calibri" w:cs="Calibri" w:ascii="Calibri" w:hAnsi="Calibri"/>
          <w:sz w:val="20"/>
          <w:szCs w:val="20"/>
        </w:rPr>
      </w:r>
    </w:p>
    <w:tbl>
      <w:tblPr>
        <w:tblStyle w:val="a0"/>
        <w:tblW w:w="1093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812"/>
        <w:gridCol w:w="9119"/>
      </w:tblGrid>
      <w:tr>
        <w:trPr/>
        <w:tc>
          <w:tcPr>
            <w:tcW w:w="1093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rPr>
                <w:rFonts w:ascii="Calibri" w:hAnsi="Calibri" w:eastAsia="Calibri" w:cs="Calibri"/>
                <w:b/>
              </w:rPr>
            </w:pPr>
            <w:r>
              <w:rPr>
                <w:rFonts w:eastAsia="Calibri" w:cs="Calibri" w:ascii="Calibri" w:hAnsi="Calibri"/>
                <w:b/>
              </w:rPr>
              <w:t>Person responsible for Youth projects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Title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Gender</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Female</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First Name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Sahar</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Family Name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ESSOURI JAAFAR</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Department</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Youth Program</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Position</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Youth Program Manager</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Email</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rPr>
                <w:rFonts w:ascii="Calibri" w:hAnsi="Calibri" w:eastAsia="Calibri" w:cs="Calibri"/>
              </w:rPr>
            </w:pPr>
            <w:hyperlink r:id="rId5">
              <w:r>
                <w:rPr>
                  <w:rStyle w:val="Style"/>
                  <w:rFonts w:eastAsia="Calibri" w:cs="Calibri" w:ascii="Calibri" w:hAnsi="Calibri"/>
                  <w:color w:val="0563C1"/>
                  <w:u w:val="single"/>
                </w:rPr>
                <w:t>saharjaafar1989@gmail.com</w:t>
              </w:r>
            </w:hyperlink>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Telephone 1</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+216 27 11 09 90</w:t>
            </w:r>
          </w:p>
        </w:tc>
      </w:tr>
    </w:tbl>
    <w:p>
      <w:pPr>
        <w:pStyle w:val="LO-normal"/>
        <w:rPr>
          <w:sz w:val="20"/>
          <w:szCs w:val="20"/>
        </w:rPr>
      </w:pPr>
      <w:r>
        <w:rPr>
          <w:sz w:val="20"/>
          <w:szCs w:val="20"/>
        </w:rPr>
      </w:r>
    </w:p>
    <w:tbl>
      <w:tblPr>
        <w:tblStyle w:val="a1"/>
        <w:tblW w:w="1093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812"/>
        <w:gridCol w:w="9119"/>
      </w:tblGrid>
      <w:tr>
        <w:trPr/>
        <w:tc>
          <w:tcPr>
            <w:tcW w:w="10931"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spacing w:before="57" w:after="57"/>
              <w:rPr>
                <w:rFonts w:ascii="Calibri" w:hAnsi="Calibri" w:eastAsia="Calibri" w:cs="Calibri"/>
                <w:b/>
              </w:rPr>
            </w:pPr>
            <w:r>
              <w:rPr>
                <w:rFonts w:eastAsia="Calibri" w:cs="Calibri" w:ascii="Calibri" w:hAnsi="Calibri"/>
                <w:b/>
              </w:rPr>
              <w:t>Person responsible for European projects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Title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Miss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Gender</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Female</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First Name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Ines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Family Name</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MANSOURI</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Department</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European Projects</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Position</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Manager and researcher</w:t>
            </w:r>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jc w:val="both"/>
              <w:rPr>
                <w:rFonts w:ascii="Calibri" w:hAnsi="Calibri" w:eastAsia="Calibri" w:cs="Calibri"/>
              </w:rPr>
            </w:pPr>
            <w:r>
              <w:rPr>
                <w:rFonts w:eastAsia="Calibri" w:cs="Calibri" w:ascii="Calibri" w:hAnsi="Calibri"/>
              </w:rPr>
              <w:t>Email</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rPr>
                <w:rFonts w:ascii="Calibri" w:hAnsi="Calibri" w:eastAsia="Calibri" w:cs="Calibri"/>
              </w:rPr>
            </w:pPr>
            <w:hyperlink r:id="rId6">
              <w:r>
                <w:rPr>
                  <w:rStyle w:val="Style"/>
                  <w:rFonts w:eastAsia="Calibri" w:cs="Calibri" w:ascii="Calibri" w:hAnsi="Calibri"/>
                  <w:color w:val="0563C1"/>
                  <w:u w:val="single"/>
                </w:rPr>
                <w:t>Inesmansouri14@gmail.com</w:t>
              </w:r>
            </w:hyperlink>
          </w:p>
        </w:tc>
      </w:tr>
      <w:tr>
        <w:trPr/>
        <w:tc>
          <w:tcPr>
            <w:tcW w:w="1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LO-normal"/>
              <w:widowControl w:val="false"/>
              <w:rPr>
                <w:rFonts w:ascii="Calibri" w:hAnsi="Calibri" w:eastAsia="Calibri" w:cs="Calibri"/>
              </w:rPr>
            </w:pPr>
            <w:r>
              <w:rPr>
                <w:rFonts w:eastAsia="Calibri" w:cs="Calibri" w:ascii="Calibri" w:hAnsi="Calibri"/>
              </w:rPr>
              <w:t>Telephone 1</w:t>
            </w:r>
          </w:p>
        </w:tc>
        <w:tc>
          <w:tcPr>
            <w:tcW w:w="9119" w:type="dxa"/>
            <w:tcBorders>
              <w:top w:val="single" w:sz="4" w:space="0" w:color="00000A"/>
              <w:left w:val="single" w:sz="4" w:space="0" w:color="00000A"/>
              <w:bottom w:val="single" w:sz="4" w:space="0" w:color="00000A"/>
              <w:right w:val="single" w:sz="4" w:space="0" w:color="00000A"/>
            </w:tcBorders>
            <w:shd w:color="auto" w:fill="auto" w:val="clear"/>
          </w:tcPr>
          <w:p>
            <w:pPr>
              <w:pStyle w:val="LO-normal"/>
              <w:widowControl w:val="false"/>
              <w:ind w:hanging="0" w:left="283"/>
              <w:rPr>
                <w:rFonts w:ascii="Calibri" w:hAnsi="Calibri" w:eastAsia="Calibri" w:cs="Calibri"/>
              </w:rPr>
            </w:pPr>
            <w:r>
              <w:rPr>
                <w:rFonts w:eastAsia="Calibri" w:cs="Calibri" w:ascii="Calibri" w:hAnsi="Calibri"/>
              </w:rPr>
              <w:t>+216 25 135 802</w:t>
            </w:r>
          </w:p>
        </w:tc>
      </w:tr>
    </w:tbl>
    <w:p>
      <w:pPr>
        <w:pStyle w:val="LO-normal"/>
        <w:rPr/>
      </w:pPr>
      <w:r>
        <w:rPr/>
      </w:r>
    </w:p>
    <w:sectPr>
      <w:headerReference w:type="even" r:id="rId7"/>
      <w:headerReference w:type="default" r:id="rId8"/>
      <w:headerReference w:type="first" r:id="rId9"/>
      <w:type w:val="nextPage"/>
      <w:pgSz w:w="12240" w:h="15840"/>
      <w:pgMar w:left="720" w:right="720" w:gutter="0" w:header="0" w:top="426" w:footer="0" w:bottom="426"/>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Georgia">
    <w:charset w:val="00"/>
    <w:family w:val="roman"/>
    <w:pitch w:val="variable"/>
  </w:font>
  <w:font w:name="Comic Sans MS">
    <w:charset w:val="00"/>
    <w:family w:val="roman"/>
    <w:pitch w:val="variable"/>
  </w:font>
  <w:font w:name="Courier New">
    <w:charset w:val="01"/>
    <w:family w:val="modern"/>
    <w:pitch w:val="fixed"/>
  </w:font>
  <w:font w:name="Noto Sans Symbols">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s>
      <w:rPr>
        <w:color w:val="000000"/>
      </w:rPr>
    </w:pPr>
    <w:r>
      <w:rPr>
        <w:color w:val="000000"/>
      </w:rPr>
    </w:r>
  </w:p>
  <w:p>
    <w:pPr>
      <w:pStyle w:val="LO-normal"/>
      <w:tabs>
        <w:tab w:val="clear" w:pos="720"/>
        <w:tab w:val="center" w:pos="4536" w:leader="none"/>
        <w:tab w:val="right" w:pos="9072"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536" w:leader="none"/>
        <w:tab w:val="right" w:pos="9072" w:leader="none"/>
      </w:tabs>
      <w:rPr>
        <w:color w:val="000000"/>
      </w:rPr>
    </w:pPr>
    <w:r>
      <w:rPr>
        <w:color w:val="000000"/>
      </w:rPr>
    </w:r>
  </w:p>
  <w:tbl>
    <w:tblPr>
      <w:tblStyle w:val="a2"/>
      <w:bidiVisual w:val="true"/>
      <w:tblW w:w="10911"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8787"/>
      <w:gridCol w:w="2123"/>
    </w:tblGrid>
    <w:tr>
      <w:trPr>
        <w:trHeight w:val="1860" w:hRule="atLeast"/>
      </w:trPr>
      <w:tc>
        <w:tcPr>
          <w:tcW w:w="8787" w:type="dxa"/>
          <w:tcBorders>
            <w:top w:val="single" w:sz="4" w:space="0" w:color="008000"/>
            <w:left w:val="single" w:sz="4" w:space="0" w:color="008000"/>
            <w:bottom w:val="single" w:sz="4" w:space="0" w:color="008000"/>
          </w:tcBorders>
          <w:shd w:color="auto" w:fill="auto" w:val="clear"/>
          <w:vAlign w:val="center"/>
        </w:tcPr>
        <w:p>
          <w:pPr>
            <w:pStyle w:val="LO-normal"/>
            <w:widowControl w:val="false"/>
            <w:numPr>
              <w:ilvl w:val="0"/>
              <w:numId w:val="1"/>
            </w:numPr>
            <w:spacing w:before="57" w:after="57"/>
            <w:ind w:hanging="0" w:left="0" w:right="567"/>
            <w:jc w:val="center"/>
            <w:rPr>
              <w:b/>
            </w:rPr>
          </w:pPr>
          <w:r>
            <w:rPr>
              <w:rFonts w:ascii="Calibri" w:hAnsi="Calibri" w:eastAsia="Calibri" w:cs="Calibri"/>
              <w:b/>
              <w:b/>
              <w:color w:val="000000"/>
              <w:sz w:val="28"/>
              <w:sz w:val="28"/>
              <w:szCs w:val="28"/>
              <w:rtl w:val="true"/>
            </w:rPr>
            <w:t>جمعية النهـوض والدعم لتنمية المبادرات المحلية</w:t>
          </w:r>
        </w:p>
        <w:p>
          <w:pPr>
            <w:pStyle w:val="Heading3"/>
            <w:widowControl w:val="false"/>
            <w:spacing w:before="120" w:after="0"/>
            <w:ind w:hanging="0" w:left="113" w:right="454"/>
            <w:jc w:val="center"/>
            <w:rPr>
              <w:rFonts w:ascii="Comic Sans MS" w:hAnsi="Comic Sans MS" w:eastAsia="Comic Sans MS" w:cs="Comic Sans MS"/>
              <w:b w:val="false"/>
              <w:sz w:val="20"/>
              <w:szCs w:val="20"/>
            </w:rPr>
          </w:pPr>
          <w:r>
            <w:rPr>
              <w:rFonts w:eastAsia="Comic Sans MS" w:cs="Comic Sans MS" w:ascii="Comic Sans MS" w:hAnsi="Comic Sans MS"/>
              <w:i/>
              <w:color w:val="000000"/>
              <w:sz w:val="22"/>
              <w:szCs w:val="22"/>
            </w:rPr>
            <w:t>Association Promotion &amp; Appui au Développement d'Initiatives Locales (PADIL)</w:t>
          </w:r>
        </w:p>
      </w:tc>
      <w:tc>
        <w:tcPr>
          <w:tcW w:w="2123" w:type="dxa"/>
          <w:tcBorders>
            <w:top w:val="single" w:sz="4" w:space="0" w:color="008000"/>
            <w:left w:val="single" w:sz="4" w:space="0" w:color="008000"/>
            <w:bottom w:val="single" w:sz="4" w:space="0" w:color="008000"/>
            <w:right w:val="single" w:sz="4" w:space="0" w:color="008000"/>
          </w:tcBorders>
          <w:shd w:color="auto" w:fill="auto" w:val="clear"/>
          <w:vAlign w:val="center"/>
        </w:tcPr>
        <w:p>
          <w:pPr>
            <w:pStyle w:val="Heading1"/>
            <w:widowControl w:val="false"/>
            <w:spacing w:before="120" w:after="120"/>
            <w:ind w:hanging="0" w:left="34"/>
            <w:rPr/>
          </w:pPr>
          <w:r>
            <w:rPr/>
            <w:drawing>
              <wp:inline distT="0" distB="0" distL="0" distR="0">
                <wp:extent cx="885825" cy="9099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85825" cy="909955"/>
                        </a:xfrm>
                        <a:prstGeom prst="rect">
                          <a:avLst/>
                        </a:prstGeom>
                        <a:noFill/>
                      </pic:spPr>
                    </pic:pic>
                  </a:graphicData>
                </a:graphic>
              </wp:inline>
            </w:drawing>
          </w:r>
        </w:p>
      </w:tc>
    </w:tr>
  </w:tbl>
  <w:p>
    <w:pPr>
      <w:pStyle w:val="LO-normal"/>
      <w:tabs>
        <w:tab w:val="clear" w:pos="720"/>
        <w:tab w:val="center" w:pos="4536" w:leader="none"/>
        <w:tab w:val="right" w:pos="9072"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
      <w:lvlJc w:val="left"/>
      <w:pPr>
        <w:tabs>
          <w:tab w:val="num" w:pos="0"/>
        </w:tabs>
        <w:ind w:left="432" w:hanging="432"/>
      </w:pPr>
      <w:rPr/>
    </w:lvl>
    <w:lvl w:ilvl="1">
      <w:start w:val="1"/>
      <w:numFmt w:val="decimal"/>
      <w:lvlText w:val=""/>
      <w:lvlJc w:val="left"/>
      <w:pPr>
        <w:tabs>
          <w:tab w:val="num" w:pos="0"/>
        </w:tabs>
        <w:ind w:left="576" w:hanging="576"/>
      </w:pPr>
      <w:rPr/>
    </w:lvl>
    <w:lvl w:ilvl="2">
      <w:start w:val="1"/>
      <w:pStyle w:val="Heading3"/>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pStyle w:val="Heading7"/>
      <w:numFmt w:val="decimal"/>
      <w:lvlText w:val=""/>
      <w:lvlJc w:val="left"/>
      <w:pPr>
        <w:tabs>
          <w:tab w:val="num" w:pos="0"/>
        </w:tabs>
        <w:ind w:left="1296" w:hanging="1296"/>
      </w:pPr>
      <w:rPr/>
    </w:lvl>
    <w:lvl w:ilvl="7">
      <w:start w:val="1"/>
      <w:pStyle w:val="Heading8"/>
      <w:numFmt w:val="decimal"/>
      <w:lvlText w:val=""/>
      <w:lvlJc w:val="left"/>
      <w:pPr>
        <w:tabs>
          <w:tab w:val="num" w:pos="0"/>
        </w:tabs>
        <w:ind w:left="1440" w:hanging="1440"/>
      </w:pPr>
      <w:rPr/>
    </w:lvl>
    <w:lvl w:ilvl="8">
      <w:start w:val="1"/>
      <w:pStyle w:val="Heading9"/>
      <w:numFmt w:val="decimal"/>
      <w:lvlText w:val=""/>
      <w:lvlJc w:val="left"/>
      <w:pPr>
        <w:tabs>
          <w:tab w:val="num" w:pos="0"/>
        </w:tabs>
        <w:ind w:left="1584" w:hanging="1584"/>
      </w:pPr>
      <w:rPr/>
    </w:lvl>
  </w:abstractNum>
  <w:abstractNum w:abstractNumId="2">
    <w:lvl w:ilvl="0">
      <w:start w:val="1"/>
      <w:numFmt w:val="decimal"/>
      <w:lvlText w:val="%1)"/>
      <w:lvlJc w:val="left"/>
      <w:pPr>
        <w:tabs>
          <w:tab w:val="num" w:pos="0"/>
        </w:tabs>
        <w:ind w:left="405" w:hanging="360"/>
      </w:pPr>
      <w:rPr>
        <w:sz w:val="24"/>
        <w:szCs w:val="24"/>
        <w:rFonts w:ascii="Calibri" w:hAnsi="Calibri" w:eastAsia="Calibri" w:cs="Calibri"/>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Noto Sans Symbols" w:hAnsi="Noto Sans Symbols" w:cs="Noto Sans Symbols" w:hint="default"/>
      </w:rPr>
    </w:lvl>
    <w:lvl w:ilvl="3">
      <w:start w:val="1"/>
      <w:numFmt w:val="bullet"/>
      <w:lvlText w:val="●"/>
      <w:lvlJc w:val="left"/>
      <w:pPr>
        <w:tabs>
          <w:tab w:val="num" w:pos="0"/>
        </w:tabs>
        <w:ind w:left="2565" w:hanging="360"/>
      </w:pPr>
      <w:rPr>
        <w:rFonts w:ascii="Noto Sans Symbols" w:hAnsi="Noto Sans Symbols" w:cs="Noto Sans Symbols"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Noto Sans Symbols" w:hAnsi="Noto Sans Symbols" w:cs="Noto Sans Symbols" w:hint="default"/>
      </w:rPr>
    </w:lvl>
    <w:lvl w:ilvl="6">
      <w:start w:val="1"/>
      <w:numFmt w:val="bullet"/>
      <w:lvlText w:val="●"/>
      <w:lvlJc w:val="left"/>
      <w:pPr>
        <w:tabs>
          <w:tab w:val="num" w:pos="0"/>
        </w:tabs>
        <w:ind w:left="4725" w:hanging="360"/>
      </w:pPr>
      <w:rPr>
        <w:rFonts w:ascii="Noto Sans Symbols" w:hAnsi="Noto Sans Symbols" w:cs="Noto Sans Symbols"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Noto Sans Symbols" w:hAnsi="Noto Sans Symbols" w:cs="Noto Sans Symbol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n-GB"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4cc1"/>
    <w:pPr>
      <w:widowControl/>
      <w:suppressAutoHyphens w:val="true"/>
      <w:bidi w:val="0"/>
      <w:spacing w:before="0" w:after="0"/>
      <w:jc w:val="left"/>
    </w:pPr>
    <w:rPr>
      <w:rFonts w:ascii="Cambria" w:hAnsi="Cambria" w:eastAsia="MS Mincho" w:cs="Times New Roman"/>
      <w:color w:val="auto"/>
      <w:kern w:val="0"/>
      <w:sz w:val="24"/>
      <w:szCs w:val="24"/>
      <w:lang w:val="en-GB" w:eastAsia="en-US" w:bidi="ar-SA"/>
    </w:rPr>
  </w:style>
  <w:style w:type="paragraph" w:styleId="Heading1">
    <w:name w:val="heading 1"/>
    <w:basedOn w:val="LO-normal"/>
    <w:next w:val="LO-normal"/>
    <w:link w:val="Heading1Char"/>
    <w:uiPriority w:val="9"/>
    <w:qFormat/>
    <w:rsid w:val="000909ad"/>
    <w:pPr>
      <w:keepNext w:val="true"/>
      <w:numPr>
        <w:ilvl w:val="0"/>
        <w:numId w:val="1"/>
      </w:numPr>
      <w:spacing w:before="240" w:after="240"/>
      <w:jc w:val="center"/>
      <w:outlineLvl w:val="0"/>
    </w:pPr>
    <w:rPr>
      <w:rFonts w:ascii="Times New Roman" w:hAnsi="Times New Roman" w:eastAsia="Times New Roman"/>
      <w:b/>
      <w:caps/>
      <w:spacing w:val="20"/>
      <w:kern w:val="2"/>
      <w:sz w:val="28"/>
      <w:szCs w:val="28"/>
    </w:rPr>
  </w:style>
  <w:style w:type="paragraph" w:styleId="Heading2">
    <w:name w:val="heading 2"/>
    <w:basedOn w:val="LO-normal"/>
    <w:next w:val="LO-normal"/>
    <w:uiPriority w:val="9"/>
    <w:unhideWhenUsed/>
    <w:qFormat/>
    <w:pPr>
      <w:keepNext w:val="true"/>
      <w:keepLines/>
      <w:spacing w:before="360" w:after="80"/>
      <w:outlineLvl w:val="1"/>
    </w:pPr>
    <w:rPr>
      <w:b/>
      <w:sz w:val="36"/>
      <w:szCs w:val="36"/>
    </w:rPr>
  </w:style>
  <w:style w:type="paragraph" w:styleId="Heading3">
    <w:name w:val="heading 3"/>
    <w:basedOn w:val="LO-normal"/>
    <w:next w:val="LO-normal"/>
    <w:link w:val="Heading3Char"/>
    <w:uiPriority w:val="9"/>
    <w:unhideWhenUsed/>
    <w:qFormat/>
    <w:rsid w:val="000909ad"/>
    <w:pPr>
      <w:keepNext w:val="true"/>
      <w:keepLines/>
      <w:numPr>
        <w:ilvl w:val="2"/>
        <w:numId w:val="1"/>
      </w:numPr>
      <w:spacing w:before="200" w:after="120"/>
      <w:outlineLvl w:val="2"/>
    </w:pPr>
    <w:rPr>
      <w:rFonts w:eastAsia="Times New Roman"/>
      <w:b/>
      <w:bCs/>
      <w:color w:val="4F81BD"/>
      <w:lang w:val="it-IT"/>
    </w:rPr>
  </w:style>
  <w:style w:type="paragraph" w:styleId="Heading4">
    <w:name w:val="heading 4"/>
    <w:basedOn w:val="LO-normal"/>
    <w:next w:val="LO-normal"/>
    <w:uiPriority w:val="9"/>
    <w:semiHidden/>
    <w:unhideWhenUsed/>
    <w:qFormat/>
    <w:pPr>
      <w:keepNext w:val="true"/>
      <w:keepLines/>
      <w:spacing w:before="240" w:after="40"/>
      <w:outlineLvl w:val="3"/>
    </w:pPr>
    <w:rPr>
      <w:b/>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paragraph" w:styleId="Heading7">
    <w:name w:val="heading 7"/>
    <w:basedOn w:val="Titre"/>
    <w:next w:val="BodyText"/>
    <w:qFormat/>
    <w:pPr>
      <w:numPr>
        <w:ilvl w:val="6"/>
        <w:numId w:val="1"/>
      </w:numPr>
      <w:spacing w:before="60" w:after="60"/>
      <w:outlineLvl w:val="6"/>
    </w:pPr>
    <w:rPr>
      <w:b/>
      <w:bCs/>
      <w:sz w:val="20"/>
      <w:szCs w:val="20"/>
    </w:rPr>
  </w:style>
  <w:style w:type="paragraph" w:styleId="Heading8">
    <w:name w:val="heading 8"/>
    <w:basedOn w:val="Titre"/>
    <w:next w:val="BodyText"/>
    <w:qFormat/>
    <w:pPr>
      <w:numPr>
        <w:ilvl w:val="7"/>
        <w:numId w:val="1"/>
      </w:numPr>
      <w:spacing w:before="60" w:after="60"/>
      <w:outlineLvl w:val="7"/>
    </w:pPr>
    <w:rPr>
      <w:b/>
      <w:bCs/>
      <w:i/>
      <w:iCs/>
      <w:sz w:val="20"/>
      <w:szCs w:val="20"/>
    </w:rPr>
  </w:style>
  <w:style w:type="paragraph" w:styleId="Heading9">
    <w:name w:val="heading 9"/>
    <w:basedOn w:val="Titre"/>
    <w:next w:val="BodyText"/>
    <w:qFormat/>
    <w:pPr>
      <w:numPr>
        <w:ilvl w:val="8"/>
        <w:numId w:val="1"/>
      </w:numPr>
      <w:spacing w:before="60" w:after="60"/>
      <w:outlineLvl w:val="8"/>
    </w:pPr>
    <w:rPr>
      <w:b/>
      <w:bCs/>
      <w:sz w:val="18"/>
      <w:szCs w:val="1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072c17"/>
    <w:rPr>
      <w:color w:themeColor="hyperlink" w:val="0563C1"/>
      <w:u w:val="single"/>
    </w:rPr>
  </w:style>
  <w:style w:type="character" w:styleId="apple-converted-space" w:customStyle="1">
    <w:name w:val="apple-converted-space"/>
    <w:basedOn w:val="DefaultParagraphFont"/>
    <w:qFormat/>
    <w:rsid w:val="00944cc1"/>
    <w:rPr/>
  </w:style>
  <w:style w:type="character" w:styleId="Strong">
    <w:name w:val="Strong"/>
    <w:qFormat/>
    <w:rPr>
      <w:b/>
      <w:bCs/>
    </w:rPr>
  </w:style>
  <w:style w:type="character" w:styleId="st" w:customStyle="1">
    <w:name w:val="st"/>
    <w:basedOn w:val="DefaultParagraphFont"/>
    <w:qFormat/>
    <w:rsid w:val="00944cc1"/>
    <w:rPr/>
  </w:style>
  <w:style w:type="character" w:styleId="hps" w:customStyle="1">
    <w:name w:val="hps"/>
    <w:qFormat/>
    <w:rsid w:val="00944cc1"/>
    <w:rPr/>
  </w:style>
  <w:style w:type="character" w:styleId="HeaderChar" w:customStyle="1">
    <w:name w:val="Header Char"/>
    <w:basedOn w:val="DefaultParagraphFont"/>
    <w:uiPriority w:val="99"/>
    <w:qFormat/>
    <w:rsid w:val="000909ad"/>
    <w:rPr>
      <w:sz w:val="24"/>
      <w:szCs w:val="24"/>
      <w:lang w:val="en-GB" w:eastAsia="en-US"/>
    </w:rPr>
  </w:style>
  <w:style w:type="character" w:styleId="FooterChar" w:customStyle="1">
    <w:name w:val="Footer Char"/>
    <w:basedOn w:val="DefaultParagraphFont"/>
    <w:uiPriority w:val="99"/>
    <w:qFormat/>
    <w:rsid w:val="000909ad"/>
    <w:rPr>
      <w:sz w:val="24"/>
      <w:szCs w:val="24"/>
      <w:lang w:val="en-GB" w:eastAsia="en-US"/>
    </w:rPr>
  </w:style>
  <w:style w:type="character" w:styleId="Heading1Char" w:customStyle="1">
    <w:name w:val="Heading 1 Char"/>
    <w:basedOn w:val="DefaultParagraphFont"/>
    <w:qFormat/>
    <w:rsid w:val="000909ad"/>
    <w:rPr>
      <w:rFonts w:ascii="Times New Roman" w:hAnsi="Times New Roman" w:eastAsia="Times New Roman"/>
      <w:b/>
      <w:caps/>
      <w:spacing w:val="20"/>
      <w:kern w:val="2"/>
      <w:sz w:val="28"/>
      <w:szCs w:val="28"/>
      <w:lang w:val="en-GB" w:eastAsia="zh-CN"/>
    </w:rPr>
  </w:style>
  <w:style w:type="character" w:styleId="Heading3Char" w:customStyle="1">
    <w:name w:val="Heading 3 Char"/>
    <w:basedOn w:val="DefaultParagraphFont"/>
    <w:qFormat/>
    <w:rsid w:val="000909ad"/>
    <w:rPr>
      <w:rFonts w:eastAsia="Times New Roman"/>
      <w:b/>
      <w:bCs/>
      <w:color w:val="4F81BD"/>
      <w:sz w:val="24"/>
      <w:szCs w:val="24"/>
      <w:lang w:val="it-IT" w:eastAsia="zh-CN"/>
    </w:rPr>
  </w:style>
  <w:style w:type="character" w:styleId="BalloonTextChar" w:customStyle="1">
    <w:name w:val="Balloon Text Char"/>
    <w:basedOn w:val="DefaultParagraphFont"/>
    <w:link w:val="BalloonText"/>
    <w:uiPriority w:val="99"/>
    <w:semiHidden/>
    <w:qFormat/>
    <w:rsid w:val="00c20d66"/>
    <w:rPr>
      <w:rFonts w:ascii="Tahoma" w:hAnsi="Tahoma" w:cs="Tahoma"/>
      <w:sz w:val="16"/>
      <w:szCs w:val="16"/>
      <w:lang w:val="en-GB" w:eastAsia="en-US"/>
    </w:rPr>
  </w:style>
  <w:style w:type="character" w:styleId="Puces" w:customStyle="1">
    <w:name w:val="Puces"/>
    <w:qFormat/>
    <w:rPr>
      <w:rFonts w:ascii="OpenSymbol" w:hAnsi="OpenSymbol" w:eastAsia="OpenSymbol" w:cs="OpenSymbol"/>
    </w:rPr>
  </w:style>
  <w:style w:type="character" w:styleId="linenumber1">
    <w:name w:val="line number1"/>
    <w:qFormat/>
    <w:rPr/>
  </w:style>
  <w:style w:type="character" w:styleId="LineNumbering">
    <w:name w:val="Line Numbering"/>
    <w:qFormat/>
    <w:rPr/>
  </w:style>
  <w:style w:type="character" w:styleId="InternetLink1">
    <w:name w:val="Internet Link1"/>
    <w:qFormat/>
    <w:rPr>
      <w:color w:val="000080"/>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Tahoma"/>
      <w:sz w:val="28"/>
      <w:szCs w:val="28"/>
    </w:rPr>
  </w:style>
  <w:style w:type="paragraph" w:styleId="BodyText">
    <w:name w:val="Body Text"/>
    <w:basedOn w:val="LO-normal"/>
    <w:rsid w:val="00944cc1"/>
    <w:pPr>
      <w:spacing w:lineRule="auto" w:line="288" w:before="0" w:after="140"/>
    </w:pPr>
    <w:rPr/>
  </w:style>
  <w:style w:type="paragraph" w:styleId="List">
    <w:name w:val="List"/>
    <w:basedOn w:val="BodyText"/>
    <w:rsid w:val="00944cc1"/>
    <w:pPr/>
    <w:rPr>
      <w:rFonts w:ascii="Calibri" w:hAnsi="Calibri" w:cs="FreeSans"/>
    </w:rPr>
  </w:style>
  <w:style w:type="paragraph" w:styleId="Caption">
    <w:name w:val="caption"/>
    <w:basedOn w:val="Normal"/>
    <w:qFormat/>
    <w:pPr>
      <w:suppressLineNumbers/>
      <w:spacing w:before="120" w:after="120"/>
    </w:pPr>
    <w:rPr>
      <w:rFonts w:cs="Tahoma"/>
      <w:i/>
      <w:iCs/>
      <w:sz w:val="24"/>
      <w:szCs w:val="24"/>
    </w:rPr>
  </w:style>
  <w:style w:type="paragraph" w:styleId="Index" w:customStyle="1">
    <w:name w:val="Index"/>
    <w:basedOn w:val="LO-normal"/>
    <w:qFormat/>
    <w:rsid w:val="00944cc1"/>
    <w:pPr>
      <w:suppressLineNumbers/>
    </w:pPr>
    <w:rPr>
      <w:rFonts w:ascii="Calibri" w:hAnsi="Calibri" w:cs="FreeSans"/>
    </w:rPr>
  </w:style>
  <w:style w:type="paragraph" w:styleId="Titre" w:customStyle="1">
    <w:name w:val="Titre"/>
    <w:basedOn w:val="LO-normal"/>
    <w:next w:val="BodyText"/>
    <w:qFormat/>
    <w:pPr>
      <w:keepNext w:val="true"/>
      <w:spacing w:before="240" w:after="120"/>
    </w:pPr>
    <w:rPr>
      <w:rFonts w:ascii="Liberation Sans" w:hAnsi="Liberation Sans" w:eastAsia="Noto Sans CJK SC" w:cs="Lohit Devanagari"/>
      <w:sz w:val="28"/>
      <w:szCs w:val="28"/>
    </w:rPr>
  </w:style>
  <w:style w:type="paragraph" w:styleId="Title">
    <w:name w:val="Title"/>
    <w:basedOn w:val="LO-normal"/>
    <w:next w:val="BodyText"/>
    <w:uiPriority w:val="10"/>
    <w:qFormat/>
    <w:rsid w:val="00944cc1"/>
    <w:pPr>
      <w:keepNext w:val="true"/>
      <w:spacing w:before="240" w:after="120"/>
    </w:pPr>
    <w:rPr>
      <w:rFonts w:ascii="Liberation Sans;Arial" w:hAnsi="Liberation Sans;Arial" w:eastAsia="Droid Sans Fallback" w:cs="FreeSans"/>
      <w:sz w:val="28"/>
      <w:szCs w:val="28"/>
    </w:rPr>
  </w:style>
  <w:style w:type="paragraph" w:styleId="caption1">
    <w:name w:val="caption1"/>
    <w:basedOn w:val="LO-normal"/>
    <w:qFormat/>
    <w:rsid w:val="00944cc1"/>
    <w:pPr>
      <w:suppressLineNumbers/>
      <w:spacing w:before="120" w:after="120"/>
    </w:pPr>
    <w:rPr>
      <w:rFonts w:ascii="Calibri" w:hAnsi="Calibri" w:cs="FreeSans"/>
      <w:i/>
      <w:iCs/>
    </w:rPr>
  </w:style>
  <w:style w:type="paragraph" w:styleId="LO-normal0" w:customStyle="1">
    <w:name w:val="LO-normal0"/>
    <w:qFormat/>
    <w:pPr>
      <w:widowControl/>
      <w:suppressAutoHyphens w:val="true"/>
      <w:bidi w:val="0"/>
      <w:spacing w:before="0" w:after="0"/>
      <w:jc w:val="left"/>
    </w:pPr>
    <w:rPr>
      <w:rFonts w:ascii="Cambria" w:hAnsi="Cambria" w:eastAsia="Cambria" w:cs="Cambria"/>
      <w:color w:val="auto"/>
      <w:kern w:val="0"/>
      <w:sz w:val="24"/>
      <w:szCs w:val="24"/>
      <w:lang w:val="en-GB" w:eastAsia="zh-CN" w:bidi="hi-IN"/>
    </w:rPr>
  </w:style>
  <w:style w:type="paragraph" w:styleId="LO-normal" w:customStyle="1">
    <w:name w:val="LO-normal"/>
    <w:qFormat/>
    <w:pPr>
      <w:widowControl/>
      <w:suppressAutoHyphens w:val="true"/>
      <w:bidi w:val="0"/>
      <w:spacing w:before="0" w:after="0"/>
      <w:jc w:val="left"/>
    </w:pPr>
    <w:rPr>
      <w:rFonts w:ascii="Cambria" w:hAnsi="Cambria" w:eastAsia="Cambria" w:cs="Cambria"/>
      <w:color w:val="auto"/>
      <w:kern w:val="0"/>
      <w:sz w:val="24"/>
      <w:szCs w:val="24"/>
      <w:lang w:val="en-GB" w:eastAsia="zh-CN" w:bidi="hi-IN"/>
    </w:rPr>
  </w:style>
  <w:style w:type="paragraph" w:styleId="ColorfulList-Accent11" w:customStyle="1">
    <w:name w:val="Colorful List - Accent 11"/>
    <w:basedOn w:val="LO-normal"/>
    <w:qFormat/>
    <w:rsid w:val="00944cc1"/>
    <w:pPr>
      <w:spacing w:before="0" w:after="0"/>
      <w:ind w:hanging="0" w:left="720"/>
      <w:contextualSpacing/>
    </w:pPr>
    <w:rPr/>
  </w:style>
  <w:style w:type="paragraph" w:styleId="youthaff" w:customStyle="1">
    <w:name w:val="youth.af.f"/>
    <w:basedOn w:val="LO-normal"/>
    <w:qFormat/>
    <w:rsid w:val="00944cc1"/>
    <w:pPr>
      <w:keepNext w:val="true"/>
      <w:tabs>
        <w:tab w:val="clear" w:pos="720"/>
        <w:tab w:val="left" w:pos="284" w:leader="none"/>
      </w:tabs>
      <w:spacing w:before="60" w:after="60"/>
    </w:pPr>
    <w:rPr>
      <w:rFonts w:ascii="Arial" w:hAnsi="Arial"/>
      <w:sz w:val="20"/>
      <w:szCs w:val="20"/>
    </w:rPr>
  </w:style>
  <w:style w:type="paragraph" w:styleId="youthaftitem" w:customStyle="1">
    <w:name w:val="youth.af.t.item"/>
    <w:basedOn w:val="LO-normal"/>
    <w:qFormat/>
    <w:rsid w:val="00944cc1"/>
    <w:pPr>
      <w:keepNext w:val="true"/>
      <w:tabs>
        <w:tab w:val="clear" w:pos="720"/>
        <w:tab w:val="left" w:pos="425" w:leader="none"/>
      </w:tabs>
      <w:spacing w:before="80" w:after="60"/>
      <w:ind w:hanging="0" w:left="142"/>
    </w:pPr>
    <w:rPr>
      <w:rFonts w:ascii="Arial" w:hAnsi="Arial"/>
      <w:sz w:val="18"/>
      <w:szCs w:val="20"/>
    </w:rPr>
  </w:style>
  <w:style w:type="paragraph" w:styleId="youthaffint" w:customStyle="1">
    <w:name w:val="youth.af.f.int"/>
    <w:basedOn w:val="youthaff"/>
    <w:qFormat/>
    <w:rsid w:val="00944cc1"/>
    <w:pPr>
      <w:ind w:hanging="0" w:left="142"/>
    </w:pPr>
    <w:rPr/>
  </w:style>
  <w:style w:type="paragraph" w:styleId="ListParagraph">
    <w:name w:val="List Paragraph"/>
    <w:basedOn w:val="LO-normal"/>
    <w:qFormat/>
    <w:rsid w:val="00944cc1"/>
    <w:pPr>
      <w:spacing w:before="0" w:after="0"/>
      <w:ind w:hanging="0" w:left="720"/>
      <w:contextualSpacing/>
    </w:pPr>
    <w:rPr/>
  </w:style>
  <w:style w:type="paragraph" w:styleId="Standard" w:customStyle="1">
    <w:name w:val="Standard"/>
    <w:qFormat/>
    <w:rsid w:val="00944cc1"/>
    <w:pPr>
      <w:widowControl/>
      <w:suppressAutoHyphens w:val="true"/>
      <w:bidi w:val="0"/>
      <w:spacing w:before="0" w:after="0"/>
      <w:jc w:val="left"/>
      <w:textAlignment w:val="baseline"/>
    </w:pPr>
    <w:rPr>
      <w:rFonts w:ascii="Cambria" w:hAnsi="Cambria" w:eastAsia="MS Mincho" w:cs="Times New Roman"/>
      <w:color w:val="00000A"/>
      <w:kern w:val="0"/>
      <w:sz w:val="24"/>
      <w:szCs w:val="24"/>
      <w:lang w:val="en-GB" w:eastAsia="zh-CN" w:bidi="ar-SA"/>
    </w:rPr>
  </w:style>
  <w:style w:type="paragraph" w:styleId="Contenudetableau" w:customStyle="1">
    <w:name w:val="Contenu de tableau"/>
    <w:basedOn w:val="LO-normal"/>
    <w:qFormat/>
    <w:rsid w:val="00944cc1"/>
    <w:pPr/>
    <w:rPr/>
  </w:style>
  <w:style w:type="paragraph" w:styleId="NormalWeb">
    <w:name w:val="Normal (Web)"/>
    <w:basedOn w:val="LO-normal"/>
    <w:qFormat/>
    <w:rsid w:val="00944cc1"/>
    <w:pPr>
      <w:spacing w:before="0" w:after="280"/>
    </w:pPr>
    <w:rPr>
      <w:rFonts w:ascii="Times New Roman" w:hAnsi="Times New Roman" w:eastAsia="Times New Roman"/>
      <w:lang w:val="en-US"/>
    </w:rPr>
  </w:style>
  <w:style w:type="paragraph" w:styleId="Titredetableau" w:customStyle="1">
    <w:name w:val="Titre de tableau"/>
    <w:basedOn w:val="Contenudetableau"/>
    <w:qFormat/>
    <w:rsid w:val="00944cc1"/>
    <w:pPr/>
    <w:rPr/>
  </w:style>
  <w:style w:type="paragraph" w:styleId="Default" w:customStyle="1">
    <w:name w:val="Default"/>
    <w:qFormat/>
    <w:rsid w:val="00f355b9"/>
    <w:pPr>
      <w:widowControl/>
      <w:suppressAutoHyphens w:val="true"/>
      <w:bidi w:val="0"/>
      <w:spacing w:before="0" w:after="0"/>
      <w:jc w:val="left"/>
    </w:pPr>
    <w:rPr>
      <w:rFonts w:ascii="Times New Roman" w:hAnsi="Times New Roman" w:eastAsia="MS Mincho" w:cs="Times New Roman"/>
      <w:color w:val="000000"/>
      <w:kern w:val="0"/>
      <w:sz w:val="24"/>
      <w:szCs w:val="24"/>
      <w:lang w:val="fr-FR" w:eastAsia="tr-TR" w:bidi="ar-SA"/>
    </w:rPr>
  </w:style>
  <w:style w:type="paragraph" w:styleId="En-tteetpieddepage" w:customStyle="1">
    <w:name w:val="En-tête et pied de page"/>
    <w:basedOn w:val="LO-normal"/>
    <w:qFormat/>
    <w:pPr/>
    <w:rPr/>
  </w:style>
  <w:style w:type="paragraph" w:styleId="HeaderandFooter">
    <w:name w:val="Header and Footer"/>
    <w:basedOn w:val="Normal"/>
    <w:qFormat/>
    <w:pPr/>
    <w:rPr/>
  </w:style>
  <w:style w:type="paragraph" w:styleId="Header">
    <w:name w:val="header"/>
    <w:basedOn w:val="LO-normal"/>
    <w:link w:val="HeaderChar"/>
    <w:uiPriority w:val="99"/>
    <w:unhideWhenUsed/>
    <w:rsid w:val="000909ad"/>
    <w:pPr>
      <w:tabs>
        <w:tab w:val="clear" w:pos="720"/>
        <w:tab w:val="center" w:pos="4536" w:leader="none"/>
        <w:tab w:val="right" w:pos="9072" w:leader="none"/>
      </w:tabs>
    </w:pPr>
    <w:rPr/>
  </w:style>
  <w:style w:type="paragraph" w:styleId="Footer">
    <w:name w:val="footer"/>
    <w:basedOn w:val="LO-normal"/>
    <w:link w:val="FooterChar"/>
    <w:uiPriority w:val="99"/>
    <w:unhideWhenUsed/>
    <w:rsid w:val="000909ad"/>
    <w:pPr>
      <w:tabs>
        <w:tab w:val="clear" w:pos="720"/>
        <w:tab w:val="center" w:pos="4536" w:leader="none"/>
        <w:tab w:val="right" w:pos="9072" w:leader="none"/>
      </w:tabs>
    </w:pPr>
    <w:rPr/>
  </w:style>
  <w:style w:type="paragraph" w:styleId="BalloonText">
    <w:name w:val="Balloon Text"/>
    <w:basedOn w:val="LO-normal"/>
    <w:link w:val="BalloonTextChar"/>
    <w:uiPriority w:val="99"/>
    <w:semiHidden/>
    <w:unhideWhenUsed/>
    <w:qFormat/>
    <w:rsid w:val="00c20d66"/>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Titre10">
    <w:name w:val="Titre 10"/>
    <w:basedOn w:val="Titre"/>
    <w:next w:val="BodyText"/>
    <w:qFormat/>
    <w:pPr>
      <w:numPr>
        <w:ilvl w:val="8"/>
        <w:numId w:val="1"/>
      </w:numPr>
      <w:spacing w:before="60" w:after="60"/>
      <w:outlineLvl w:val="8"/>
    </w:pPr>
    <w:rPr>
      <w:b/>
      <w:bCs/>
      <w:sz w:val="18"/>
      <w:szCs w:val="18"/>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dil.org/" TargetMode="External"/><Relationship Id="rId3" Type="http://schemas.openxmlformats.org/officeDocument/2006/relationships/hyperlink" Target="mailto:contact@ong-tn.org" TargetMode="External"/><Relationship Id="rId4" Type="http://schemas.openxmlformats.org/officeDocument/2006/relationships/hyperlink" Target="mailto:contact@ong-tn.org" TargetMode="External"/><Relationship Id="rId5" Type="http://schemas.openxmlformats.org/officeDocument/2006/relationships/hyperlink" Target="mailto:saharjaafar1989@gmail.com" TargetMode="External"/><Relationship Id="rId6" Type="http://schemas.openxmlformats.org/officeDocument/2006/relationships/hyperlink" Target="mailto:Inesmansouri14@g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K0HjwSgV3W7aIZIlxmPNDxpFfHA==">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LibreOffice/24.8.2.1$Windows_X86_64 LibreOffice_project/0f794b6e29741098670a3b95d60478a65d05ef13</Application>
  <AppVersion>15.0000</AppVersion>
  <Pages>6</Pages>
  <Words>2258</Words>
  <Characters>14064</Characters>
  <CharactersWithSpaces>16138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2019-01-11T16:27:00Z</dcterms:created>
  <dc:creator>Dan</dc:creator>
  <dc:description/>
  <dc:language>fr-FR</dc:language>
  <cp:lastModifiedBy>Sahim Jaafar</cp:lastModifiedBy>
  <dcterms:modified xsi:type="dcterms:W3CDTF">2024-11-14T14:06:15Z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