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BCF44" w14:textId="77777777" w:rsidR="00170642" w:rsidRDefault="001C1110">
      <w:pPr>
        <w:pBdr>
          <w:top w:val="nil"/>
          <w:left w:val="nil"/>
          <w:bottom w:val="single" w:sz="8" w:space="4" w:color="5B9BD5"/>
          <w:right w:val="nil"/>
          <w:between w:val="nil"/>
        </w:pBdr>
        <w:spacing w:after="0" w:line="240" w:lineRule="auto"/>
        <w:jc w:val="center"/>
        <w:rPr>
          <w:color w:val="1F4E79"/>
          <w:sz w:val="52"/>
          <w:szCs w:val="52"/>
        </w:rPr>
      </w:pPr>
      <w:r>
        <w:rPr>
          <w:color w:val="1F4E79"/>
          <w:sz w:val="52"/>
          <w:szCs w:val="52"/>
        </w:rPr>
        <w:t>Youth exchange</w:t>
      </w:r>
    </w:p>
    <w:p w14:paraId="3A0B34B4" w14:textId="0989EEB5" w:rsidR="00170642" w:rsidRPr="00D11C81" w:rsidRDefault="00D11C81">
      <w:pPr>
        <w:pBdr>
          <w:top w:val="nil"/>
          <w:left w:val="nil"/>
          <w:bottom w:val="single" w:sz="8" w:space="4" w:color="5B9BD5"/>
          <w:right w:val="nil"/>
          <w:between w:val="nil"/>
        </w:pBdr>
        <w:spacing w:after="300" w:line="240" w:lineRule="auto"/>
        <w:jc w:val="center"/>
        <w:rPr>
          <w:color w:val="1F4E79"/>
          <w:sz w:val="52"/>
          <w:szCs w:val="52"/>
          <w:lang w:val="en-US"/>
        </w:rPr>
      </w:pPr>
      <w:bookmarkStart w:id="0" w:name="_heading=h.gjdgxs" w:colFirst="0" w:colLast="0"/>
      <w:bookmarkEnd w:id="0"/>
      <w:r>
        <w:rPr>
          <w:color w:val="1F4E79"/>
          <w:sz w:val="52"/>
          <w:szCs w:val="52"/>
        </w:rPr>
        <w:t>#Factcheckers</w:t>
      </w:r>
    </w:p>
    <w:p w14:paraId="5AF19E6D" w14:textId="6CD64F4A" w:rsidR="00170642" w:rsidRDefault="001C1110">
      <w:pPr>
        <w:pBdr>
          <w:top w:val="nil"/>
          <w:left w:val="nil"/>
          <w:bottom w:val="nil"/>
          <w:right w:val="nil"/>
          <w:between w:val="nil"/>
        </w:pBdr>
        <w:spacing w:line="360" w:lineRule="auto"/>
        <w:jc w:val="both"/>
        <w:rPr>
          <w:rFonts w:ascii="Helvetica Neue" w:eastAsia="Helvetica Neue" w:hAnsi="Helvetica Neue" w:cs="Helvetica Neue"/>
          <w:sz w:val="24"/>
          <w:szCs w:val="24"/>
        </w:rPr>
      </w:pPr>
      <w:bookmarkStart w:id="1" w:name="_heading=h.30j0zll" w:colFirst="0" w:colLast="0"/>
      <w:bookmarkEnd w:id="1"/>
      <w:r>
        <w:rPr>
          <w:rFonts w:ascii="Helvetica Neue" w:eastAsia="Helvetica Neue" w:hAnsi="Helvetica Neue" w:cs="Helvetica Neue"/>
          <w:b/>
          <w:color w:val="1F4E79"/>
          <w:sz w:val="24"/>
          <w:szCs w:val="24"/>
        </w:rPr>
        <w:t xml:space="preserve">When: </w:t>
      </w:r>
      <w:r w:rsidR="00D11C81">
        <w:rPr>
          <w:rFonts w:ascii="Helvetica Neue" w:eastAsia="Helvetica Neue" w:hAnsi="Helvetica Neue" w:cs="Helvetica Neue"/>
          <w:sz w:val="24"/>
          <w:szCs w:val="24"/>
        </w:rPr>
        <w:t>November</w:t>
      </w:r>
      <w:r>
        <w:rPr>
          <w:rFonts w:ascii="Helvetica Neue" w:eastAsia="Helvetica Neue" w:hAnsi="Helvetica Neue" w:cs="Helvetica Neue"/>
          <w:sz w:val="24"/>
          <w:szCs w:val="24"/>
        </w:rPr>
        <w:t xml:space="preserve"> 2021 (dates can change)</w:t>
      </w:r>
    </w:p>
    <w:p w14:paraId="0257AEEB" w14:textId="77777777" w:rsidR="00170642" w:rsidRDefault="001C1110">
      <w:pPr>
        <w:pBdr>
          <w:top w:val="nil"/>
          <w:left w:val="nil"/>
          <w:bottom w:val="nil"/>
          <w:right w:val="nil"/>
          <w:between w:val="nil"/>
        </w:pBdr>
        <w:spacing w:line="360" w:lineRule="auto"/>
        <w:jc w:val="both"/>
        <w:rPr>
          <w:rFonts w:ascii="Helvetica Neue" w:eastAsia="Helvetica Neue" w:hAnsi="Helvetica Neue" w:cs="Helvetica Neue"/>
          <w:sz w:val="24"/>
          <w:szCs w:val="24"/>
        </w:rPr>
      </w:pPr>
      <w:r>
        <w:rPr>
          <w:rFonts w:ascii="Helvetica Neue" w:eastAsia="Helvetica Neue" w:hAnsi="Helvetica Neue" w:cs="Helvetica Neue"/>
          <w:b/>
          <w:color w:val="1F4E79"/>
          <w:sz w:val="24"/>
          <w:szCs w:val="24"/>
        </w:rPr>
        <w:t xml:space="preserve">Where: </w:t>
      </w:r>
      <w:r>
        <w:rPr>
          <w:rFonts w:ascii="Helvetica Neue" w:eastAsia="Helvetica Neue" w:hAnsi="Helvetica Neue" w:cs="Helvetica Neue"/>
          <w:sz w:val="24"/>
          <w:szCs w:val="24"/>
        </w:rPr>
        <w:t>Burgos, Spain</w:t>
      </w:r>
    </w:p>
    <w:p w14:paraId="78DE0F63" w14:textId="77777777" w:rsidR="00170642" w:rsidRDefault="001C1110">
      <w:pPr>
        <w:pBdr>
          <w:top w:val="nil"/>
          <w:left w:val="nil"/>
          <w:bottom w:val="nil"/>
          <w:right w:val="nil"/>
          <w:between w:val="nil"/>
        </w:pBdr>
        <w:spacing w:line="360" w:lineRule="auto"/>
        <w:jc w:val="both"/>
        <w:rPr>
          <w:rFonts w:ascii="Helvetica Neue" w:eastAsia="Helvetica Neue" w:hAnsi="Helvetica Neue" w:cs="Helvetica Neue"/>
          <w:sz w:val="24"/>
          <w:szCs w:val="24"/>
        </w:rPr>
      </w:pPr>
      <w:r>
        <w:rPr>
          <w:rFonts w:ascii="Helvetica Neue" w:eastAsia="Helvetica Neue" w:hAnsi="Helvetica Neue" w:cs="Helvetica Neue"/>
          <w:b/>
          <w:color w:val="1F4E79"/>
          <w:sz w:val="24"/>
          <w:szCs w:val="24"/>
        </w:rPr>
        <w:t xml:space="preserve">Who: </w:t>
      </w:r>
      <w:r>
        <w:rPr>
          <w:rFonts w:ascii="Helvetica Neue" w:eastAsia="Helvetica Neue" w:hAnsi="Helvetica Neue" w:cs="Helvetica Neue"/>
          <w:sz w:val="24"/>
          <w:szCs w:val="24"/>
        </w:rPr>
        <w:t>6 people from 5</w:t>
      </w:r>
      <w:r>
        <w:rPr>
          <w:rFonts w:ascii="Helvetica Neue" w:eastAsia="Helvetica Neue" w:hAnsi="Helvetica Neue" w:cs="Helvetica Neue"/>
        </w:rPr>
        <w:t xml:space="preserve"> countries (18 - 25) + 1 group leader from each country </w:t>
      </w:r>
    </w:p>
    <w:p w14:paraId="7A0134A3" w14:textId="77777777" w:rsidR="00170642" w:rsidRDefault="001C1110">
      <w:pPr>
        <w:keepNext/>
        <w:keepLines/>
        <w:pBdr>
          <w:top w:val="nil"/>
          <w:left w:val="nil"/>
          <w:bottom w:val="nil"/>
          <w:right w:val="nil"/>
          <w:between w:val="nil"/>
        </w:pBdr>
        <w:spacing w:before="480" w:after="0" w:line="360" w:lineRule="auto"/>
        <w:jc w:val="both"/>
        <w:rPr>
          <w:rFonts w:ascii="Helvetica Neue" w:eastAsia="Helvetica Neue" w:hAnsi="Helvetica Neue" w:cs="Helvetica Neue"/>
        </w:rPr>
      </w:pPr>
      <w:r>
        <w:rPr>
          <w:rFonts w:ascii="Helvetica Neue" w:eastAsia="Helvetica Neue" w:hAnsi="Helvetica Neue" w:cs="Helvetica Neue"/>
          <w:b/>
          <w:color w:val="1F4E79"/>
          <w:sz w:val="28"/>
          <w:szCs w:val="28"/>
        </w:rPr>
        <w:t>SUMMARY OF THE PROJECT</w:t>
      </w:r>
    </w:p>
    <w:p w14:paraId="782DABE1" w14:textId="15BD6683" w:rsidR="00D11C81" w:rsidRPr="00D11C81" w:rsidRDefault="00D11C81" w:rsidP="00D11C81">
      <w:pPr>
        <w:pBdr>
          <w:top w:val="nil"/>
          <w:left w:val="nil"/>
          <w:bottom w:val="nil"/>
          <w:right w:val="nil"/>
          <w:between w:val="nil"/>
        </w:pBdr>
        <w:spacing w:line="360" w:lineRule="auto"/>
        <w:jc w:val="both"/>
        <w:rPr>
          <w:rFonts w:ascii="Helvetica Neue" w:eastAsia="Helvetica Neue" w:hAnsi="Helvetica Neue" w:cs="Helvetica Neue"/>
        </w:rPr>
      </w:pPr>
      <w:r w:rsidRPr="00D11C81">
        <w:rPr>
          <w:rFonts w:ascii="Helvetica Neue" w:eastAsia="Helvetica Neue" w:hAnsi="Helvetica Neue" w:cs="Helvetica Neue"/>
        </w:rPr>
        <w:t>The youth exchange aims to provide participants with skills and abilities to critically respond to online propaganda, misinformation and fake news. Analytical and critical thinking, knowledge and understanding of the world, including the role of language and communication, are in fact not only a form of protection, but also an important democratic competence.</w:t>
      </w:r>
    </w:p>
    <w:p w14:paraId="0B27BCCB" w14:textId="77777777" w:rsidR="00D11C81" w:rsidRPr="00D11C81" w:rsidRDefault="00D11C81" w:rsidP="00D11C81">
      <w:pPr>
        <w:pBdr>
          <w:top w:val="nil"/>
          <w:left w:val="nil"/>
          <w:bottom w:val="nil"/>
          <w:right w:val="nil"/>
          <w:between w:val="nil"/>
        </w:pBdr>
        <w:spacing w:line="360" w:lineRule="auto"/>
        <w:jc w:val="both"/>
        <w:rPr>
          <w:rFonts w:ascii="Helvetica Neue" w:eastAsia="Helvetica Neue" w:hAnsi="Helvetica Neue" w:cs="Helvetica Neue"/>
        </w:rPr>
      </w:pPr>
      <w:r w:rsidRPr="00D11C81">
        <w:rPr>
          <w:rFonts w:ascii="Helvetica Neue" w:eastAsia="Helvetica Neue" w:hAnsi="Helvetica Neue" w:cs="Helvetica Neue"/>
        </w:rPr>
        <w:t xml:space="preserve">Verification is in fact an act of responsibility and implies the ability to analyse a piece of news by matching it with data and facts from reliable sources. </w:t>
      </w:r>
    </w:p>
    <w:p w14:paraId="0E827A83" w14:textId="77777777" w:rsidR="00D11C81" w:rsidRPr="00D11C81" w:rsidRDefault="00D11C81" w:rsidP="00D11C81">
      <w:pPr>
        <w:pBdr>
          <w:top w:val="nil"/>
          <w:left w:val="nil"/>
          <w:bottom w:val="nil"/>
          <w:right w:val="nil"/>
          <w:between w:val="nil"/>
        </w:pBdr>
        <w:spacing w:line="360" w:lineRule="auto"/>
        <w:jc w:val="both"/>
        <w:rPr>
          <w:rFonts w:ascii="Helvetica Neue" w:eastAsia="Helvetica Neue" w:hAnsi="Helvetica Neue" w:cs="Helvetica Neue"/>
        </w:rPr>
      </w:pPr>
      <w:r w:rsidRPr="00D11C81">
        <w:rPr>
          <w:rFonts w:ascii="Helvetica Neue" w:eastAsia="Helvetica Neue" w:hAnsi="Helvetica Neue" w:cs="Helvetica Neue"/>
        </w:rPr>
        <w:t>We therefore need to know, understand and acquire skills and competences to take responsibility for what we share and to be aware of what our actions may generate.</w:t>
      </w:r>
    </w:p>
    <w:p w14:paraId="42944630" w14:textId="77777777" w:rsidR="00170642" w:rsidRDefault="001C1110">
      <w:pPr>
        <w:keepNext/>
        <w:keepLines/>
        <w:pBdr>
          <w:top w:val="nil"/>
          <w:left w:val="nil"/>
          <w:bottom w:val="nil"/>
          <w:right w:val="nil"/>
          <w:between w:val="nil"/>
        </w:pBdr>
        <w:spacing w:before="480" w:after="0" w:line="360" w:lineRule="auto"/>
        <w:jc w:val="both"/>
        <w:rPr>
          <w:rFonts w:ascii="Helvetica Neue" w:eastAsia="Helvetica Neue" w:hAnsi="Helvetica Neue" w:cs="Helvetica Neue"/>
          <w:b/>
          <w:color w:val="1F4E79"/>
          <w:sz w:val="28"/>
          <w:szCs w:val="28"/>
        </w:rPr>
      </w:pPr>
      <w:r>
        <w:rPr>
          <w:rFonts w:ascii="Helvetica Neue" w:eastAsia="Helvetica Neue" w:hAnsi="Helvetica Neue" w:cs="Helvetica Neue"/>
          <w:b/>
          <w:color w:val="1F4E79"/>
          <w:sz w:val="28"/>
          <w:szCs w:val="28"/>
        </w:rPr>
        <w:t xml:space="preserve">Main goals </w:t>
      </w:r>
    </w:p>
    <w:p w14:paraId="4D556CFD" w14:textId="29F65C03" w:rsidR="00170642" w:rsidRDefault="001C1110">
      <w:pPr>
        <w:numPr>
          <w:ilvl w:val="0"/>
          <w:numId w:val="1"/>
        </w:numPr>
        <w:pBdr>
          <w:top w:val="nil"/>
          <w:left w:val="nil"/>
          <w:bottom w:val="nil"/>
          <w:right w:val="nil"/>
          <w:between w:val="nil"/>
        </w:pBdr>
        <w:spacing w:after="0" w:line="360" w:lineRule="auto"/>
        <w:ind w:left="714" w:hanging="357"/>
        <w:jc w:val="both"/>
        <w:rPr>
          <w:rFonts w:ascii="Helvetica Neue" w:eastAsia="Helvetica Neue" w:hAnsi="Helvetica Neue" w:cs="Helvetica Neue"/>
          <w:color w:val="000000"/>
        </w:rPr>
      </w:pPr>
      <w:r>
        <w:rPr>
          <w:rFonts w:ascii="Helvetica Neue" w:eastAsia="Helvetica Neue" w:hAnsi="Helvetica Neue" w:cs="Helvetica Neue"/>
          <w:color w:val="000000"/>
        </w:rPr>
        <w:t>Offer an intercultural learning experience in a multi-cultural context;</w:t>
      </w:r>
    </w:p>
    <w:p w14:paraId="6B34B721" w14:textId="6062573C" w:rsidR="00D11C81" w:rsidRDefault="00D11C81">
      <w:pPr>
        <w:numPr>
          <w:ilvl w:val="0"/>
          <w:numId w:val="1"/>
        </w:numPr>
        <w:pBdr>
          <w:top w:val="nil"/>
          <w:left w:val="nil"/>
          <w:bottom w:val="nil"/>
          <w:right w:val="nil"/>
          <w:between w:val="nil"/>
        </w:pBdr>
        <w:spacing w:after="0" w:line="360" w:lineRule="auto"/>
        <w:ind w:left="714" w:hanging="357"/>
        <w:jc w:val="both"/>
        <w:rPr>
          <w:rFonts w:ascii="Helvetica Neue" w:eastAsia="Helvetica Neue" w:hAnsi="Helvetica Neue" w:cs="Helvetica Neue"/>
          <w:color w:val="000000"/>
        </w:rPr>
      </w:pPr>
      <w:r>
        <w:rPr>
          <w:rFonts w:ascii="Helvetica Neue" w:eastAsia="Helvetica Neue" w:hAnsi="Helvetica Neue" w:cs="Helvetica Neue"/>
        </w:rPr>
        <w:t>Promote the meeting of youngsters of different origins and cultures to foster the dialogue and cooperation among them.</w:t>
      </w:r>
    </w:p>
    <w:p w14:paraId="62575A8D" w14:textId="63B7031F" w:rsidR="00170642" w:rsidRDefault="00D11C81">
      <w:pPr>
        <w:numPr>
          <w:ilvl w:val="0"/>
          <w:numId w:val="1"/>
        </w:numPr>
        <w:pBdr>
          <w:top w:val="nil"/>
          <w:left w:val="nil"/>
          <w:bottom w:val="nil"/>
          <w:right w:val="nil"/>
          <w:between w:val="nil"/>
        </w:pBdr>
        <w:spacing w:after="0" w:line="360" w:lineRule="auto"/>
        <w:ind w:left="714" w:hanging="357"/>
        <w:jc w:val="both"/>
        <w:rPr>
          <w:rFonts w:ascii="Helvetica Neue" w:eastAsia="Helvetica Neue" w:hAnsi="Helvetica Neue" w:cs="Helvetica Neue"/>
        </w:rPr>
      </w:pPr>
      <w:r>
        <w:rPr>
          <w:rFonts w:ascii="Helvetica Neue" w:eastAsia="Helvetica Neue" w:hAnsi="Helvetica Neue" w:cs="Helvetica Neue"/>
        </w:rPr>
        <w:t>Increase</w:t>
      </w:r>
      <w:r w:rsidRPr="00D11C81">
        <w:rPr>
          <w:rFonts w:ascii="Helvetica Neue" w:eastAsia="Helvetica Neue" w:hAnsi="Helvetica Neue" w:cs="Helvetica Neue"/>
        </w:rPr>
        <w:t xml:space="preserve"> young people's critical thinking mechanisms and active involvement in the discussion on the importance of media literacy</w:t>
      </w:r>
      <w:r>
        <w:rPr>
          <w:rFonts w:ascii="Helvetica Neue" w:eastAsia="Helvetica Neue" w:hAnsi="Helvetica Neue" w:cs="Helvetica Neue"/>
        </w:rPr>
        <w:t>;</w:t>
      </w:r>
    </w:p>
    <w:p w14:paraId="0BDD8E7D" w14:textId="77777777" w:rsidR="00D11C81" w:rsidRDefault="00D11C81">
      <w:pPr>
        <w:numPr>
          <w:ilvl w:val="0"/>
          <w:numId w:val="1"/>
        </w:numPr>
        <w:pBdr>
          <w:top w:val="nil"/>
          <w:left w:val="nil"/>
          <w:bottom w:val="nil"/>
          <w:right w:val="nil"/>
          <w:between w:val="nil"/>
        </w:pBdr>
        <w:spacing w:after="0" w:line="360" w:lineRule="auto"/>
        <w:ind w:left="714" w:hanging="357"/>
        <w:jc w:val="both"/>
        <w:rPr>
          <w:rFonts w:ascii="Helvetica Neue" w:eastAsia="Helvetica Neue" w:hAnsi="Helvetica Neue" w:cs="Helvetica Neue"/>
        </w:rPr>
      </w:pPr>
      <w:r>
        <w:rPr>
          <w:rFonts w:ascii="Helvetica Neue" w:eastAsia="Helvetica Neue" w:hAnsi="Helvetica Neue" w:cs="Helvetica Neue"/>
        </w:rPr>
        <w:t>P</w:t>
      </w:r>
      <w:r w:rsidRPr="00D11C81">
        <w:rPr>
          <w:rFonts w:ascii="Helvetica Neue" w:eastAsia="Helvetica Neue" w:hAnsi="Helvetica Neue" w:cs="Helvetica Neue"/>
        </w:rPr>
        <w:t>romote debate on fact-checking and fact-checking tools, digital media safety</w:t>
      </w:r>
      <w:r>
        <w:rPr>
          <w:rFonts w:ascii="Helvetica Neue" w:eastAsia="Helvetica Neue" w:hAnsi="Helvetica Neue" w:cs="Helvetica Neue"/>
        </w:rPr>
        <w:t>;</w:t>
      </w:r>
    </w:p>
    <w:p w14:paraId="4E4C8314" w14:textId="0DAEDDF2" w:rsidR="00170642" w:rsidRDefault="00D11C81">
      <w:pPr>
        <w:numPr>
          <w:ilvl w:val="0"/>
          <w:numId w:val="1"/>
        </w:numPr>
        <w:pBdr>
          <w:top w:val="nil"/>
          <w:left w:val="nil"/>
          <w:bottom w:val="nil"/>
          <w:right w:val="nil"/>
          <w:between w:val="nil"/>
        </w:pBdr>
        <w:spacing w:after="0" w:line="360" w:lineRule="auto"/>
        <w:ind w:left="714" w:hanging="357"/>
        <w:jc w:val="both"/>
        <w:rPr>
          <w:rFonts w:ascii="Helvetica Neue" w:eastAsia="Helvetica Neue" w:hAnsi="Helvetica Neue" w:cs="Helvetica Neue"/>
        </w:rPr>
      </w:pPr>
      <w:r>
        <w:rPr>
          <w:rFonts w:ascii="Helvetica Neue" w:eastAsia="Helvetica Neue" w:hAnsi="Helvetica Neue" w:cs="Helvetica Neue"/>
        </w:rPr>
        <w:t>P</w:t>
      </w:r>
      <w:r w:rsidRPr="00D11C81">
        <w:rPr>
          <w:rFonts w:ascii="Helvetica Neue" w:eastAsia="Helvetica Neue" w:hAnsi="Helvetica Neue" w:cs="Helvetica Neue"/>
        </w:rPr>
        <w:t>romot</w:t>
      </w:r>
      <w:r w:rsidR="00A70297">
        <w:rPr>
          <w:rFonts w:ascii="Helvetica Neue" w:eastAsia="Helvetica Neue" w:hAnsi="Helvetica Neue" w:cs="Helvetica Neue"/>
        </w:rPr>
        <w:t>e</w:t>
      </w:r>
      <w:r w:rsidRPr="00D11C81">
        <w:rPr>
          <w:rFonts w:ascii="Helvetica Neue" w:eastAsia="Helvetica Neue" w:hAnsi="Helvetica Neue" w:cs="Helvetica Neue"/>
        </w:rPr>
        <w:t xml:space="preserve"> awareness of the nature of fake news, developing skills to identify facts and opinions and acquiring fact-checking skills</w:t>
      </w:r>
      <w:r>
        <w:rPr>
          <w:rFonts w:ascii="Helvetica Neue" w:eastAsia="Helvetica Neue" w:hAnsi="Helvetica Neue" w:cs="Helvetica Neue"/>
        </w:rPr>
        <w:t>;</w:t>
      </w:r>
    </w:p>
    <w:p w14:paraId="1F89DC5D" w14:textId="06D79376" w:rsidR="00A70297" w:rsidRPr="00A70297" w:rsidRDefault="00A70297">
      <w:pPr>
        <w:numPr>
          <w:ilvl w:val="0"/>
          <w:numId w:val="1"/>
        </w:numPr>
        <w:pBdr>
          <w:top w:val="nil"/>
          <w:left w:val="nil"/>
          <w:bottom w:val="nil"/>
          <w:right w:val="nil"/>
          <w:between w:val="nil"/>
        </w:pBdr>
        <w:spacing w:after="0" w:line="360" w:lineRule="auto"/>
        <w:ind w:left="714" w:hanging="357"/>
        <w:jc w:val="both"/>
        <w:rPr>
          <w:rFonts w:ascii="Helvetica Neue" w:eastAsia="Helvetica Neue" w:hAnsi="Helvetica Neue" w:cs="Helvetica Neue"/>
          <w:color w:val="000000"/>
        </w:rPr>
      </w:pPr>
      <w:r>
        <w:rPr>
          <w:rFonts w:ascii="Helvetica Neue" w:eastAsia="Helvetica Neue" w:hAnsi="Helvetica Neue" w:cs="Helvetica Neue"/>
        </w:rPr>
        <w:lastRenderedPageBreak/>
        <w:t>P</w:t>
      </w:r>
      <w:r w:rsidRPr="00A70297">
        <w:rPr>
          <w:rFonts w:ascii="Helvetica Neue" w:eastAsia="Helvetica Neue" w:hAnsi="Helvetica Neue" w:cs="Helvetica Neue"/>
        </w:rPr>
        <w:t>rovide knowledge on the actions taken at European level to defend truthful information</w:t>
      </w:r>
      <w:r>
        <w:rPr>
          <w:rFonts w:ascii="Helvetica Neue" w:eastAsia="Helvetica Neue" w:hAnsi="Helvetica Neue" w:cs="Helvetica Neue"/>
        </w:rPr>
        <w:t>;</w:t>
      </w:r>
    </w:p>
    <w:p w14:paraId="7ED541D6" w14:textId="1740C7C6" w:rsidR="00170642" w:rsidRDefault="001C1110">
      <w:pPr>
        <w:numPr>
          <w:ilvl w:val="0"/>
          <w:numId w:val="1"/>
        </w:numPr>
        <w:pBdr>
          <w:top w:val="nil"/>
          <w:left w:val="nil"/>
          <w:bottom w:val="nil"/>
          <w:right w:val="nil"/>
          <w:between w:val="nil"/>
        </w:pBdr>
        <w:spacing w:after="0" w:line="360" w:lineRule="auto"/>
        <w:ind w:left="714" w:hanging="357"/>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Promote the Erasmus + program and increase knowledge about the </w:t>
      </w:r>
      <w:proofErr w:type="spellStart"/>
      <w:r>
        <w:rPr>
          <w:rFonts w:ascii="Helvetica Neue" w:eastAsia="Helvetica Neue" w:hAnsi="Helvetica Neue" w:cs="Helvetica Neue"/>
          <w:color w:val="000000"/>
        </w:rPr>
        <w:t xml:space="preserve">non </w:t>
      </w:r>
      <w:r>
        <w:rPr>
          <w:rFonts w:ascii="Helvetica Neue" w:eastAsia="Helvetica Neue" w:hAnsi="Helvetica Neue" w:cs="Helvetica Neue"/>
        </w:rPr>
        <w:t>formal</w:t>
      </w:r>
      <w:proofErr w:type="spellEnd"/>
      <w:r>
        <w:rPr>
          <w:rFonts w:ascii="Helvetica Neue" w:eastAsia="Helvetica Neue" w:hAnsi="Helvetica Neue" w:cs="Helvetica Neue"/>
        </w:rPr>
        <w:t xml:space="preserve"> education methods.</w:t>
      </w:r>
    </w:p>
    <w:p w14:paraId="564BBB3B" w14:textId="77777777" w:rsidR="00170642" w:rsidRDefault="00170642">
      <w:pPr>
        <w:rPr>
          <w:rFonts w:ascii="Helvetica Neue" w:eastAsia="Helvetica Neue" w:hAnsi="Helvetica Neue" w:cs="Helvetica Neue"/>
          <w:color w:val="1F4E79"/>
        </w:rPr>
      </w:pPr>
    </w:p>
    <w:p w14:paraId="325AB674" w14:textId="77777777" w:rsidR="00170642" w:rsidRDefault="001C1110">
      <w:pPr>
        <w:rPr>
          <w:rFonts w:ascii="Helvetica Neue" w:eastAsia="Helvetica Neue" w:hAnsi="Helvetica Neue" w:cs="Helvetica Neue"/>
          <w:b/>
          <w:color w:val="1F4E79"/>
          <w:sz w:val="28"/>
          <w:szCs w:val="28"/>
        </w:rPr>
      </w:pPr>
      <w:r>
        <w:rPr>
          <w:rFonts w:ascii="Helvetica Neue" w:eastAsia="Helvetica Neue" w:hAnsi="Helvetica Neue" w:cs="Helvetica Neue"/>
          <w:b/>
          <w:color w:val="1F4E79"/>
          <w:sz w:val="28"/>
          <w:szCs w:val="28"/>
        </w:rPr>
        <w:t>Travel costs and participation fee</w:t>
      </w:r>
    </w:p>
    <w:p w14:paraId="5D1648D2" w14:textId="77777777" w:rsidR="00170642" w:rsidRDefault="001C1110">
      <w:pPr>
        <w:pBdr>
          <w:top w:val="nil"/>
          <w:left w:val="nil"/>
          <w:bottom w:val="nil"/>
          <w:right w:val="nil"/>
          <w:between w:val="nil"/>
        </w:pBdr>
        <w:shd w:val="clear" w:color="auto" w:fill="FFFFFF"/>
        <w:spacing w:after="0" w:line="36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travel costs will be covered up to the amount based on distance calculator. Food and accommodation will be 100% covered. </w:t>
      </w:r>
    </w:p>
    <w:p w14:paraId="3AF48179" w14:textId="77777777" w:rsidR="00170642" w:rsidRDefault="00170642">
      <w:pPr>
        <w:pBdr>
          <w:top w:val="nil"/>
          <w:left w:val="nil"/>
          <w:bottom w:val="nil"/>
          <w:right w:val="nil"/>
          <w:between w:val="nil"/>
        </w:pBdr>
        <w:shd w:val="clear" w:color="auto" w:fill="FFFFFF"/>
        <w:spacing w:after="0" w:line="360" w:lineRule="auto"/>
        <w:jc w:val="both"/>
        <w:rPr>
          <w:rFonts w:ascii="Helvetica Neue" w:eastAsia="Helvetica Neue" w:hAnsi="Helvetica Neue" w:cs="Helvetica Neue"/>
          <w:color w:val="000000"/>
        </w:rPr>
      </w:pPr>
    </w:p>
    <w:p w14:paraId="5117C8FC" w14:textId="77777777" w:rsidR="00170642" w:rsidRDefault="001C1110">
      <w:pPr>
        <w:pBdr>
          <w:top w:val="nil"/>
          <w:left w:val="nil"/>
          <w:bottom w:val="nil"/>
          <w:right w:val="nil"/>
          <w:between w:val="nil"/>
        </w:pBdr>
        <w:shd w:val="clear" w:color="auto" w:fill="FFFFFF"/>
        <w:spacing w:after="0" w:line="360" w:lineRule="auto"/>
        <w:jc w:val="both"/>
        <w:rPr>
          <w:rFonts w:ascii="Helvetica Neue" w:eastAsia="Helvetica Neue" w:hAnsi="Helvetica Neue" w:cs="Helvetica Neue"/>
          <w:color w:val="000000"/>
        </w:rPr>
      </w:pPr>
      <w:r>
        <w:rPr>
          <w:rFonts w:ascii="Helvetica Neue" w:eastAsia="Helvetica Neue" w:hAnsi="Helvetica Neue" w:cs="Helvetica Neue"/>
          <w:b/>
          <w:color w:val="1F4E79"/>
          <w:sz w:val="28"/>
          <w:szCs w:val="28"/>
        </w:rPr>
        <w:t>Accommodation</w:t>
      </w:r>
    </w:p>
    <w:p w14:paraId="18865712" w14:textId="77777777" w:rsidR="00170642" w:rsidRDefault="001C1110">
      <w:pPr>
        <w:pBdr>
          <w:top w:val="nil"/>
          <w:left w:val="nil"/>
          <w:bottom w:val="nil"/>
          <w:right w:val="nil"/>
          <w:between w:val="nil"/>
        </w:pBdr>
        <w:spacing w:line="360" w:lineRule="auto"/>
        <w:jc w:val="both"/>
        <w:rPr>
          <w:rFonts w:ascii="Helvetica Neue" w:eastAsia="Helvetica Neue" w:hAnsi="Helvetica Neue" w:cs="Helvetica Neue"/>
          <w:color w:val="FF0000"/>
        </w:rPr>
      </w:pPr>
      <w:r>
        <w:rPr>
          <w:rFonts w:ascii="Helvetica Neue" w:eastAsia="Helvetica Neue" w:hAnsi="Helvetica Neue" w:cs="Helvetica Neue"/>
          <w:color w:val="000000"/>
        </w:rPr>
        <w:t>The Youth exchange will be held in the province of Burgos. The venue is adequate to host the entire group. The selected venue has different activity rooms with all the necessary facilities which we can use.</w:t>
      </w:r>
      <w:r>
        <w:rPr>
          <w:rFonts w:ascii="Helvetica Neue" w:eastAsia="Helvetica Neue" w:hAnsi="Helvetica Neue" w:cs="Helvetica Neue"/>
          <w:color w:val="FF0000"/>
        </w:rPr>
        <w:t xml:space="preserve"> </w:t>
      </w:r>
    </w:p>
    <w:p w14:paraId="74C71A1D" w14:textId="77777777" w:rsidR="00170642" w:rsidRDefault="001C1110">
      <w:pPr>
        <w:keepNext/>
        <w:keepLines/>
        <w:pBdr>
          <w:top w:val="nil"/>
          <w:left w:val="nil"/>
          <w:bottom w:val="nil"/>
          <w:right w:val="nil"/>
          <w:between w:val="nil"/>
        </w:pBdr>
        <w:spacing w:before="480" w:after="0" w:line="360" w:lineRule="auto"/>
        <w:jc w:val="both"/>
        <w:rPr>
          <w:rFonts w:ascii="Helvetica Neue" w:eastAsia="Helvetica Neue" w:hAnsi="Helvetica Neue" w:cs="Helvetica Neue"/>
          <w:b/>
          <w:color w:val="1F4E79"/>
          <w:sz w:val="28"/>
          <w:szCs w:val="28"/>
        </w:rPr>
      </w:pPr>
      <w:r>
        <w:rPr>
          <w:rFonts w:ascii="Helvetica Neue" w:eastAsia="Helvetica Neue" w:hAnsi="Helvetica Neue" w:cs="Helvetica Neue"/>
          <w:b/>
          <w:color w:val="1F4E79"/>
          <w:sz w:val="28"/>
          <w:szCs w:val="28"/>
        </w:rPr>
        <w:t>BEING PARTNER</w:t>
      </w:r>
    </w:p>
    <w:p w14:paraId="1541BCCE" w14:textId="6EE29372" w:rsidR="00170642" w:rsidRDefault="001C1110">
      <w:pPr>
        <w:pBdr>
          <w:top w:val="nil"/>
          <w:left w:val="nil"/>
          <w:bottom w:val="nil"/>
          <w:right w:val="nil"/>
          <w:between w:val="nil"/>
        </w:pBdr>
        <w:spacing w:line="360" w:lineRule="auto"/>
        <w:rPr>
          <w:rFonts w:ascii="Helvetica Neue" w:eastAsia="Helvetica Neue" w:hAnsi="Helvetica Neue" w:cs="Helvetica Neue"/>
          <w:b/>
          <w:color w:val="1F4E79"/>
          <w:sz w:val="20"/>
          <w:szCs w:val="20"/>
        </w:rPr>
      </w:pPr>
      <w:r>
        <w:rPr>
          <w:rFonts w:ascii="Helvetica Neue" w:eastAsia="Helvetica Neue" w:hAnsi="Helvetica Neue" w:cs="Helvetica Neue"/>
          <w:b/>
          <w:color w:val="000000"/>
        </w:rPr>
        <w:t xml:space="preserve">If you would like to become partner in this Youth Exchange, please </w:t>
      </w:r>
      <w:r w:rsidR="00A70297">
        <w:rPr>
          <w:rFonts w:ascii="Helvetica Neue" w:eastAsia="Helvetica Neue" w:hAnsi="Helvetica Neue" w:cs="Helvetica Neue"/>
          <w:b/>
          <w:color w:val="000000"/>
        </w:rPr>
        <w:t>complete this online form</w:t>
      </w:r>
      <w:r w:rsidR="00EB19A1">
        <w:rPr>
          <w:rFonts w:ascii="Helvetica Neue" w:eastAsia="Helvetica Neue" w:hAnsi="Helvetica Neue" w:cs="Helvetica Neue"/>
          <w:b/>
          <w:color w:val="000000"/>
        </w:rPr>
        <w:t xml:space="preserve">: </w:t>
      </w:r>
      <w:hyperlink r:id="rId8" w:history="1">
        <w:r w:rsidR="00EB19A1" w:rsidRPr="00EB19A1">
          <w:rPr>
            <w:rStyle w:val="Collegamentoipertestuale"/>
            <w:rFonts w:ascii="Helvetica Neue" w:eastAsia="Helvetica Neue" w:hAnsi="Helvetica Neue" w:cs="Helvetica Neue"/>
            <w:b/>
          </w:rPr>
          <w:t>https://forms.gle/LTA42AqHR5dqJjNH9</w:t>
        </w:r>
      </w:hyperlink>
    </w:p>
    <w:p w14:paraId="15F4DE77" w14:textId="77777777" w:rsidR="00170642" w:rsidRDefault="001C1110">
      <w:pPr>
        <w:keepNext/>
        <w:keepLines/>
        <w:pBdr>
          <w:top w:val="nil"/>
          <w:left w:val="nil"/>
          <w:bottom w:val="nil"/>
          <w:right w:val="nil"/>
          <w:between w:val="nil"/>
        </w:pBdr>
        <w:spacing w:before="480" w:after="0" w:line="360" w:lineRule="auto"/>
        <w:jc w:val="both"/>
        <w:rPr>
          <w:rFonts w:ascii="Helvetica Neue" w:eastAsia="Helvetica Neue" w:hAnsi="Helvetica Neue" w:cs="Helvetica Neue"/>
          <w:b/>
          <w:color w:val="1F4E79"/>
          <w:sz w:val="28"/>
          <w:szCs w:val="28"/>
        </w:rPr>
      </w:pPr>
      <w:r>
        <w:rPr>
          <w:rFonts w:ascii="Helvetica Neue" w:eastAsia="Helvetica Neue" w:hAnsi="Helvetica Neue" w:cs="Helvetica Neue"/>
          <w:b/>
          <w:color w:val="1F4E79"/>
          <w:sz w:val="28"/>
          <w:szCs w:val="28"/>
        </w:rPr>
        <w:t>About BRÚJULA Intercultural</w:t>
      </w:r>
    </w:p>
    <w:p w14:paraId="6E073479" w14:textId="77777777" w:rsidR="00170642" w:rsidRDefault="001C1110">
      <w:pPr>
        <w:pBdr>
          <w:top w:val="nil"/>
          <w:left w:val="nil"/>
          <w:bottom w:val="nil"/>
          <w:right w:val="nil"/>
          <w:between w:val="nil"/>
        </w:pBdr>
        <w:spacing w:line="360" w:lineRule="auto"/>
        <w:jc w:val="both"/>
        <w:rPr>
          <w:rFonts w:ascii="Helvetica Neue" w:eastAsia="Helvetica Neue" w:hAnsi="Helvetica Neue" w:cs="Helvetica Neue"/>
          <w:color w:val="000000"/>
          <w:highlight w:val="white"/>
        </w:rPr>
      </w:pPr>
      <w:r>
        <w:rPr>
          <w:rFonts w:ascii="Helvetica Neue" w:eastAsia="Helvetica Neue" w:hAnsi="Helvetica Neue" w:cs="Helvetica Neue"/>
          <w:color w:val="000000"/>
        </w:rPr>
        <w:t xml:space="preserve">BRÚJULA Intercultural is an association created in </w:t>
      </w:r>
      <w:r>
        <w:rPr>
          <w:rFonts w:ascii="Helvetica Neue" w:eastAsia="Helvetica Neue" w:hAnsi="Helvetica Neue" w:cs="Helvetica Neue"/>
          <w:color w:val="000000"/>
          <w:highlight w:val="white"/>
        </w:rPr>
        <w:t>June 2017 in the province of Burgos (Spain) with the aim to promote mobility and learning opportunities among young people in the region. This association is created by different people with extensive experience in the area.</w:t>
      </w:r>
    </w:p>
    <w:p w14:paraId="2574FD78" w14:textId="77777777" w:rsidR="00170642" w:rsidRDefault="001C1110">
      <w:pPr>
        <w:pBdr>
          <w:top w:val="nil"/>
          <w:left w:val="nil"/>
          <w:bottom w:val="nil"/>
          <w:right w:val="nil"/>
          <w:between w:val="nil"/>
        </w:pBdr>
        <w:spacing w:line="360" w:lineRule="auto"/>
        <w:jc w:val="both"/>
        <w:rPr>
          <w:rFonts w:ascii="Helvetica Neue" w:eastAsia="Helvetica Neue" w:hAnsi="Helvetica Neue" w:cs="Helvetica Neue"/>
          <w:color w:val="000000"/>
        </w:rPr>
      </w:pPr>
      <w:r>
        <w:rPr>
          <w:rFonts w:ascii="Helvetica Neue" w:eastAsia="Helvetica Neue" w:hAnsi="Helvetica Neue" w:cs="Helvetica Neue"/>
          <w:color w:val="000000"/>
          <w:highlight w:val="white"/>
        </w:rPr>
        <w:t>Citizen participation, responsibility and involvement in the social, environmental, cultural and youth field are the main characteristics of the Association “BRÚJULA Intercultural”.</w:t>
      </w:r>
    </w:p>
    <w:sectPr w:rsidR="00170642">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F27C" w14:textId="77777777" w:rsidR="00132A13" w:rsidRDefault="00132A13">
      <w:pPr>
        <w:spacing w:after="0" w:line="240" w:lineRule="auto"/>
      </w:pPr>
      <w:r>
        <w:separator/>
      </w:r>
    </w:p>
  </w:endnote>
  <w:endnote w:type="continuationSeparator" w:id="0">
    <w:p w14:paraId="1D7DE0C3" w14:textId="77777777" w:rsidR="00132A13" w:rsidRDefault="0013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802040504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2B328" w14:textId="77777777" w:rsidR="00132A13" w:rsidRDefault="00132A13">
      <w:pPr>
        <w:spacing w:after="0" w:line="240" w:lineRule="auto"/>
      </w:pPr>
      <w:r>
        <w:separator/>
      </w:r>
    </w:p>
  </w:footnote>
  <w:footnote w:type="continuationSeparator" w:id="0">
    <w:p w14:paraId="46E5CFE4" w14:textId="77777777" w:rsidR="00132A13" w:rsidRDefault="0013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3D8C" w14:textId="77777777" w:rsidR="00170642" w:rsidRDefault="001C111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02F9C34" wp14:editId="6D886A21">
          <wp:extent cx="2554774" cy="729936"/>
          <wp:effectExtent l="0" t="0" r="0" b="0"/>
          <wp:docPr id="9" name="image2.jpg" descr="C:\Users\AcerBook\Desktop\ASOCIACIÓN\YOUTH EXCHANGE\eu_flag_co_funded_pos_[rgb]_left.jpg"/>
          <wp:cNvGraphicFramePr/>
          <a:graphic xmlns:a="http://schemas.openxmlformats.org/drawingml/2006/main">
            <a:graphicData uri="http://schemas.openxmlformats.org/drawingml/2006/picture">
              <pic:pic xmlns:pic="http://schemas.openxmlformats.org/drawingml/2006/picture">
                <pic:nvPicPr>
                  <pic:cNvPr id="0" name="image2.jpg" descr="C:\Users\AcerBook\Desktop\ASOCIACIÓN\YOUTH EXCHANGE\eu_flag_co_funded_pos_[rgb]_left.jpg"/>
                  <pic:cNvPicPr preferRelativeResize="0"/>
                </pic:nvPicPr>
                <pic:blipFill>
                  <a:blip r:embed="rId1"/>
                  <a:srcRect/>
                  <a:stretch>
                    <a:fillRect/>
                  </a:stretch>
                </pic:blipFill>
                <pic:spPr>
                  <a:xfrm>
                    <a:off x="0" y="0"/>
                    <a:ext cx="2554774" cy="729936"/>
                  </a:xfrm>
                  <a:prstGeom prst="rect">
                    <a:avLst/>
                  </a:prstGeom>
                  <a:ln/>
                </pic:spPr>
              </pic:pic>
            </a:graphicData>
          </a:graphic>
        </wp:inline>
      </w:drawing>
    </w:r>
    <w:r>
      <w:rPr>
        <w:color w:val="000000"/>
      </w:rPr>
      <w:t xml:space="preserve">                              </w:t>
    </w:r>
    <w:r>
      <w:rPr>
        <w:noProof/>
        <w:color w:val="000000"/>
      </w:rPr>
      <w:drawing>
        <wp:inline distT="0" distB="0" distL="0" distR="0" wp14:anchorId="255C6A27" wp14:editId="65611EE0">
          <wp:extent cx="1593511" cy="834247"/>
          <wp:effectExtent l="0" t="0" r="0" b="0"/>
          <wp:docPr id="10" name="image1.png" descr="C:\Users\AcerBook\Desktop\ASOCIACIÓN\YOUTH EXCHANGE\brujula.png"/>
          <wp:cNvGraphicFramePr/>
          <a:graphic xmlns:a="http://schemas.openxmlformats.org/drawingml/2006/main">
            <a:graphicData uri="http://schemas.openxmlformats.org/drawingml/2006/picture">
              <pic:pic xmlns:pic="http://schemas.openxmlformats.org/drawingml/2006/picture">
                <pic:nvPicPr>
                  <pic:cNvPr id="0" name="image1.png" descr="C:\Users\AcerBook\Desktop\ASOCIACIÓN\YOUTH EXCHANGE\brujula.png"/>
                  <pic:cNvPicPr preferRelativeResize="0"/>
                </pic:nvPicPr>
                <pic:blipFill>
                  <a:blip r:embed="rId2"/>
                  <a:srcRect/>
                  <a:stretch>
                    <a:fillRect/>
                  </a:stretch>
                </pic:blipFill>
                <pic:spPr>
                  <a:xfrm>
                    <a:off x="0" y="0"/>
                    <a:ext cx="1593511" cy="834247"/>
                  </a:xfrm>
                  <a:prstGeom prst="rect">
                    <a:avLst/>
                  </a:prstGeom>
                  <a:ln/>
                </pic:spPr>
              </pic:pic>
            </a:graphicData>
          </a:graphic>
        </wp:inline>
      </w:drawing>
    </w:r>
  </w:p>
  <w:p w14:paraId="2D0C0BC9" w14:textId="77777777" w:rsidR="00170642" w:rsidRDefault="00170642">
    <w:pPr>
      <w:pBdr>
        <w:top w:val="nil"/>
        <w:left w:val="nil"/>
        <w:bottom w:val="nil"/>
        <w:right w:val="nil"/>
        <w:between w:val="nil"/>
      </w:pBdr>
      <w:tabs>
        <w:tab w:val="center" w:pos="4252"/>
        <w:tab w:val="right" w:pos="8504"/>
      </w:tabs>
      <w:spacing w:after="0" w:line="240" w:lineRule="auto"/>
      <w:rPr>
        <w:color w:val="000000"/>
      </w:rPr>
    </w:pPr>
  </w:p>
  <w:p w14:paraId="422CF563" w14:textId="77777777" w:rsidR="00170642" w:rsidRDefault="0017064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C0701"/>
    <w:multiLevelType w:val="multilevel"/>
    <w:tmpl w:val="D9EE01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42"/>
    <w:rsid w:val="00132A13"/>
    <w:rsid w:val="00170642"/>
    <w:rsid w:val="001C1110"/>
    <w:rsid w:val="00A70297"/>
    <w:rsid w:val="00D11C81"/>
    <w:rsid w:val="00EB1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793748"/>
  <w15:docId w15:val="{EBDC407E-D37C-6D45-BB0E-2441F0AC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384"/>
  </w:style>
  <w:style w:type="paragraph" w:styleId="Titolo1">
    <w:name w:val="heading 1"/>
    <w:basedOn w:val="Normale1"/>
    <w:next w:val="Normale1"/>
    <w:uiPriority w:val="9"/>
    <w:qFormat/>
    <w:rsid w:val="00952A29"/>
    <w:pPr>
      <w:keepNext/>
      <w:keepLines/>
      <w:spacing w:before="480" w:after="0"/>
      <w:outlineLvl w:val="0"/>
    </w:pPr>
    <w:rPr>
      <w:b/>
      <w:color w:val="2E75B5"/>
      <w:sz w:val="28"/>
      <w:szCs w:val="28"/>
    </w:rPr>
  </w:style>
  <w:style w:type="paragraph" w:styleId="Titolo2">
    <w:name w:val="heading 2"/>
    <w:basedOn w:val="Normale1"/>
    <w:next w:val="Normale1"/>
    <w:uiPriority w:val="9"/>
    <w:semiHidden/>
    <w:unhideWhenUsed/>
    <w:qFormat/>
    <w:rsid w:val="00952A29"/>
    <w:pPr>
      <w:keepNext/>
      <w:keepLines/>
      <w:spacing w:before="200" w:after="0"/>
      <w:outlineLvl w:val="1"/>
    </w:pPr>
    <w:rPr>
      <w:b/>
      <w:color w:val="5B9BD5"/>
      <w:sz w:val="26"/>
      <w:szCs w:val="26"/>
    </w:rPr>
  </w:style>
  <w:style w:type="paragraph" w:styleId="Titolo3">
    <w:name w:val="heading 3"/>
    <w:basedOn w:val="Normale1"/>
    <w:next w:val="Normale1"/>
    <w:uiPriority w:val="9"/>
    <w:semiHidden/>
    <w:unhideWhenUsed/>
    <w:qFormat/>
    <w:rsid w:val="00952A29"/>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952A29"/>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952A29"/>
    <w:pPr>
      <w:keepNext/>
      <w:keepLines/>
      <w:spacing w:before="220" w:after="40"/>
      <w:outlineLvl w:val="4"/>
    </w:pPr>
    <w:rPr>
      <w:b/>
    </w:rPr>
  </w:style>
  <w:style w:type="paragraph" w:styleId="Titolo6">
    <w:name w:val="heading 6"/>
    <w:basedOn w:val="Normale1"/>
    <w:next w:val="Normale1"/>
    <w:uiPriority w:val="9"/>
    <w:semiHidden/>
    <w:unhideWhenUsed/>
    <w:qFormat/>
    <w:rsid w:val="00952A2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952A29"/>
    <w:pPr>
      <w:pBdr>
        <w:bottom w:val="single" w:sz="8" w:space="4" w:color="5B9BD5"/>
      </w:pBdr>
      <w:spacing w:after="300" w:line="240" w:lineRule="auto"/>
      <w:contextualSpacing/>
    </w:pPr>
    <w:rPr>
      <w:color w:val="323E4F"/>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e1">
    <w:name w:val="Normale1"/>
    <w:rsid w:val="00952A29"/>
  </w:style>
  <w:style w:type="table" w:customStyle="1" w:styleId="TableNormal3">
    <w:name w:val="Table Normal"/>
    <w:rsid w:val="00952A29"/>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C59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94B"/>
    <w:rPr>
      <w:rFonts w:ascii="Tahoma" w:hAnsi="Tahoma" w:cs="Tahoma"/>
      <w:sz w:val="16"/>
      <w:szCs w:val="16"/>
    </w:rPr>
  </w:style>
  <w:style w:type="character" w:styleId="Collegamentoipertestuale">
    <w:name w:val="Hyperlink"/>
    <w:basedOn w:val="Carpredefinitoparagrafo"/>
    <w:uiPriority w:val="99"/>
    <w:unhideWhenUsed/>
    <w:rsid w:val="00EB19A1"/>
    <w:rPr>
      <w:color w:val="0000FF" w:themeColor="hyperlink"/>
      <w:u w:val="single"/>
    </w:rPr>
  </w:style>
  <w:style w:type="character" w:styleId="Menzionenonrisolta">
    <w:name w:val="Unresolved Mention"/>
    <w:basedOn w:val="Carpredefinitoparagrafo"/>
    <w:uiPriority w:val="99"/>
    <w:semiHidden/>
    <w:unhideWhenUsed/>
    <w:rsid w:val="00EB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8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LTA42AqHR5dqJjNH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QxfNX5OhemySt1NBYs6Lh8Vwg==">AMUW2mXmDRsjqzgz0MSe+d7eRzDa2tMRpLySf+5Vn0Mu1VDVPnRJf9IVMa7mDzo+yKQ5Ayi2iL4bat+ncRtvuPLQTekL1+SANbRZYoNJGsXCn3t5wwkuBvTtWYw+yG1udL51JXKdjdlD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Asociación Brújula Intercultural</cp:lastModifiedBy>
  <cp:revision>3</cp:revision>
  <dcterms:created xsi:type="dcterms:W3CDTF">2021-04-15T11:13:00Z</dcterms:created>
  <dcterms:modified xsi:type="dcterms:W3CDTF">2021-04-15T11:26:00Z</dcterms:modified>
</cp:coreProperties>
</file>