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D6" w:rsidRPr="00965462" w:rsidRDefault="00664714">
      <w:pPr>
        <w:rPr>
          <w:b/>
          <w:color w:val="00B050"/>
          <w:sz w:val="24"/>
          <w:szCs w:val="24"/>
          <w:u w:val="single"/>
        </w:rPr>
      </w:pPr>
      <w:proofErr w:type="gramStart"/>
      <w:r w:rsidRPr="00965462">
        <w:rPr>
          <w:b/>
          <w:color w:val="00B050"/>
          <w:sz w:val="24"/>
          <w:szCs w:val="24"/>
          <w:u w:val="single"/>
        </w:rPr>
        <w:t>Project Profile.</w:t>
      </w:r>
      <w:proofErr w:type="gramEnd"/>
    </w:p>
    <w:p w:rsidR="00664714" w:rsidRPr="00856698" w:rsidRDefault="00664714" w:rsidP="00664714">
      <w:pPr>
        <w:spacing w:after="0"/>
        <w:rPr>
          <w:b/>
        </w:rPr>
      </w:pPr>
      <w:proofErr w:type="gramStart"/>
      <w:r w:rsidRPr="00856698">
        <w:rPr>
          <w:b/>
        </w:rPr>
        <w:t>Project name.</w:t>
      </w:r>
      <w:proofErr w:type="gramEnd"/>
      <w:r w:rsidRPr="00856698">
        <w:rPr>
          <w:b/>
        </w:rPr>
        <w:t xml:space="preserve"> </w:t>
      </w:r>
      <w:r>
        <w:rPr>
          <w:b/>
        </w:rPr>
        <w:t xml:space="preserve">:  </w:t>
      </w:r>
      <w:r w:rsidRPr="00856698">
        <w:rPr>
          <w:b/>
        </w:rPr>
        <w:tab/>
      </w:r>
      <w:proofErr w:type="spellStart"/>
      <w:r w:rsidRPr="00856698">
        <w:rPr>
          <w:b/>
        </w:rPr>
        <w:t>Buguta</w:t>
      </w:r>
      <w:proofErr w:type="spellEnd"/>
      <w:r w:rsidRPr="00856698">
        <w:rPr>
          <w:b/>
        </w:rPr>
        <w:t xml:space="preserve"> Community Health Unit</w:t>
      </w:r>
    </w:p>
    <w:p w:rsidR="00664714" w:rsidRPr="00856698" w:rsidRDefault="00664714" w:rsidP="00664714">
      <w:pPr>
        <w:spacing w:after="0"/>
        <w:rPr>
          <w:b/>
        </w:rPr>
      </w:pPr>
      <w:r>
        <w:rPr>
          <w:b/>
        </w:rPr>
        <w:t xml:space="preserve">Project </w:t>
      </w:r>
      <w:r w:rsidR="006924FD">
        <w:rPr>
          <w:b/>
        </w:rPr>
        <w:t>location:</w:t>
      </w:r>
      <w:r w:rsidRPr="00856698">
        <w:rPr>
          <w:b/>
        </w:rPr>
        <w:tab/>
      </w:r>
      <w:proofErr w:type="spellStart"/>
      <w:r w:rsidRPr="00856698">
        <w:rPr>
          <w:b/>
        </w:rPr>
        <w:t>Buguta</w:t>
      </w:r>
      <w:proofErr w:type="spellEnd"/>
      <w:r w:rsidRPr="00856698">
        <w:rPr>
          <w:b/>
        </w:rPr>
        <w:t xml:space="preserve"> village, </w:t>
      </w:r>
      <w:proofErr w:type="spellStart"/>
      <w:r w:rsidRPr="00856698">
        <w:rPr>
          <w:b/>
        </w:rPr>
        <w:t>Taita</w:t>
      </w:r>
      <w:proofErr w:type="spellEnd"/>
      <w:r w:rsidRPr="00856698">
        <w:rPr>
          <w:b/>
        </w:rPr>
        <w:t xml:space="preserve"> </w:t>
      </w:r>
      <w:proofErr w:type="spellStart"/>
      <w:r w:rsidRPr="00856698">
        <w:rPr>
          <w:b/>
        </w:rPr>
        <w:t>Taveta</w:t>
      </w:r>
      <w:proofErr w:type="spellEnd"/>
      <w:r w:rsidRPr="00856698">
        <w:rPr>
          <w:b/>
        </w:rPr>
        <w:t xml:space="preserve"> </w:t>
      </w:r>
    </w:p>
    <w:p w:rsidR="00664714" w:rsidRPr="00856698" w:rsidRDefault="00664714" w:rsidP="00664714">
      <w:pPr>
        <w:spacing w:after="0"/>
        <w:rPr>
          <w:b/>
        </w:rPr>
      </w:pPr>
      <w:r w:rsidRPr="00856698">
        <w:rPr>
          <w:b/>
        </w:rPr>
        <w:t>Project type</w:t>
      </w:r>
      <w:r>
        <w:rPr>
          <w:b/>
        </w:rPr>
        <w:t>:</w:t>
      </w:r>
      <w:r w:rsidRPr="00856698">
        <w:rPr>
          <w:b/>
        </w:rPr>
        <w:t xml:space="preserve"> </w:t>
      </w:r>
      <w:r w:rsidRPr="00856698">
        <w:rPr>
          <w:b/>
        </w:rPr>
        <w:tab/>
      </w:r>
      <w:r w:rsidRPr="00856698">
        <w:rPr>
          <w:b/>
        </w:rPr>
        <w:tab/>
        <w:t>Community lead youth group</w:t>
      </w:r>
    </w:p>
    <w:p w:rsidR="00664714" w:rsidRDefault="00664714" w:rsidP="00664714">
      <w:pPr>
        <w:spacing w:after="0"/>
        <w:rPr>
          <w:b/>
        </w:rPr>
      </w:pPr>
      <w:r w:rsidRPr="00856698">
        <w:rPr>
          <w:b/>
        </w:rPr>
        <w:t>Project contacts</w:t>
      </w:r>
      <w:r>
        <w:rPr>
          <w:b/>
        </w:rPr>
        <w:t>:</w:t>
      </w:r>
      <w:r w:rsidRPr="00856698">
        <w:rPr>
          <w:b/>
        </w:rPr>
        <w:t xml:space="preserve">  </w:t>
      </w:r>
      <w:r w:rsidR="006924FD">
        <w:rPr>
          <w:b/>
        </w:rPr>
        <w:t xml:space="preserve"> </w:t>
      </w:r>
      <w:r w:rsidR="006924FD">
        <w:rPr>
          <w:b/>
        </w:rPr>
        <w:tab/>
        <w:t>Mohammed Said</w:t>
      </w:r>
      <w:r w:rsidR="00A45E8F">
        <w:rPr>
          <w:b/>
        </w:rPr>
        <w:t xml:space="preserve"> Omar, +254</w:t>
      </w:r>
      <w:r w:rsidR="006924FD">
        <w:rPr>
          <w:b/>
        </w:rPr>
        <w:t>702818338</w:t>
      </w:r>
      <w:r w:rsidRPr="00856698">
        <w:rPr>
          <w:b/>
        </w:rPr>
        <w:t xml:space="preserve">, </w:t>
      </w:r>
      <w:hyperlink r:id="rId8" w:history="1">
        <w:r w:rsidR="006924FD" w:rsidRPr="00767043">
          <w:rPr>
            <w:rStyle w:val="Hyperlink"/>
            <w:b/>
          </w:rPr>
          <w:t>mohammedagapesaid@gmail.com</w:t>
        </w:r>
      </w:hyperlink>
      <w:r w:rsidR="006924FD">
        <w:rPr>
          <w:b/>
        </w:rPr>
        <w:t xml:space="preserve"> </w:t>
      </w:r>
    </w:p>
    <w:p w:rsidR="00664714" w:rsidRPr="00002394" w:rsidRDefault="006924FD" w:rsidP="00664714">
      <w:pPr>
        <w:spacing w:after="0"/>
        <w:rPr>
          <w:b/>
        </w:rPr>
      </w:pPr>
      <w:r>
        <w:rPr>
          <w:b/>
        </w:rPr>
        <w:t xml:space="preserve">Projects date:                   Run all round </w:t>
      </w:r>
      <w:r w:rsidR="00A45E8F">
        <w:rPr>
          <w:b/>
        </w:rPr>
        <w:t xml:space="preserve">the </w:t>
      </w:r>
      <w:r>
        <w:rPr>
          <w:b/>
        </w:rPr>
        <w:t>year.</w:t>
      </w:r>
    </w:p>
    <w:p w:rsidR="00002394" w:rsidRDefault="00664714" w:rsidP="00002394">
      <w:pPr>
        <w:spacing w:after="0"/>
        <w:rPr>
          <w:b/>
          <w:i/>
        </w:rPr>
      </w:pPr>
      <w:r w:rsidRPr="00002394">
        <w:rPr>
          <w:b/>
          <w:i/>
        </w:rPr>
        <w:t>……………………………………………………………………………………………………………………………………………………………</w:t>
      </w:r>
    </w:p>
    <w:p w:rsidR="00664714" w:rsidRDefault="00664714" w:rsidP="00002394">
      <w:pPr>
        <w:spacing w:after="0"/>
      </w:pPr>
      <w:proofErr w:type="gramStart"/>
      <w:r w:rsidRPr="00965462">
        <w:rPr>
          <w:b/>
          <w:color w:val="00B050"/>
        </w:rPr>
        <w:t>Project background</w:t>
      </w:r>
      <w:r>
        <w:t>.</w:t>
      </w:r>
      <w:proofErr w:type="gramEnd"/>
    </w:p>
    <w:p w:rsidR="00664714" w:rsidRDefault="00664714" w:rsidP="00664714">
      <w:pPr>
        <w:spacing w:after="0"/>
      </w:pPr>
      <w:r>
        <w:t>Community Lead Youth Group is a youth initiative that supports behavior change and communication among the adolescent youth and increase accessibility to service delivery at the facility.</w:t>
      </w:r>
    </w:p>
    <w:p w:rsidR="00664714" w:rsidRDefault="00664714" w:rsidP="00664714">
      <w:pPr>
        <w:spacing w:after="0"/>
      </w:pPr>
      <w:r>
        <w:t xml:space="preserve">The youth group is affiliated at </w:t>
      </w:r>
      <w:proofErr w:type="spellStart"/>
      <w:r>
        <w:t>Buguta</w:t>
      </w:r>
      <w:proofErr w:type="spellEnd"/>
      <w:r>
        <w:t xml:space="preserve"> Health Center and operates under </w:t>
      </w:r>
      <w:proofErr w:type="spellStart"/>
      <w:r>
        <w:t>Buguta</w:t>
      </w:r>
      <w:proofErr w:type="spellEnd"/>
      <w:r>
        <w:t xml:space="preserve"> Community Health Unit.</w:t>
      </w:r>
    </w:p>
    <w:p w:rsidR="00664714" w:rsidRDefault="00664714" w:rsidP="00664714">
      <w:pPr>
        <w:spacing w:after="0"/>
      </w:pPr>
      <w:r>
        <w:t xml:space="preserve">The youth group has 74 members and support adolescents youth access services at </w:t>
      </w:r>
      <w:proofErr w:type="spellStart"/>
      <w:r>
        <w:t>Buguta</w:t>
      </w:r>
      <w:proofErr w:type="spellEnd"/>
      <w:r>
        <w:t xml:space="preserve"> Health </w:t>
      </w:r>
      <w:r w:rsidR="00002394" w:rsidRPr="00002394">
        <w:rPr>
          <w:color w:val="FF0000"/>
        </w:rPr>
        <w:t>Center.</w:t>
      </w:r>
      <w:r w:rsidR="00002394">
        <w:t xml:space="preserve"> </w:t>
      </w:r>
      <w:r>
        <w:rPr>
          <w:noProof/>
          <w:lang w:val="en-GB" w:eastAsia="en-GB"/>
        </w:rPr>
        <w:drawing>
          <wp:inline distT="0" distB="0" distL="0" distR="0">
            <wp:extent cx="3191983" cy="3625703"/>
            <wp:effectExtent l="19050" t="0" r="8417" b="0"/>
            <wp:docPr id="6" name="Picture 6" descr="E:\ \outreach pics\IMG_2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outreach pics\IMG_2132.JPG"/>
                    <pic:cNvPicPr>
                      <a:picLocks noChangeAspect="1" noChangeArrowheads="1"/>
                    </pic:cNvPicPr>
                  </pic:nvPicPr>
                  <pic:blipFill>
                    <a:blip r:embed="rId9"/>
                    <a:srcRect/>
                    <a:stretch>
                      <a:fillRect/>
                    </a:stretch>
                  </pic:blipFill>
                  <pic:spPr bwMode="auto">
                    <a:xfrm>
                      <a:off x="0" y="0"/>
                      <a:ext cx="3192662" cy="3626474"/>
                    </a:xfrm>
                    <a:prstGeom prst="rect">
                      <a:avLst/>
                    </a:prstGeom>
                    <a:noFill/>
                    <a:ln w="9525">
                      <a:noFill/>
                      <a:miter lim="800000"/>
                      <a:headEnd/>
                      <a:tailEnd/>
                    </a:ln>
                  </pic:spPr>
                </pic:pic>
              </a:graphicData>
            </a:graphic>
          </wp:inline>
        </w:drawing>
      </w:r>
    </w:p>
    <w:p w:rsidR="00664714" w:rsidRPr="00965462" w:rsidRDefault="00664714" w:rsidP="00664714">
      <w:pPr>
        <w:pStyle w:val="ListParagraph"/>
        <w:numPr>
          <w:ilvl w:val="0"/>
          <w:numId w:val="1"/>
        </w:numPr>
        <w:spacing w:after="0"/>
        <w:rPr>
          <w:b/>
          <w:color w:val="00B050"/>
        </w:rPr>
      </w:pPr>
      <w:r w:rsidRPr="00965462">
        <w:rPr>
          <w:b/>
          <w:color w:val="00B050"/>
        </w:rPr>
        <w:t>Project activities.</w:t>
      </w:r>
    </w:p>
    <w:p w:rsidR="00664714" w:rsidRPr="00FC5CE4" w:rsidRDefault="00664714" w:rsidP="00664714">
      <w:pPr>
        <w:pStyle w:val="ListParagraph"/>
        <w:numPr>
          <w:ilvl w:val="0"/>
          <w:numId w:val="3"/>
        </w:numPr>
        <w:spacing w:after="0"/>
        <w:rPr>
          <w:b/>
        </w:rPr>
      </w:pPr>
      <w:r w:rsidRPr="00FC5CE4">
        <w:rPr>
          <w:b/>
        </w:rPr>
        <w:t>Community Health Unit</w:t>
      </w:r>
    </w:p>
    <w:p w:rsidR="00664714" w:rsidRDefault="00664714" w:rsidP="00664714">
      <w:pPr>
        <w:pStyle w:val="ListParagraph"/>
        <w:numPr>
          <w:ilvl w:val="0"/>
          <w:numId w:val="4"/>
        </w:numPr>
        <w:spacing w:after="0"/>
      </w:pPr>
      <w:r>
        <w:t>Home visits focus on Health indicators.</w:t>
      </w:r>
    </w:p>
    <w:p w:rsidR="00664714" w:rsidRDefault="00664714" w:rsidP="00664714">
      <w:pPr>
        <w:pStyle w:val="ListParagraph"/>
        <w:numPr>
          <w:ilvl w:val="0"/>
          <w:numId w:val="4"/>
        </w:numPr>
        <w:spacing w:after="0"/>
      </w:pPr>
      <w:r>
        <w:t>Monthly Feedback meetings on health issues.</w:t>
      </w:r>
    </w:p>
    <w:p w:rsidR="00664714" w:rsidRDefault="00664714" w:rsidP="00664714">
      <w:pPr>
        <w:pStyle w:val="ListParagraph"/>
        <w:numPr>
          <w:ilvl w:val="0"/>
          <w:numId w:val="4"/>
        </w:numPr>
        <w:spacing w:after="0"/>
      </w:pPr>
      <w:r>
        <w:t>Community dialogues meetings.</w:t>
      </w:r>
    </w:p>
    <w:p w:rsidR="00664714" w:rsidRDefault="00664714" w:rsidP="00664714">
      <w:pPr>
        <w:pStyle w:val="ListParagraph"/>
        <w:numPr>
          <w:ilvl w:val="0"/>
          <w:numId w:val="4"/>
        </w:numPr>
        <w:spacing w:after="0"/>
      </w:pPr>
      <w:r>
        <w:t>Community Health Action Days.</w:t>
      </w:r>
    </w:p>
    <w:p w:rsidR="00664714" w:rsidRDefault="00664714" w:rsidP="00664714">
      <w:pPr>
        <w:pStyle w:val="ListParagraph"/>
        <w:numPr>
          <w:ilvl w:val="0"/>
          <w:numId w:val="4"/>
        </w:numPr>
        <w:spacing w:after="0"/>
      </w:pPr>
      <w:r>
        <w:t>Community Health referrals.</w:t>
      </w:r>
    </w:p>
    <w:p w:rsidR="00664714" w:rsidRDefault="00664714" w:rsidP="00664714">
      <w:pPr>
        <w:pStyle w:val="ListParagraph"/>
        <w:numPr>
          <w:ilvl w:val="0"/>
          <w:numId w:val="4"/>
        </w:numPr>
        <w:spacing w:after="0"/>
      </w:pPr>
      <w:r>
        <w:t>Health talks on behavior change.</w:t>
      </w:r>
    </w:p>
    <w:p w:rsidR="00664714" w:rsidRDefault="00664714" w:rsidP="00664714">
      <w:pPr>
        <w:pStyle w:val="ListParagraph"/>
        <w:numPr>
          <w:ilvl w:val="0"/>
          <w:numId w:val="4"/>
        </w:numPr>
        <w:spacing w:after="0"/>
      </w:pPr>
      <w:r>
        <w:t>Data analysis and reports writing to facilitate quarterly plan of action.</w:t>
      </w:r>
    </w:p>
    <w:p w:rsidR="00664714" w:rsidRPr="00965462" w:rsidRDefault="00664714" w:rsidP="00664714">
      <w:pPr>
        <w:pStyle w:val="ListParagraph"/>
        <w:numPr>
          <w:ilvl w:val="0"/>
          <w:numId w:val="3"/>
        </w:numPr>
        <w:spacing w:after="0"/>
        <w:rPr>
          <w:b/>
          <w:color w:val="00B050"/>
        </w:rPr>
      </w:pPr>
      <w:r w:rsidRPr="00965462">
        <w:rPr>
          <w:b/>
          <w:color w:val="00B050"/>
        </w:rPr>
        <w:lastRenderedPageBreak/>
        <w:t>Community lead youth group.</w:t>
      </w:r>
    </w:p>
    <w:p w:rsidR="00664714" w:rsidRDefault="00664714" w:rsidP="00664714">
      <w:pPr>
        <w:pStyle w:val="ListParagraph"/>
        <w:numPr>
          <w:ilvl w:val="0"/>
          <w:numId w:val="5"/>
        </w:numPr>
        <w:spacing w:after="0"/>
      </w:pPr>
      <w:r>
        <w:t>HIV counseling and testing.</w:t>
      </w:r>
    </w:p>
    <w:p w:rsidR="00664714" w:rsidRDefault="00664714" w:rsidP="00664714">
      <w:pPr>
        <w:pStyle w:val="ListParagraph"/>
        <w:numPr>
          <w:ilvl w:val="0"/>
          <w:numId w:val="5"/>
        </w:numPr>
        <w:spacing w:after="0"/>
      </w:pPr>
      <w:r>
        <w:t>Sporting activities.</w:t>
      </w:r>
    </w:p>
    <w:p w:rsidR="00664714" w:rsidRDefault="00664714" w:rsidP="00664714">
      <w:pPr>
        <w:pStyle w:val="ListParagraph"/>
        <w:numPr>
          <w:ilvl w:val="0"/>
          <w:numId w:val="5"/>
        </w:numPr>
        <w:spacing w:after="0"/>
      </w:pPr>
      <w:r>
        <w:t>Talent identification and nurturing.</w:t>
      </w:r>
    </w:p>
    <w:p w:rsidR="00664714" w:rsidRDefault="00664714" w:rsidP="00664714">
      <w:pPr>
        <w:pStyle w:val="ListParagraph"/>
        <w:numPr>
          <w:ilvl w:val="0"/>
          <w:numId w:val="5"/>
        </w:numPr>
        <w:spacing w:after="0"/>
      </w:pPr>
      <w:r>
        <w:t>Fund raising and Proposal writing.</w:t>
      </w:r>
    </w:p>
    <w:p w:rsidR="00664714" w:rsidRDefault="00664714" w:rsidP="00664714">
      <w:pPr>
        <w:pStyle w:val="ListParagraph"/>
        <w:numPr>
          <w:ilvl w:val="0"/>
          <w:numId w:val="5"/>
        </w:numPr>
        <w:spacing w:after="0"/>
      </w:pPr>
      <w:r>
        <w:t>Discussions on viable ideas on income generation and implementation.</w:t>
      </w:r>
    </w:p>
    <w:p w:rsidR="00664714" w:rsidRDefault="00664714" w:rsidP="00664714">
      <w:pPr>
        <w:pStyle w:val="ListParagraph"/>
        <w:numPr>
          <w:ilvl w:val="0"/>
          <w:numId w:val="5"/>
        </w:numPr>
        <w:spacing w:after="0"/>
      </w:pPr>
      <w:r>
        <w:t>Peer to peer education among the  school going children and adolescent youths</w:t>
      </w:r>
    </w:p>
    <w:p w:rsidR="00664714" w:rsidRDefault="00664714" w:rsidP="00664714">
      <w:pPr>
        <w:pStyle w:val="ListParagraph"/>
        <w:numPr>
          <w:ilvl w:val="0"/>
          <w:numId w:val="5"/>
        </w:numPr>
        <w:spacing w:after="0"/>
      </w:pPr>
      <w:r>
        <w:t>Women empowerment for young mothers-basket weaving, knitting, tailoring, beauty and salon, Cookery.</w:t>
      </w:r>
    </w:p>
    <w:p w:rsidR="00664714" w:rsidRDefault="00664714" w:rsidP="00664714">
      <w:pPr>
        <w:spacing w:after="0"/>
      </w:pPr>
    </w:p>
    <w:p w:rsidR="00664714" w:rsidRPr="00002394" w:rsidRDefault="00664714" w:rsidP="00664714">
      <w:pPr>
        <w:pStyle w:val="ListParagraph"/>
        <w:numPr>
          <w:ilvl w:val="0"/>
          <w:numId w:val="1"/>
        </w:numPr>
        <w:spacing w:after="0"/>
        <w:rPr>
          <w:b/>
          <w:color w:val="00B050"/>
        </w:rPr>
      </w:pPr>
      <w:r w:rsidRPr="00002394">
        <w:rPr>
          <w:b/>
          <w:color w:val="00B050"/>
        </w:rPr>
        <w:t>Project accommodation (accessibility of water, security, nearest health center, accommodation type etc)</w:t>
      </w:r>
    </w:p>
    <w:p w:rsidR="00664714" w:rsidRDefault="00664714" w:rsidP="00664714">
      <w:pPr>
        <w:spacing w:after="0"/>
      </w:pPr>
      <w:r>
        <w:t xml:space="preserve">The volunteers will be hosted within </w:t>
      </w:r>
      <w:proofErr w:type="spellStart"/>
      <w:r>
        <w:t>Buguta</w:t>
      </w:r>
      <w:proofErr w:type="spellEnd"/>
      <w:r>
        <w:t xml:space="preserve"> sub location which has a population of approximately 15,000. </w:t>
      </w:r>
      <w:proofErr w:type="spellStart"/>
      <w:r>
        <w:t>Buguta</w:t>
      </w:r>
      <w:proofErr w:type="spellEnd"/>
      <w:r>
        <w:t xml:space="preserve"> Sub location comprises of 7 villages namely, </w:t>
      </w:r>
      <w:proofErr w:type="spellStart"/>
      <w:r>
        <w:t>Kisimenyi</w:t>
      </w:r>
      <w:proofErr w:type="spellEnd"/>
      <w:r>
        <w:t xml:space="preserve">, </w:t>
      </w:r>
      <w:proofErr w:type="spellStart"/>
      <w:r>
        <w:t>Magwede</w:t>
      </w:r>
      <w:proofErr w:type="spellEnd"/>
      <w:r>
        <w:t xml:space="preserve">, </w:t>
      </w:r>
      <w:proofErr w:type="spellStart"/>
      <w:r>
        <w:t>Kulkila</w:t>
      </w:r>
      <w:proofErr w:type="spellEnd"/>
      <w:r>
        <w:t xml:space="preserve">, </w:t>
      </w:r>
      <w:proofErr w:type="spellStart"/>
      <w:r>
        <w:t>Saasenyi</w:t>
      </w:r>
      <w:proofErr w:type="spellEnd"/>
      <w:r>
        <w:t xml:space="preserve">, </w:t>
      </w:r>
      <w:proofErr w:type="spellStart"/>
      <w:r>
        <w:t>Mkamenyi</w:t>
      </w:r>
      <w:proofErr w:type="spellEnd"/>
      <w:r>
        <w:t xml:space="preserve">, </w:t>
      </w:r>
      <w:proofErr w:type="spellStart"/>
      <w:r>
        <w:t>Buguta</w:t>
      </w:r>
      <w:proofErr w:type="spellEnd"/>
      <w:r>
        <w:t xml:space="preserve"> East and </w:t>
      </w:r>
      <w:proofErr w:type="spellStart"/>
      <w:r>
        <w:t>Buguta</w:t>
      </w:r>
      <w:proofErr w:type="spellEnd"/>
      <w:r>
        <w:t xml:space="preserve"> West. The community has </w:t>
      </w:r>
      <w:proofErr w:type="spellStart"/>
      <w:r>
        <w:t>Buguta</w:t>
      </w:r>
      <w:proofErr w:type="spellEnd"/>
      <w:r>
        <w:t xml:space="preserve"> Health Center which is within </w:t>
      </w:r>
      <w:proofErr w:type="spellStart"/>
      <w:r>
        <w:t>Buguta</w:t>
      </w:r>
      <w:proofErr w:type="spellEnd"/>
      <w:r>
        <w:t xml:space="preserve"> town, there is water scarcity in the community but currently Kenya Red Cross is working with the community on Water and Sanitation program hopefully by mid June, 2017 piped water will be available. The village is very secure with Administration Police Camp adjacent to the health facility.</w:t>
      </w:r>
    </w:p>
    <w:p w:rsidR="00664714" w:rsidRDefault="00664714" w:rsidP="00664714">
      <w:pPr>
        <w:spacing w:after="0"/>
      </w:pPr>
      <w:r>
        <w:t>For short term volunteers accommodation will be available to the health facility while for long term volunteers, accommodation will be in host families with lockable rooms</w:t>
      </w:r>
    </w:p>
    <w:p w:rsidR="00664714" w:rsidRDefault="00664714" w:rsidP="00664714">
      <w:pPr>
        <w:spacing w:after="0"/>
      </w:pPr>
    </w:p>
    <w:p w:rsidR="00664714" w:rsidRPr="00965462" w:rsidRDefault="00664714" w:rsidP="00664714">
      <w:pPr>
        <w:pStyle w:val="ListParagraph"/>
        <w:numPr>
          <w:ilvl w:val="0"/>
          <w:numId w:val="1"/>
        </w:numPr>
        <w:spacing w:after="0"/>
        <w:rPr>
          <w:b/>
          <w:color w:val="00B050"/>
        </w:rPr>
      </w:pPr>
      <w:r w:rsidRPr="00965462">
        <w:rPr>
          <w:b/>
          <w:color w:val="00B050"/>
        </w:rPr>
        <w:t>Project needs</w:t>
      </w:r>
    </w:p>
    <w:p w:rsidR="00664714" w:rsidRDefault="00664714" w:rsidP="00664714">
      <w:pPr>
        <w:spacing w:after="0"/>
      </w:pPr>
      <w:r>
        <w:t>The project is currently looking for volunteers to fill the following needs:</w:t>
      </w:r>
    </w:p>
    <w:p w:rsidR="00664714" w:rsidRDefault="00664714" w:rsidP="00664714">
      <w:pPr>
        <w:pStyle w:val="ListParagraph"/>
        <w:numPr>
          <w:ilvl w:val="0"/>
          <w:numId w:val="2"/>
        </w:numPr>
        <w:spacing w:after="0"/>
      </w:pPr>
      <w:r>
        <w:t>Long term volunteers with a health background, environmental background or a business background that can work with the various departments of the group to explore and implement impactful activities.</w:t>
      </w:r>
    </w:p>
    <w:p w:rsidR="00664714" w:rsidRDefault="00664714" w:rsidP="00664714">
      <w:pPr>
        <w:pStyle w:val="ListParagraph"/>
        <w:numPr>
          <w:ilvl w:val="0"/>
          <w:numId w:val="2"/>
        </w:numPr>
        <w:spacing w:after="0"/>
      </w:pPr>
      <w:r>
        <w:t>Short term volunteers who can help in the various activities the group is involved in such construction of toilets in the community, community health mobilization etc</w:t>
      </w:r>
    </w:p>
    <w:p w:rsidR="00664714" w:rsidRDefault="00664714" w:rsidP="00664714">
      <w:pPr>
        <w:pStyle w:val="ListParagraph"/>
        <w:numPr>
          <w:ilvl w:val="0"/>
          <w:numId w:val="2"/>
        </w:numPr>
        <w:spacing w:after="0"/>
      </w:pPr>
      <w:r>
        <w:t>Any person who is interested to work with the rural communities to uplift them from their current challenges.</w:t>
      </w:r>
    </w:p>
    <w:p w:rsidR="00664714" w:rsidRDefault="00664714" w:rsidP="00664714">
      <w:pPr>
        <w:spacing w:after="0"/>
      </w:pPr>
    </w:p>
    <w:p w:rsidR="00664714" w:rsidRPr="00965462" w:rsidRDefault="00664714" w:rsidP="00664714">
      <w:pPr>
        <w:pStyle w:val="ListParagraph"/>
        <w:numPr>
          <w:ilvl w:val="0"/>
          <w:numId w:val="1"/>
        </w:numPr>
        <w:spacing w:after="0"/>
        <w:rPr>
          <w:b/>
          <w:color w:val="00B050"/>
        </w:rPr>
      </w:pPr>
      <w:r w:rsidRPr="00965462">
        <w:rPr>
          <w:b/>
          <w:color w:val="00B050"/>
        </w:rPr>
        <w:t>Project pictures.</w:t>
      </w: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Pr="00965462" w:rsidRDefault="00A04159" w:rsidP="00A04159">
      <w:pPr>
        <w:pStyle w:val="ListParagraph"/>
        <w:numPr>
          <w:ilvl w:val="0"/>
          <w:numId w:val="1"/>
        </w:numPr>
        <w:spacing w:after="0" w:line="240" w:lineRule="auto"/>
        <w:ind w:right="971"/>
        <w:rPr>
          <w:rFonts w:ascii="Times New Roman" w:eastAsia="Times New Roman" w:hAnsi="Times New Roman" w:cs="Times New Roman"/>
          <w:b/>
          <w:color w:val="00B050"/>
        </w:rPr>
      </w:pPr>
      <w:r w:rsidRPr="00965462">
        <w:rPr>
          <w:rFonts w:ascii="Times New Roman" w:eastAsia="Times New Roman" w:hAnsi="Times New Roman" w:cs="Times New Roman"/>
          <w:b/>
          <w:color w:val="00B050"/>
        </w:rPr>
        <w:t>ORIENTATION</w:t>
      </w:r>
    </w:p>
    <w:p w:rsidR="00A04159" w:rsidRDefault="00A04159" w:rsidP="00A04159">
      <w:pPr>
        <w:pStyle w:val="ListParagraph"/>
        <w:spacing w:after="0"/>
        <w:rPr>
          <w:b/>
        </w:rPr>
      </w:pPr>
    </w:p>
    <w:p w:rsidR="00A04159" w:rsidRDefault="00965462" w:rsidP="00A04159">
      <w:pPr>
        <w:pStyle w:val="ListParagraph"/>
        <w:spacing w:before="12"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  </w:t>
      </w:r>
      <w:r w:rsidR="00A04159" w:rsidRPr="00A04159">
        <w:rPr>
          <w:rFonts w:ascii="Times New Roman" w:eastAsia="Times New Roman" w:hAnsi="Times New Roman" w:cs="Times New Roman"/>
        </w:rPr>
        <w:t xml:space="preserve">                                                                                                                                              Orientation will begin in the </w:t>
      </w:r>
      <w:r w:rsidR="0096699D" w:rsidRPr="00A04159">
        <w:rPr>
          <w:rFonts w:ascii="Times New Roman" w:eastAsia="Times New Roman" w:hAnsi="Times New Roman" w:cs="Times New Roman"/>
        </w:rPr>
        <w:t>morning at</w:t>
      </w:r>
      <w:r w:rsidR="00A04159" w:rsidRPr="00A04159">
        <w:rPr>
          <w:rFonts w:ascii="Times New Roman" w:eastAsia="Times New Roman" w:hAnsi="Times New Roman" w:cs="Times New Roman"/>
          <w:position w:val="9"/>
        </w:rPr>
        <w:t xml:space="preserve"> </w:t>
      </w:r>
      <w:proofErr w:type="spellStart"/>
      <w:r w:rsidR="00A04159" w:rsidRPr="00A04159">
        <w:rPr>
          <w:rFonts w:ascii="Times New Roman" w:eastAsia="Times New Roman" w:hAnsi="Times New Roman" w:cs="Times New Roman"/>
          <w:position w:val="9"/>
        </w:rPr>
        <w:t>ACoH</w:t>
      </w:r>
      <w:proofErr w:type="spellEnd"/>
      <w:r w:rsidR="00A04159" w:rsidRPr="00A04159">
        <w:rPr>
          <w:rFonts w:ascii="Times New Roman" w:eastAsia="Times New Roman" w:hAnsi="Times New Roman" w:cs="Times New Roman"/>
          <w:position w:val="9"/>
        </w:rPr>
        <w:t xml:space="preserve"> offices and you will be picked up from accommodation and taken to the orientation will be conducted by </w:t>
      </w:r>
      <w:proofErr w:type="spellStart"/>
      <w:r w:rsidR="00A04159" w:rsidRPr="00A04159">
        <w:rPr>
          <w:rFonts w:ascii="Times New Roman" w:eastAsia="Times New Roman" w:hAnsi="Times New Roman" w:cs="Times New Roman"/>
          <w:position w:val="9"/>
        </w:rPr>
        <w:t>ACoH</w:t>
      </w:r>
      <w:proofErr w:type="spellEnd"/>
      <w:r w:rsidR="00A04159" w:rsidRPr="00A04159">
        <w:rPr>
          <w:rFonts w:ascii="Times New Roman" w:eastAsia="Times New Roman" w:hAnsi="Times New Roman" w:cs="Times New Roman"/>
          <w:position w:val="9"/>
        </w:rPr>
        <w:t xml:space="preserve"> </w:t>
      </w:r>
      <w:proofErr w:type="gramStart"/>
      <w:r w:rsidR="00A04159" w:rsidRPr="00A04159">
        <w:rPr>
          <w:rFonts w:ascii="Times New Roman" w:eastAsia="Times New Roman" w:hAnsi="Times New Roman" w:cs="Times New Roman"/>
          <w:position w:val="9"/>
        </w:rPr>
        <w:t>staff  in</w:t>
      </w:r>
      <w:proofErr w:type="gramEnd"/>
      <w:r w:rsidR="00A04159" w:rsidRPr="00A04159">
        <w:rPr>
          <w:rFonts w:ascii="Times New Roman" w:eastAsia="Times New Roman" w:hAnsi="Times New Roman" w:cs="Times New Roman"/>
          <w:position w:val="9"/>
        </w:rPr>
        <w:t xml:space="preserve"> </w:t>
      </w:r>
      <w:r w:rsidR="00A04159" w:rsidRPr="00A04159">
        <w:rPr>
          <w:rFonts w:ascii="Times New Roman" w:eastAsia="Times New Roman" w:hAnsi="Times New Roman" w:cs="Times New Roman"/>
        </w:rPr>
        <w:t>Nairobi and cover everything you need to know about your project placement. Int</w:t>
      </w:r>
      <w:r w:rsidR="0096699D">
        <w:rPr>
          <w:rFonts w:ascii="Times New Roman" w:eastAsia="Times New Roman" w:hAnsi="Times New Roman" w:cs="Times New Roman"/>
        </w:rPr>
        <w:t xml:space="preserve">roduction to Kenya and </w:t>
      </w:r>
      <w:proofErr w:type="spellStart"/>
      <w:proofErr w:type="gramStart"/>
      <w:r w:rsidR="0096699D">
        <w:rPr>
          <w:rFonts w:ascii="Times New Roman" w:eastAsia="Times New Roman" w:hAnsi="Times New Roman" w:cs="Times New Roman"/>
        </w:rPr>
        <w:t>Taita</w:t>
      </w:r>
      <w:proofErr w:type="spellEnd"/>
      <w:r w:rsidR="0096699D">
        <w:rPr>
          <w:rFonts w:ascii="Times New Roman" w:eastAsia="Times New Roman" w:hAnsi="Times New Roman" w:cs="Times New Roman"/>
        </w:rPr>
        <w:t xml:space="preserve">  land</w:t>
      </w:r>
      <w:proofErr w:type="gramEnd"/>
      <w:r w:rsidR="0096699D">
        <w:rPr>
          <w:rFonts w:ascii="Times New Roman" w:eastAsia="Times New Roman" w:hAnsi="Times New Roman" w:cs="Times New Roman"/>
        </w:rPr>
        <w:t xml:space="preserve">, </w:t>
      </w:r>
      <w:proofErr w:type="spellStart"/>
      <w:r w:rsidR="0096699D">
        <w:rPr>
          <w:rFonts w:ascii="Times New Roman" w:eastAsia="Times New Roman" w:hAnsi="Times New Roman" w:cs="Times New Roman"/>
        </w:rPr>
        <w:t>Taita</w:t>
      </w:r>
      <w:proofErr w:type="spellEnd"/>
      <w:r w:rsidR="0096699D">
        <w:rPr>
          <w:rFonts w:ascii="Times New Roman" w:eastAsia="Times New Roman" w:hAnsi="Times New Roman" w:cs="Times New Roman"/>
        </w:rPr>
        <w:t xml:space="preserve"> </w:t>
      </w:r>
      <w:proofErr w:type="spellStart"/>
      <w:r w:rsidR="0096699D">
        <w:rPr>
          <w:rFonts w:ascii="Times New Roman" w:eastAsia="Times New Roman" w:hAnsi="Times New Roman" w:cs="Times New Roman"/>
        </w:rPr>
        <w:t>Taveta</w:t>
      </w:r>
      <w:proofErr w:type="spellEnd"/>
      <w:r w:rsidR="00A04159" w:rsidRPr="00A04159">
        <w:rPr>
          <w:rFonts w:ascii="Times New Roman" w:eastAsia="Times New Roman" w:hAnsi="Times New Roman" w:cs="Times New Roman"/>
        </w:rPr>
        <w:t xml:space="preserve"> customs, language and expectations, safety, travel opportunities in Kenya, introduction to your project and placement. The orientation will also give you a chance to meet other volunteers and swap contact details for weekend travel and socializing.</w:t>
      </w:r>
    </w:p>
    <w:p w:rsidR="00A04159" w:rsidRPr="00A04159" w:rsidRDefault="00A04159" w:rsidP="00A04159">
      <w:pPr>
        <w:pStyle w:val="ListParagraph"/>
        <w:spacing w:before="12" w:after="0" w:line="240" w:lineRule="auto"/>
        <w:ind w:right="971"/>
        <w:rPr>
          <w:rFonts w:ascii="Times New Roman" w:eastAsia="Times New Roman" w:hAnsi="Times New Roman" w:cs="Times New Roman"/>
        </w:rPr>
      </w:pPr>
    </w:p>
    <w:p w:rsidR="00A04159" w:rsidRPr="00A04159" w:rsidRDefault="00A04159" w:rsidP="00A04159">
      <w:pPr>
        <w:pStyle w:val="ListParagraph"/>
        <w:spacing w:before="8" w:after="0" w:line="240" w:lineRule="auto"/>
        <w:rPr>
          <w:rFonts w:ascii="Times New Roman" w:eastAsia="Times New Roman" w:hAnsi="Times New Roman" w:cs="Times New Roman"/>
        </w:rPr>
      </w:pPr>
    </w:p>
    <w:p w:rsidR="00A04159" w:rsidRPr="00965462" w:rsidRDefault="00A04159" w:rsidP="00A04159">
      <w:pPr>
        <w:pStyle w:val="ListParagraph"/>
        <w:numPr>
          <w:ilvl w:val="0"/>
          <w:numId w:val="1"/>
        </w:numPr>
        <w:spacing w:after="0" w:line="240" w:lineRule="auto"/>
        <w:ind w:right="971"/>
        <w:rPr>
          <w:rFonts w:ascii="Times New Roman" w:eastAsia="Times New Roman" w:hAnsi="Times New Roman" w:cs="Times New Roman"/>
          <w:b/>
          <w:color w:val="00B050"/>
        </w:rPr>
      </w:pPr>
      <w:r w:rsidRPr="00965462">
        <w:rPr>
          <w:rFonts w:ascii="Times New Roman" w:eastAsia="Times New Roman" w:hAnsi="Times New Roman" w:cs="Times New Roman"/>
          <w:b/>
          <w:color w:val="00B050"/>
        </w:rPr>
        <w:t>LEISURE ACTIVITY</w:t>
      </w:r>
    </w:p>
    <w:p w:rsidR="00A04159" w:rsidRPr="00A04159" w:rsidRDefault="00A04159" w:rsidP="00A04159">
      <w:pPr>
        <w:pStyle w:val="ListParagraph"/>
        <w:spacing w:after="0" w:line="240" w:lineRule="auto"/>
        <w:ind w:right="907"/>
        <w:rPr>
          <w:rFonts w:ascii="Times New Roman" w:eastAsia="Times New Roman" w:hAnsi="Times New Roman" w:cs="Times New Roman"/>
        </w:rPr>
      </w:pPr>
      <w:r w:rsidRPr="00A04159">
        <w:rPr>
          <w:rFonts w:ascii="Times New Roman" w:eastAsia="Times New Roman" w:hAnsi="Times New Roman" w:cs="Times New Roman"/>
        </w:rPr>
        <w:t xml:space="preserve">This will provide opportunities for international volunteers to learn/ enjoy local life and exchange with local people, </w:t>
      </w:r>
      <w:r w:rsidRPr="00A04159">
        <w:rPr>
          <w:rFonts w:ascii="Times New Roman" w:eastAsia="Times New Roman" w:hAnsi="Times New Roman" w:cs="Times New Roman"/>
          <w:spacing w:val="-5"/>
        </w:rPr>
        <w:t>we have</w:t>
      </w:r>
      <w:r w:rsidRPr="00A04159">
        <w:rPr>
          <w:rFonts w:ascii="Times New Roman" w:eastAsia="Times New Roman" w:hAnsi="Times New Roman" w:cs="Times New Roman"/>
        </w:rPr>
        <w:t xml:space="preserve"> quit a number of tourists attractions and site seeing points e.g. fort Jesus, mama </w:t>
      </w:r>
      <w:proofErr w:type="spellStart"/>
      <w:r w:rsidRPr="00A04159">
        <w:rPr>
          <w:rFonts w:ascii="Times New Roman" w:eastAsia="Times New Roman" w:hAnsi="Times New Roman" w:cs="Times New Roman"/>
        </w:rPr>
        <w:t>Ngina</w:t>
      </w:r>
      <w:proofErr w:type="spellEnd"/>
      <w:r w:rsidRPr="00A04159">
        <w:rPr>
          <w:rFonts w:ascii="Times New Roman" w:eastAsia="Times New Roman" w:hAnsi="Times New Roman" w:cs="Times New Roman"/>
        </w:rPr>
        <w:t xml:space="preserve"> drive</w:t>
      </w:r>
      <w:r w:rsidR="0096699D" w:rsidRPr="00A04159">
        <w:rPr>
          <w:rFonts w:ascii="Times New Roman" w:eastAsia="Times New Roman" w:hAnsi="Times New Roman" w:cs="Times New Roman"/>
        </w:rPr>
        <w:t xml:space="preserve">, </w:t>
      </w:r>
      <w:proofErr w:type="spellStart"/>
      <w:r w:rsidR="0096699D" w:rsidRPr="00A04159">
        <w:rPr>
          <w:rFonts w:ascii="Times New Roman" w:eastAsia="Times New Roman" w:hAnsi="Times New Roman" w:cs="Times New Roman"/>
        </w:rPr>
        <w:t>Mwaluganje</w:t>
      </w:r>
      <w:proofErr w:type="spellEnd"/>
      <w:r w:rsidRPr="00A04159">
        <w:rPr>
          <w:rFonts w:ascii="Times New Roman" w:eastAsia="Times New Roman" w:hAnsi="Times New Roman" w:cs="Times New Roman"/>
        </w:rPr>
        <w:t xml:space="preserve"> elephant sanctuary, </w:t>
      </w:r>
      <w:proofErr w:type="spellStart"/>
      <w:r w:rsidRPr="00A04159">
        <w:rPr>
          <w:rFonts w:ascii="Times New Roman" w:eastAsia="Times New Roman" w:hAnsi="Times New Roman" w:cs="Times New Roman"/>
        </w:rPr>
        <w:t>Shimoni</w:t>
      </w:r>
      <w:proofErr w:type="spellEnd"/>
      <w:r w:rsidRPr="00A04159">
        <w:rPr>
          <w:rFonts w:ascii="Times New Roman" w:eastAsia="Times New Roman" w:hAnsi="Times New Roman" w:cs="Times New Roman"/>
        </w:rPr>
        <w:t xml:space="preserve"> caves, the great Mombasa temples, elephant tusks, </w:t>
      </w:r>
      <w:proofErr w:type="spellStart"/>
      <w:r w:rsidRPr="00A04159">
        <w:rPr>
          <w:rFonts w:ascii="Times New Roman" w:eastAsia="Times New Roman" w:hAnsi="Times New Roman" w:cs="Times New Roman"/>
        </w:rPr>
        <w:t>haller</w:t>
      </w:r>
      <w:proofErr w:type="spellEnd"/>
      <w:r w:rsidRPr="00A04159">
        <w:rPr>
          <w:rFonts w:ascii="Times New Roman" w:eastAsia="Times New Roman" w:hAnsi="Times New Roman" w:cs="Times New Roman"/>
        </w:rPr>
        <w:t xml:space="preserve"> park, </w:t>
      </w:r>
      <w:proofErr w:type="spellStart"/>
      <w:r w:rsidRPr="00A04159">
        <w:rPr>
          <w:rFonts w:ascii="Times New Roman" w:eastAsia="Times New Roman" w:hAnsi="Times New Roman" w:cs="Times New Roman"/>
        </w:rPr>
        <w:t>bombolulu</w:t>
      </w:r>
      <w:proofErr w:type="spellEnd"/>
      <w:r w:rsidRPr="00A04159">
        <w:rPr>
          <w:rFonts w:ascii="Times New Roman" w:eastAsia="Times New Roman" w:hAnsi="Times New Roman" w:cs="Times New Roman"/>
        </w:rPr>
        <w:t xml:space="preserve"> cultural centre, bird sanctuaries, Sandy Beaches </w:t>
      </w:r>
      <w:proofErr w:type="spellStart"/>
      <w:r w:rsidRPr="00A04159">
        <w:rPr>
          <w:rFonts w:ascii="Times New Roman" w:eastAsia="Times New Roman" w:hAnsi="Times New Roman" w:cs="Times New Roman"/>
        </w:rPr>
        <w:t>e.g</w:t>
      </w:r>
      <w:proofErr w:type="spellEnd"/>
      <w:r w:rsidRPr="00A04159">
        <w:rPr>
          <w:rFonts w:ascii="Times New Roman" w:eastAsia="Times New Roman" w:hAnsi="Times New Roman" w:cs="Times New Roman"/>
        </w:rPr>
        <w:t xml:space="preserve"> </w:t>
      </w:r>
      <w:proofErr w:type="spellStart"/>
      <w:r w:rsidRPr="00A04159">
        <w:rPr>
          <w:rFonts w:ascii="Times New Roman" w:eastAsia="Times New Roman" w:hAnsi="Times New Roman" w:cs="Times New Roman"/>
        </w:rPr>
        <w:t>Diani</w:t>
      </w:r>
      <w:proofErr w:type="spellEnd"/>
      <w:r w:rsidRPr="00A04159">
        <w:rPr>
          <w:rFonts w:ascii="Times New Roman" w:eastAsia="Times New Roman" w:hAnsi="Times New Roman" w:cs="Times New Roman"/>
        </w:rPr>
        <w:t xml:space="preserve"> Beach, </w:t>
      </w:r>
      <w:proofErr w:type="spellStart"/>
      <w:r w:rsidRPr="00A04159">
        <w:rPr>
          <w:rFonts w:ascii="Times New Roman" w:eastAsia="Times New Roman" w:hAnsi="Times New Roman" w:cs="Times New Roman"/>
        </w:rPr>
        <w:t>Nyali</w:t>
      </w:r>
      <w:proofErr w:type="spellEnd"/>
      <w:r w:rsidRPr="00A04159">
        <w:rPr>
          <w:rFonts w:ascii="Times New Roman" w:eastAsia="Times New Roman" w:hAnsi="Times New Roman" w:cs="Times New Roman"/>
        </w:rPr>
        <w:t xml:space="preserve"> Beach, Pirates beach, marine parks etc.</w:t>
      </w:r>
    </w:p>
    <w:p w:rsidR="00A04159" w:rsidRDefault="00A04159" w:rsidP="00A04159">
      <w:pPr>
        <w:pStyle w:val="ListParagraph"/>
        <w:spacing w:before="10" w:after="0" w:line="240" w:lineRule="auto"/>
        <w:rPr>
          <w:rFonts w:ascii="Times New Roman" w:eastAsia="Times New Roman" w:hAnsi="Times New Roman" w:cs="Times New Roman"/>
        </w:rPr>
      </w:pPr>
    </w:p>
    <w:p w:rsidR="00A04159" w:rsidRPr="00A04159" w:rsidRDefault="00A04159" w:rsidP="00A04159">
      <w:pPr>
        <w:pStyle w:val="ListParagraph"/>
        <w:spacing w:before="10" w:after="0" w:line="240" w:lineRule="auto"/>
        <w:rPr>
          <w:rFonts w:ascii="Times New Roman" w:eastAsia="Times New Roman" w:hAnsi="Times New Roman" w:cs="Times New Roman"/>
        </w:rPr>
      </w:pPr>
    </w:p>
    <w:p w:rsidR="00A04159" w:rsidRPr="00965462" w:rsidRDefault="00A04159" w:rsidP="00A04159">
      <w:pPr>
        <w:pStyle w:val="ListParagraph"/>
        <w:numPr>
          <w:ilvl w:val="0"/>
          <w:numId w:val="1"/>
        </w:numPr>
        <w:spacing w:before="1" w:after="0" w:line="240" w:lineRule="auto"/>
        <w:ind w:right="971"/>
        <w:rPr>
          <w:rFonts w:ascii="Times New Roman" w:eastAsia="Times New Roman" w:hAnsi="Times New Roman" w:cs="Times New Roman"/>
          <w:b/>
          <w:color w:val="00B050"/>
        </w:rPr>
      </w:pPr>
      <w:r w:rsidRPr="00965462">
        <w:rPr>
          <w:rFonts w:ascii="Times New Roman" w:eastAsia="Times New Roman" w:hAnsi="Times New Roman" w:cs="Times New Roman"/>
          <w:b/>
          <w:color w:val="00B050"/>
        </w:rPr>
        <w:t>EXTRA FEE</w:t>
      </w:r>
    </w:p>
    <w:p w:rsidR="00A04159" w:rsidRPr="00A04159" w:rsidRDefault="00A04159" w:rsidP="00A04159">
      <w:pPr>
        <w:pStyle w:val="ListParagraph"/>
        <w:spacing w:before="2" w:after="0" w:line="240" w:lineRule="auto"/>
        <w:ind w:right="1149"/>
        <w:rPr>
          <w:rFonts w:ascii="Times New Roman" w:eastAsia="Times New Roman" w:hAnsi="Times New Roman" w:cs="Times New Roman"/>
        </w:rPr>
      </w:pPr>
      <w:r w:rsidRPr="00A04159">
        <w:rPr>
          <w:rFonts w:ascii="Times New Roman" w:eastAsia="Times New Roman" w:hAnsi="Times New Roman" w:cs="Times New Roman"/>
          <w:b/>
        </w:rPr>
        <w:t xml:space="preserve">350 </w:t>
      </w:r>
      <w:r w:rsidRPr="00A04159">
        <w:rPr>
          <w:rFonts w:ascii="Times New Roman" w:eastAsia="Times New Roman" w:hAnsi="Times New Roman" w:cs="Times New Roman"/>
        </w:rPr>
        <w:t xml:space="preserve">EUROS which includes project </w:t>
      </w:r>
      <w:r w:rsidRPr="00A04159">
        <w:rPr>
          <w:rFonts w:ascii="Times New Roman" w:eastAsia="Times New Roman" w:hAnsi="Times New Roman" w:cs="Times New Roman"/>
          <w:spacing w:val="-3"/>
        </w:rPr>
        <w:t>work, accommodation</w:t>
      </w:r>
      <w:r w:rsidRPr="00A04159">
        <w:rPr>
          <w:rFonts w:ascii="Times New Roman" w:eastAsia="Times New Roman" w:hAnsi="Times New Roman" w:cs="Times New Roman"/>
        </w:rPr>
        <w:t>, all Meals, transport from the airport/transfer and to the project site, and 24 hours on side staff support.</w:t>
      </w:r>
    </w:p>
    <w:p w:rsidR="00A04159" w:rsidRP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Default="00A04159" w:rsidP="00A04159">
      <w:pPr>
        <w:pStyle w:val="ListParagraph"/>
        <w:spacing w:after="0"/>
        <w:rPr>
          <w:b/>
        </w:rPr>
      </w:pPr>
    </w:p>
    <w:p w:rsidR="00A04159" w:rsidRPr="000E4EC9" w:rsidRDefault="00A04159" w:rsidP="00A04159">
      <w:pPr>
        <w:pStyle w:val="ListParagraph"/>
        <w:spacing w:after="0"/>
        <w:rPr>
          <w:b/>
        </w:rPr>
      </w:pPr>
    </w:p>
    <w:p w:rsidR="00664714" w:rsidRDefault="00664714" w:rsidP="00664714">
      <w:pPr>
        <w:spacing w:after="0"/>
      </w:pPr>
      <w:r>
        <w:rPr>
          <w:noProof/>
          <w:lang w:val="en-GB" w:eastAsia="en-GB"/>
        </w:rPr>
        <w:drawing>
          <wp:inline distT="0" distB="0" distL="0" distR="0">
            <wp:extent cx="2894271" cy="2041452"/>
            <wp:effectExtent l="19050" t="0" r="1329" b="0"/>
            <wp:docPr id="1" name="Picture 1" descr="C:\Users\user\Desktop\buguta pri\DSC_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uguta pri\DSC_0238.JPG"/>
                    <pic:cNvPicPr>
                      <a:picLocks noChangeAspect="1" noChangeArrowheads="1"/>
                    </pic:cNvPicPr>
                  </pic:nvPicPr>
                  <pic:blipFill>
                    <a:blip r:embed="rId10" cstate="print"/>
                    <a:srcRect/>
                    <a:stretch>
                      <a:fillRect/>
                    </a:stretch>
                  </pic:blipFill>
                  <pic:spPr bwMode="auto">
                    <a:xfrm>
                      <a:off x="0" y="0"/>
                      <a:ext cx="2897399" cy="2043658"/>
                    </a:xfrm>
                    <a:prstGeom prst="rect">
                      <a:avLst/>
                    </a:prstGeom>
                    <a:noFill/>
                    <a:ln w="9525">
                      <a:noFill/>
                      <a:miter lim="800000"/>
                      <a:headEnd/>
                      <a:tailEnd/>
                    </a:ln>
                  </pic:spPr>
                </pic:pic>
              </a:graphicData>
            </a:graphic>
          </wp:inline>
        </w:drawing>
      </w:r>
      <w:r>
        <w:rPr>
          <w:noProof/>
          <w:lang w:val="en-GB" w:eastAsia="en-GB"/>
        </w:rPr>
        <w:drawing>
          <wp:inline distT="0" distB="0" distL="0" distR="0">
            <wp:extent cx="2871101" cy="1965365"/>
            <wp:effectExtent l="19050" t="0" r="5449" b="0"/>
            <wp:docPr id="2" name="Picture 2" descr="C:\Users\user\Desktop\buguta pri\DSC_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uguta pri\DSC_0239.JPG"/>
                    <pic:cNvPicPr>
                      <a:picLocks noChangeAspect="1" noChangeArrowheads="1"/>
                    </pic:cNvPicPr>
                  </pic:nvPicPr>
                  <pic:blipFill>
                    <a:blip r:embed="rId11" cstate="print"/>
                    <a:srcRect/>
                    <a:stretch>
                      <a:fillRect/>
                    </a:stretch>
                  </pic:blipFill>
                  <pic:spPr bwMode="auto">
                    <a:xfrm>
                      <a:off x="0" y="0"/>
                      <a:ext cx="2877156" cy="1969510"/>
                    </a:xfrm>
                    <a:prstGeom prst="rect">
                      <a:avLst/>
                    </a:prstGeom>
                    <a:noFill/>
                    <a:ln w="9525">
                      <a:noFill/>
                      <a:miter lim="800000"/>
                      <a:headEnd/>
                      <a:tailEnd/>
                    </a:ln>
                  </pic:spPr>
                </pic:pic>
              </a:graphicData>
            </a:graphic>
          </wp:inline>
        </w:drawing>
      </w:r>
      <w:r w:rsidRPr="000E4EC9">
        <w:rPr>
          <w:b/>
        </w:rPr>
        <w:t>School Health Program on Reproductive Health and Hygiene.</w:t>
      </w:r>
    </w:p>
    <w:p w:rsidR="00664714" w:rsidRDefault="00664714" w:rsidP="00664714">
      <w:pPr>
        <w:spacing w:after="0"/>
      </w:pPr>
      <w:r>
        <w:rPr>
          <w:noProof/>
          <w:lang w:val="en-GB" w:eastAsia="en-GB"/>
        </w:rPr>
        <w:drawing>
          <wp:inline distT="0" distB="0" distL="0" distR="0">
            <wp:extent cx="2873006" cy="2548664"/>
            <wp:effectExtent l="19050" t="0" r="3544" b="0"/>
            <wp:docPr id="3" name="Picture 3" descr="E:\ \outreach pics\IMG_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outreach pics\IMG_0644.JPG"/>
                    <pic:cNvPicPr>
                      <a:picLocks noChangeAspect="1" noChangeArrowheads="1"/>
                    </pic:cNvPicPr>
                  </pic:nvPicPr>
                  <pic:blipFill>
                    <a:blip r:embed="rId12" cstate="print"/>
                    <a:srcRect/>
                    <a:stretch>
                      <a:fillRect/>
                    </a:stretch>
                  </pic:blipFill>
                  <pic:spPr bwMode="auto">
                    <a:xfrm>
                      <a:off x="0" y="0"/>
                      <a:ext cx="2879596" cy="2554510"/>
                    </a:xfrm>
                    <a:prstGeom prst="rect">
                      <a:avLst/>
                    </a:prstGeom>
                    <a:noFill/>
                    <a:ln w="9525">
                      <a:noFill/>
                      <a:miter lim="800000"/>
                      <a:headEnd/>
                      <a:tailEnd/>
                    </a:ln>
                  </pic:spPr>
                </pic:pic>
              </a:graphicData>
            </a:graphic>
          </wp:inline>
        </w:drawing>
      </w:r>
      <w:r>
        <w:rPr>
          <w:noProof/>
          <w:lang w:val="en-GB" w:eastAsia="en-GB"/>
        </w:rPr>
        <w:drawing>
          <wp:inline distT="0" distB="0" distL="0" distR="0">
            <wp:extent cx="2887921" cy="2551814"/>
            <wp:effectExtent l="19050" t="0" r="7679" b="0"/>
            <wp:docPr id="5" name="Picture 4" descr="E:\ \outreach pics\IMG_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outreach pics\IMG_0847.JPG"/>
                    <pic:cNvPicPr>
                      <a:picLocks noChangeAspect="1" noChangeArrowheads="1"/>
                    </pic:cNvPicPr>
                  </pic:nvPicPr>
                  <pic:blipFill>
                    <a:blip r:embed="rId13" cstate="print"/>
                    <a:srcRect/>
                    <a:stretch>
                      <a:fillRect/>
                    </a:stretch>
                  </pic:blipFill>
                  <pic:spPr bwMode="auto">
                    <a:xfrm>
                      <a:off x="0" y="0"/>
                      <a:ext cx="2901779" cy="2564059"/>
                    </a:xfrm>
                    <a:prstGeom prst="rect">
                      <a:avLst/>
                    </a:prstGeom>
                    <a:noFill/>
                    <a:ln w="9525">
                      <a:noFill/>
                      <a:miter lim="800000"/>
                      <a:headEnd/>
                      <a:tailEnd/>
                    </a:ln>
                  </pic:spPr>
                </pic:pic>
              </a:graphicData>
            </a:graphic>
          </wp:inline>
        </w:drawing>
      </w:r>
    </w:p>
    <w:p w:rsidR="00664714" w:rsidRDefault="00664714"/>
    <w:sectPr w:rsidR="00664714" w:rsidSect="00CA5D7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17A" w:rsidRDefault="00A8317A" w:rsidP="00CA5D75">
      <w:pPr>
        <w:spacing w:after="0" w:line="240" w:lineRule="auto"/>
      </w:pPr>
      <w:r>
        <w:separator/>
      </w:r>
    </w:p>
  </w:endnote>
  <w:endnote w:type="continuationSeparator" w:id="1">
    <w:p w:rsidR="00A8317A" w:rsidRDefault="00A8317A" w:rsidP="00CA5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75" w:rsidRDefault="00CA5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75" w:rsidRDefault="00CA5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75" w:rsidRDefault="00CA5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17A" w:rsidRDefault="00A8317A" w:rsidP="00CA5D75">
      <w:pPr>
        <w:spacing w:after="0" w:line="240" w:lineRule="auto"/>
      </w:pPr>
      <w:r>
        <w:separator/>
      </w:r>
    </w:p>
  </w:footnote>
  <w:footnote w:type="continuationSeparator" w:id="1">
    <w:p w:rsidR="00A8317A" w:rsidRDefault="00A8317A" w:rsidP="00CA5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75" w:rsidRDefault="0011731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50751" o:spid="_x0000_s5122" type="#_x0000_t75" style="position:absolute;margin-left:0;margin-top:0;width:739.6pt;height:739.6pt;z-index:-251657216;mso-position-horizontal:center;mso-position-horizontal-relative:margin;mso-position-vertical:center;mso-position-vertical-relative:margin" o:allowincell="f">
          <v:imagedata r:id="rId1" o:title="Logo (1)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75" w:rsidRDefault="0011731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50752" o:spid="_x0000_s5123" type="#_x0000_t75" style="position:absolute;margin-left:0;margin-top:0;width:739.6pt;height:739.6pt;z-index:-251656192;mso-position-horizontal:center;mso-position-horizontal-relative:margin;mso-position-vertical:center;mso-position-vertical-relative:margin" o:allowincell="f">
          <v:imagedata r:id="rId1" o:title="Logo (1) (2)" gain="19661f" blacklevel="22938f"/>
          <w10:wrap anchorx="margin" anchory="margin"/>
        </v:shape>
      </w:pict>
    </w:r>
    <w:r w:rsidR="00CA5D75">
      <w:t xml:space="preserve">                                              </w:t>
    </w:r>
    <w:hyperlink r:id="rId2" w:history="1">
      <w:r w:rsidR="00CA5D75" w:rsidRPr="00F3233B">
        <w:rPr>
          <w:rStyle w:val="Hyperlink"/>
        </w:rPr>
        <w:t>Infoagapecentreofhop@gmail.com</w:t>
      </w:r>
    </w:hyperlink>
    <w:r w:rsidR="00CA5D75">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75" w:rsidRDefault="0011731B">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50750" o:spid="_x0000_s5121" type="#_x0000_t75" style="position:absolute;margin-left:0;margin-top:0;width:739.6pt;height:739.6pt;z-index:-251658240;mso-position-horizontal:center;mso-position-horizontal-relative:margin;mso-position-vertical:center;mso-position-vertical-relative:margin" o:allowincell="f">
          <v:imagedata r:id="rId1" o:title="Logo (1)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59D"/>
    <w:multiLevelType w:val="hybridMultilevel"/>
    <w:tmpl w:val="0914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16C49"/>
    <w:multiLevelType w:val="hybridMultilevel"/>
    <w:tmpl w:val="11183A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8842ED2"/>
    <w:multiLevelType w:val="hybridMultilevel"/>
    <w:tmpl w:val="21FA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C3913"/>
    <w:multiLevelType w:val="hybridMultilevel"/>
    <w:tmpl w:val="0F686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4654A0"/>
    <w:multiLevelType w:val="hybridMultilevel"/>
    <w:tmpl w:val="6DE43A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4"/>
    <o:shapelayout v:ext="edit">
      <o:idmap v:ext="edit" data="5"/>
    </o:shapelayout>
  </w:hdrShapeDefaults>
  <w:footnotePr>
    <w:footnote w:id="0"/>
    <w:footnote w:id="1"/>
  </w:footnotePr>
  <w:endnotePr>
    <w:endnote w:id="0"/>
    <w:endnote w:id="1"/>
  </w:endnotePr>
  <w:compat/>
  <w:rsids>
    <w:rsidRoot w:val="00664714"/>
    <w:rsid w:val="00002394"/>
    <w:rsid w:val="0011731B"/>
    <w:rsid w:val="001648D6"/>
    <w:rsid w:val="003315FC"/>
    <w:rsid w:val="00664714"/>
    <w:rsid w:val="00677FD6"/>
    <w:rsid w:val="006924FD"/>
    <w:rsid w:val="0078586E"/>
    <w:rsid w:val="00845A3B"/>
    <w:rsid w:val="00870590"/>
    <w:rsid w:val="00965462"/>
    <w:rsid w:val="0096699D"/>
    <w:rsid w:val="00A04159"/>
    <w:rsid w:val="00A45E8F"/>
    <w:rsid w:val="00A8317A"/>
    <w:rsid w:val="00B24A6F"/>
    <w:rsid w:val="00CA5D75"/>
    <w:rsid w:val="00D63CA5"/>
    <w:rsid w:val="00DF2652"/>
    <w:rsid w:val="00E65818"/>
    <w:rsid w:val="00FD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714"/>
    <w:rPr>
      <w:rFonts w:ascii="Tahoma" w:hAnsi="Tahoma" w:cs="Tahoma"/>
      <w:sz w:val="16"/>
      <w:szCs w:val="16"/>
    </w:rPr>
  </w:style>
  <w:style w:type="paragraph" w:styleId="ListParagraph">
    <w:name w:val="List Paragraph"/>
    <w:basedOn w:val="Normal"/>
    <w:uiPriority w:val="34"/>
    <w:qFormat/>
    <w:rsid w:val="00664714"/>
    <w:pPr>
      <w:ind w:left="720"/>
      <w:contextualSpacing/>
    </w:pPr>
  </w:style>
  <w:style w:type="character" w:styleId="Hyperlink">
    <w:name w:val="Hyperlink"/>
    <w:basedOn w:val="DefaultParagraphFont"/>
    <w:uiPriority w:val="99"/>
    <w:unhideWhenUsed/>
    <w:rsid w:val="00664714"/>
    <w:rPr>
      <w:color w:val="0000FF" w:themeColor="hyperlink"/>
      <w:u w:val="single"/>
    </w:rPr>
  </w:style>
  <w:style w:type="paragraph" w:styleId="Header">
    <w:name w:val="header"/>
    <w:basedOn w:val="Normal"/>
    <w:link w:val="HeaderChar"/>
    <w:uiPriority w:val="99"/>
    <w:semiHidden/>
    <w:unhideWhenUsed/>
    <w:rsid w:val="00CA5D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5D75"/>
  </w:style>
  <w:style w:type="paragraph" w:styleId="Footer">
    <w:name w:val="footer"/>
    <w:basedOn w:val="Normal"/>
    <w:link w:val="FooterChar"/>
    <w:uiPriority w:val="99"/>
    <w:semiHidden/>
    <w:unhideWhenUsed/>
    <w:rsid w:val="00CA5D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5D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edagapesaid@gmail.com"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mailto:Infoagapecentreofhop@gmail.com"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82BC-3C37-4DAA-BCD5-75CF6535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660</Words>
  <Characters>3767</Characters>
  <Application>Microsoft Office Word</Application>
  <DocSecurity>0</DocSecurity>
  <Lines>31</Lines>
  <Paragraphs>8</Paragraphs>
  <ScaleCrop>false</ScaleCrop>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2017-04-03T14:41:00Z</cp:lastPrinted>
  <dcterms:created xsi:type="dcterms:W3CDTF">2017-04-03T14:37:00Z</dcterms:created>
  <dcterms:modified xsi:type="dcterms:W3CDTF">2019-08-12T17:22:00Z</dcterms:modified>
</cp:coreProperties>
</file>