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AC" w:rsidRPr="00E66DFF" w:rsidRDefault="00041A5F" w:rsidP="001A04AC">
      <w:pPr>
        <w:spacing w:after="160" w:line="240" w:lineRule="auto"/>
        <w:textAlignment w:val="baseline"/>
        <w:outlineLvl w:val="0"/>
        <w:rPr>
          <w:rFonts w:ascii="SansationRegular" w:eastAsia="Times New Roman" w:hAnsi="SansationRegular" w:cs="Times New Roman"/>
          <w:b/>
          <w:color w:val="00B050"/>
          <w:kern w:val="36"/>
          <w:sz w:val="59"/>
          <w:szCs w:val="61"/>
          <w:u w:val="single"/>
        </w:rPr>
      </w:pPr>
      <w:r>
        <w:rPr>
          <w:rFonts w:ascii="SansationRegular" w:eastAsia="Times New Roman" w:hAnsi="SansationRegular" w:cs="Times New Roman"/>
          <w:b/>
          <w:color w:val="00B050"/>
          <w:kern w:val="36"/>
          <w:sz w:val="59"/>
          <w:szCs w:val="61"/>
          <w:u w:val="single"/>
        </w:rPr>
        <w:t xml:space="preserve">            </w:t>
      </w:r>
      <w:r w:rsidRPr="00041A5F">
        <w:rPr>
          <w:rFonts w:ascii="SansationRegular" w:eastAsia="Times New Roman" w:hAnsi="SansationRegular" w:cs="Times New Roman"/>
          <w:b/>
          <w:noProof/>
          <w:color w:val="00B050"/>
          <w:kern w:val="36"/>
          <w:sz w:val="59"/>
          <w:szCs w:val="61"/>
          <w:u w:val="single"/>
        </w:rPr>
        <w:drawing>
          <wp:inline distT="0" distB="0" distL="0" distR="0">
            <wp:extent cx="4371975" cy="4371975"/>
            <wp:effectExtent l="0" t="0" r="0" b="0"/>
            <wp:docPr id="4" name="Picture 3" descr="C:\Users\User\Desktop\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 (1) (2).PNG"/>
                    <pic:cNvPicPr>
                      <a:picLocks noChangeAspect="1" noChangeArrowheads="1"/>
                    </pic:cNvPicPr>
                  </pic:nvPicPr>
                  <pic:blipFill>
                    <a:blip r:embed="rId4"/>
                    <a:srcRect/>
                    <a:stretch>
                      <a:fillRect/>
                    </a:stretch>
                  </pic:blipFill>
                  <pic:spPr bwMode="auto">
                    <a:xfrm>
                      <a:off x="0" y="0"/>
                      <a:ext cx="4371975" cy="4371975"/>
                    </a:xfrm>
                    <a:prstGeom prst="rect">
                      <a:avLst/>
                    </a:prstGeom>
                    <a:noFill/>
                    <a:ln w="9525">
                      <a:noFill/>
                      <a:miter lim="800000"/>
                      <a:headEnd/>
                      <a:tailEnd/>
                    </a:ln>
                  </pic:spPr>
                </pic:pic>
              </a:graphicData>
            </a:graphic>
          </wp:inline>
        </w:drawing>
      </w:r>
      <w:r w:rsidR="00F7042D" w:rsidRPr="00E66DFF">
        <w:rPr>
          <w:rFonts w:ascii="SansationRegular" w:eastAsia="Times New Roman" w:hAnsi="SansationRegular" w:cs="Times New Roman"/>
          <w:b/>
          <w:color w:val="00B050"/>
          <w:kern w:val="36"/>
          <w:sz w:val="59"/>
          <w:szCs w:val="61"/>
          <w:u w:val="single"/>
        </w:rPr>
        <w:t xml:space="preserve">ACoH </w:t>
      </w:r>
      <w:r w:rsidR="001A04AC" w:rsidRPr="00E66DFF">
        <w:rPr>
          <w:rFonts w:ascii="SansationRegular" w:eastAsia="Times New Roman" w:hAnsi="SansationRegular" w:cs="Times New Roman"/>
          <w:b/>
          <w:color w:val="00B050"/>
          <w:kern w:val="36"/>
          <w:sz w:val="59"/>
          <w:szCs w:val="61"/>
          <w:u w:val="single"/>
        </w:rPr>
        <w:t>Group Volunteering in Kenya</w:t>
      </w:r>
    </w:p>
    <w:p w:rsidR="001A04AC" w:rsidRPr="001A04AC" w:rsidRDefault="00F7042D" w:rsidP="001A04AC">
      <w:pPr>
        <w:spacing w:after="255" w:line="240" w:lineRule="auto"/>
        <w:textAlignment w:val="baseline"/>
        <w:rPr>
          <w:rFonts w:ascii="Verdana" w:eastAsia="Times New Roman" w:hAnsi="Verdana" w:cs="Times New Roman"/>
          <w:color w:val="222222"/>
          <w:sz w:val="28"/>
          <w:szCs w:val="28"/>
        </w:rPr>
      </w:pPr>
      <w:r>
        <w:rPr>
          <w:rFonts w:ascii="Verdana" w:eastAsia="Times New Roman" w:hAnsi="Verdana" w:cs="Times New Roman"/>
          <w:color w:val="222222"/>
          <w:sz w:val="28"/>
          <w:szCs w:val="28"/>
        </w:rPr>
        <w:t>ACoH</w:t>
      </w:r>
      <w:r w:rsidR="001A04AC" w:rsidRPr="001A04AC">
        <w:rPr>
          <w:rFonts w:ascii="Verdana" w:eastAsia="Times New Roman" w:hAnsi="Verdana" w:cs="Times New Roman"/>
          <w:color w:val="222222"/>
          <w:sz w:val="28"/>
          <w:szCs w:val="28"/>
        </w:rPr>
        <w:t xml:space="preserve"> has launched group volunteering program from January to December 2019, </w:t>
      </w:r>
      <w:r>
        <w:rPr>
          <w:rFonts w:ascii="Verdana" w:eastAsia="Times New Roman" w:hAnsi="Verdana" w:cs="Times New Roman"/>
          <w:color w:val="222222"/>
          <w:sz w:val="28"/>
          <w:szCs w:val="28"/>
        </w:rPr>
        <w:t xml:space="preserve">WE </w:t>
      </w:r>
      <w:r w:rsidR="001A04AC" w:rsidRPr="001A04AC">
        <w:rPr>
          <w:rFonts w:ascii="Verdana" w:eastAsia="Times New Roman" w:hAnsi="Verdana" w:cs="Times New Roman"/>
          <w:color w:val="222222"/>
          <w:sz w:val="28"/>
          <w:szCs w:val="28"/>
        </w:rPr>
        <w:t xml:space="preserve">welcomes </w:t>
      </w:r>
      <w:r>
        <w:rPr>
          <w:rFonts w:ascii="Verdana" w:eastAsia="Times New Roman" w:hAnsi="Verdana" w:cs="Times New Roman"/>
          <w:color w:val="222222"/>
          <w:sz w:val="28"/>
          <w:szCs w:val="28"/>
        </w:rPr>
        <w:t>ALL applications to build a for</w:t>
      </w:r>
      <w:r w:rsidR="001A04AC" w:rsidRPr="001A04AC">
        <w:rPr>
          <w:rFonts w:ascii="Verdana" w:eastAsia="Times New Roman" w:hAnsi="Verdana" w:cs="Times New Roman"/>
          <w:color w:val="222222"/>
          <w:sz w:val="28"/>
          <w:szCs w:val="28"/>
        </w:rPr>
        <w:t>dable platform to transform society to action.</w:t>
      </w:r>
    </w:p>
    <w:p w:rsidR="001A04AC" w:rsidRPr="001A04AC" w:rsidRDefault="00F7042D" w:rsidP="001A04AC">
      <w:pPr>
        <w:spacing w:after="332" w:line="240" w:lineRule="auto"/>
        <w:textAlignment w:val="baseline"/>
        <w:rPr>
          <w:rFonts w:ascii="Verdana" w:eastAsia="Times New Roman" w:hAnsi="Verdana" w:cs="Times New Roman"/>
          <w:color w:val="222222"/>
          <w:sz w:val="20"/>
          <w:szCs w:val="20"/>
        </w:rPr>
      </w:pPr>
      <w:r w:rsidRPr="005E509C">
        <w:rPr>
          <w:rFonts w:ascii="Verdana" w:eastAsia="Times New Roman" w:hAnsi="Verdana" w:cs="Times New Roman"/>
          <w:b/>
          <w:color w:val="222222"/>
          <w:sz w:val="20"/>
          <w:szCs w:val="20"/>
        </w:rPr>
        <w:t>ACoH</w:t>
      </w:r>
      <w:r w:rsidR="001A04AC" w:rsidRPr="005E509C">
        <w:rPr>
          <w:rFonts w:ascii="Verdana" w:eastAsia="Times New Roman" w:hAnsi="Verdana" w:cs="Times New Roman"/>
          <w:b/>
          <w:color w:val="222222"/>
          <w:sz w:val="20"/>
          <w:szCs w:val="20"/>
        </w:rPr>
        <w:t xml:space="preserve"> </w:t>
      </w:r>
      <w:r w:rsidR="001A04AC" w:rsidRPr="001A04AC">
        <w:rPr>
          <w:rFonts w:ascii="Verdana" w:eastAsia="Times New Roman" w:hAnsi="Verdana" w:cs="Times New Roman"/>
          <w:color w:val="222222"/>
          <w:sz w:val="20"/>
          <w:szCs w:val="20"/>
        </w:rPr>
        <w:t>in collaboration with local communities in Kenya welcomes group volunteering in</w:t>
      </w:r>
      <w:r>
        <w:rPr>
          <w:rFonts w:ascii="Verdana" w:eastAsia="Times New Roman" w:hAnsi="Verdana" w:cs="Times New Roman"/>
          <w:color w:val="222222"/>
          <w:sz w:val="20"/>
          <w:szCs w:val="20"/>
        </w:rPr>
        <w:t xml:space="preserve"> joining all</w:t>
      </w:r>
      <w:r w:rsidR="001A04AC" w:rsidRPr="001A04AC">
        <w:rPr>
          <w:rFonts w:ascii="Verdana" w:eastAsia="Times New Roman" w:hAnsi="Verdana" w:cs="Times New Roman"/>
          <w:color w:val="222222"/>
          <w:sz w:val="20"/>
          <w:szCs w:val="20"/>
        </w:rPr>
        <w:t xml:space="preserve"> projects in Kenya from January to December 2019.</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t>This program is tailor-made with the respective partner organization wishing to recruit volunteers for this project.</w:t>
      </w:r>
    </w:p>
    <w:p w:rsidR="001A04AC" w:rsidRPr="001A04AC" w:rsidRDefault="00AA5668" w:rsidP="001A04AC">
      <w:pPr>
        <w:spacing w:after="332" w:line="240" w:lineRule="auto"/>
        <w:textAlignment w:val="baseline"/>
        <w:rPr>
          <w:rFonts w:ascii="Verdana" w:eastAsia="Times New Roman" w:hAnsi="Verdana" w:cs="Times New Roman"/>
          <w:color w:val="222222"/>
          <w:sz w:val="20"/>
          <w:szCs w:val="20"/>
        </w:rPr>
      </w:pPr>
      <w:r w:rsidRPr="005E509C">
        <w:rPr>
          <w:rFonts w:ascii="Verdana" w:eastAsia="Times New Roman" w:hAnsi="Verdana" w:cs="Times New Roman"/>
          <w:b/>
          <w:color w:val="222222"/>
          <w:sz w:val="20"/>
          <w:szCs w:val="20"/>
        </w:rPr>
        <w:t>ACoH</w:t>
      </w:r>
      <w:r w:rsidR="001A04AC" w:rsidRPr="001A04AC">
        <w:rPr>
          <w:rFonts w:ascii="Verdana" w:eastAsia="Times New Roman" w:hAnsi="Verdana" w:cs="Times New Roman"/>
          <w:color w:val="222222"/>
          <w:sz w:val="20"/>
          <w:szCs w:val="20"/>
        </w:rPr>
        <w:t xml:space="preserve"> will organize a 2-week</w:t>
      </w:r>
      <w:r>
        <w:rPr>
          <w:rFonts w:ascii="Verdana" w:eastAsia="Times New Roman" w:hAnsi="Verdana" w:cs="Times New Roman"/>
          <w:color w:val="222222"/>
          <w:sz w:val="20"/>
          <w:szCs w:val="20"/>
        </w:rPr>
        <w:t xml:space="preserve"> to 3-weeks</w:t>
      </w:r>
      <w:r w:rsidR="001A04AC" w:rsidRPr="001A04AC">
        <w:rPr>
          <w:rFonts w:ascii="Verdana" w:eastAsia="Times New Roman" w:hAnsi="Verdana" w:cs="Times New Roman"/>
          <w:color w:val="222222"/>
          <w:sz w:val="20"/>
          <w:szCs w:val="20"/>
        </w:rPr>
        <w:t xml:space="preserve"> </w:t>
      </w:r>
      <w:r w:rsidRPr="001A04AC">
        <w:rPr>
          <w:rFonts w:ascii="Verdana" w:eastAsia="Times New Roman" w:hAnsi="Verdana" w:cs="Times New Roman"/>
          <w:color w:val="222222"/>
          <w:sz w:val="20"/>
          <w:szCs w:val="20"/>
        </w:rPr>
        <w:t>work camp</w:t>
      </w:r>
      <w:r w:rsidR="001A04AC" w:rsidRPr="001A04AC">
        <w:rPr>
          <w:rFonts w:ascii="Verdana" w:eastAsia="Times New Roman" w:hAnsi="Verdana" w:cs="Times New Roman"/>
          <w:color w:val="222222"/>
          <w:sz w:val="20"/>
          <w:szCs w:val="20"/>
        </w:rPr>
        <w:t xml:space="preserve"> where the team of local and international volunteers will participate in the project hosted by local community either in the urban or rural setting according to the </w:t>
      </w:r>
      <w:r>
        <w:rPr>
          <w:rFonts w:ascii="Verdana" w:eastAsia="Times New Roman" w:hAnsi="Verdana" w:cs="Times New Roman"/>
          <w:color w:val="222222"/>
          <w:sz w:val="20"/>
          <w:szCs w:val="20"/>
        </w:rPr>
        <w:t>preference of the specific project location</w:t>
      </w:r>
      <w:r w:rsidR="001A04AC" w:rsidRPr="001A04AC">
        <w:rPr>
          <w:rFonts w:ascii="Verdana" w:eastAsia="Times New Roman" w:hAnsi="Verdana" w:cs="Times New Roman"/>
          <w:color w:val="222222"/>
          <w:sz w:val="20"/>
          <w:szCs w:val="20"/>
        </w:rPr>
        <w:t>.</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t>The group sh</w:t>
      </w:r>
      <w:r w:rsidR="008F3EF3">
        <w:rPr>
          <w:rFonts w:ascii="Verdana" w:eastAsia="Times New Roman" w:hAnsi="Verdana" w:cs="Times New Roman"/>
          <w:color w:val="222222"/>
          <w:sz w:val="20"/>
          <w:szCs w:val="20"/>
        </w:rPr>
        <w:t>ould consist of the minimum of 10</w:t>
      </w:r>
      <w:r w:rsidR="00AA5668">
        <w:rPr>
          <w:rFonts w:ascii="Verdana" w:eastAsia="Times New Roman" w:hAnsi="Verdana" w:cs="Times New Roman"/>
          <w:color w:val="222222"/>
          <w:sz w:val="20"/>
          <w:szCs w:val="20"/>
        </w:rPr>
        <w:t xml:space="preserve"> volunteers and the maximum of 30 </w:t>
      </w:r>
      <w:r w:rsidRPr="001A04AC">
        <w:rPr>
          <w:rFonts w:ascii="Verdana" w:eastAsia="Times New Roman" w:hAnsi="Verdana" w:cs="Times New Roman"/>
          <w:color w:val="222222"/>
          <w:sz w:val="20"/>
          <w:szCs w:val="20"/>
        </w:rPr>
        <w:t>volunteers regardless of the age groups.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t>The volunteers will be involved in any of the following activities:</w:t>
      </w:r>
    </w:p>
    <w:p w:rsidR="00FE36BA"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lastRenderedPageBreak/>
        <w:sym w:font="Symbol" w:char="F0D8"/>
      </w:r>
      <w:r w:rsidRPr="001A04AC">
        <w:rPr>
          <w:rFonts w:ascii="Verdana" w:eastAsia="Times New Roman" w:hAnsi="Verdana" w:cs="Times New Roman"/>
          <w:color w:val="222222"/>
          <w:sz w:val="20"/>
          <w:szCs w:val="20"/>
        </w:rPr>
        <w:t xml:space="preserve"> Intercultural </w:t>
      </w:r>
      <w:r w:rsidR="00E66DFF" w:rsidRPr="001A04AC">
        <w:rPr>
          <w:rFonts w:ascii="Verdana" w:eastAsia="Times New Roman" w:hAnsi="Verdana" w:cs="Times New Roman"/>
          <w:color w:val="222222"/>
          <w:sz w:val="20"/>
          <w:szCs w:val="20"/>
        </w:rPr>
        <w:t>education</w:t>
      </w:r>
      <w:r w:rsidR="00E66DFF">
        <w:rPr>
          <w:rFonts w:ascii="Verdana" w:eastAsia="Times New Roman" w:hAnsi="Verdana" w:cs="Times New Roman"/>
          <w:color w:val="222222"/>
          <w:sz w:val="20"/>
          <w:szCs w:val="20"/>
        </w:rPr>
        <w:t>, Art &amp; Wild Heritage</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Manual work together with community members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Development education that would feature awareness on environmental, gender, formal education</w:t>
      </w:r>
      <w:r w:rsidR="00FE36BA">
        <w:rPr>
          <w:rFonts w:ascii="Verdana" w:eastAsia="Times New Roman" w:hAnsi="Verdana" w:cs="Times New Roman"/>
          <w:color w:val="222222"/>
          <w:sz w:val="20"/>
          <w:szCs w:val="20"/>
        </w:rPr>
        <w:t xml:space="preserve"> &amp; None Formal Education</w:t>
      </w:r>
      <w:r w:rsidRPr="001A04AC">
        <w:rPr>
          <w:rFonts w:ascii="Verdana" w:eastAsia="Times New Roman" w:hAnsi="Verdana" w:cs="Times New Roman"/>
          <w:color w:val="222222"/>
          <w:sz w:val="20"/>
          <w:szCs w:val="20"/>
        </w:rPr>
        <w:t>, empowerment of local community with specific focus on women, men</w:t>
      </w:r>
      <w:r w:rsidR="00FE36BA">
        <w:rPr>
          <w:rFonts w:ascii="Verdana" w:eastAsia="Times New Roman" w:hAnsi="Verdana" w:cs="Times New Roman"/>
          <w:color w:val="222222"/>
          <w:sz w:val="20"/>
          <w:szCs w:val="20"/>
        </w:rPr>
        <w:t>,Children,vulnerable people</w:t>
      </w:r>
      <w:r w:rsidRPr="001A04AC">
        <w:rPr>
          <w:rFonts w:ascii="Verdana" w:eastAsia="Times New Roman" w:hAnsi="Verdana" w:cs="Times New Roman"/>
          <w:color w:val="222222"/>
          <w:sz w:val="20"/>
          <w:szCs w:val="20"/>
        </w:rPr>
        <w:t xml:space="preserve"> and the youths</w:t>
      </w:r>
      <w:r w:rsidR="00FE36BA">
        <w:rPr>
          <w:rFonts w:ascii="Verdana" w:eastAsia="Times New Roman" w:hAnsi="Verdana" w:cs="Times New Roman"/>
          <w:color w:val="222222"/>
          <w:sz w:val="20"/>
          <w:szCs w:val="20"/>
        </w:rPr>
        <w:t>.</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Non formal education including animation on challenges of development</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ICT infrastructure development at the grassroots in Kenya</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Face to face meetings with the local people on thorny issues like the repugnant practice of female genital mutilation that is rampant in some communities in </w:t>
      </w:r>
      <w:r w:rsidR="00FE36BA" w:rsidRPr="001A04AC">
        <w:rPr>
          <w:rFonts w:ascii="Verdana" w:eastAsia="Times New Roman" w:hAnsi="Verdana" w:cs="Times New Roman"/>
          <w:color w:val="222222"/>
          <w:sz w:val="20"/>
          <w:szCs w:val="20"/>
        </w:rPr>
        <w:t>Kenya</w:t>
      </w:r>
      <w:r w:rsidR="00FE36BA">
        <w:rPr>
          <w:rFonts w:ascii="Verdana" w:eastAsia="Times New Roman" w:hAnsi="Verdana" w:cs="Times New Roman"/>
          <w:color w:val="222222"/>
          <w:sz w:val="20"/>
          <w:szCs w:val="20"/>
        </w:rPr>
        <w:t>, like kisii</w:t>
      </w:r>
      <w:proofErr w:type="gramStart"/>
      <w:r w:rsidR="00FE36BA">
        <w:rPr>
          <w:rFonts w:ascii="Verdana" w:eastAsia="Times New Roman" w:hAnsi="Verdana" w:cs="Times New Roman"/>
          <w:color w:val="222222"/>
          <w:sz w:val="20"/>
          <w:szCs w:val="20"/>
        </w:rPr>
        <w:t>,Turkana</w:t>
      </w:r>
      <w:proofErr w:type="gramEnd"/>
      <w:r w:rsidR="00FE36BA">
        <w:rPr>
          <w:rFonts w:ascii="Verdana" w:eastAsia="Times New Roman" w:hAnsi="Verdana" w:cs="Times New Roman"/>
          <w:color w:val="222222"/>
          <w:sz w:val="20"/>
          <w:szCs w:val="20"/>
        </w:rPr>
        <w:t xml:space="preserve"> And Samburu.</w:t>
      </w:r>
    </w:p>
    <w:p w:rsid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Other project will be designed and tailor made to suit the interests of the specific group that motivated to participate in this project in Kenya</w:t>
      </w:r>
    </w:p>
    <w:p w:rsidR="00041A5F" w:rsidRDefault="00041A5F" w:rsidP="001A04AC">
      <w:pPr>
        <w:spacing w:after="332" w:line="240" w:lineRule="auto"/>
        <w:textAlignment w:val="baseline"/>
        <w:rPr>
          <w:rFonts w:ascii="Verdana" w:eastAsia="Times New Roman" w:hAnsi="Verdana" w:cs="Times New Roman"/>
          <w:color w:val="222222"/>
          <w:sz w:val="20"/>
          <w:szCs w:val="20"/>
        </w:rPr>
      </w:pPr>
    </w:p>
    <w:p w:rsidR="001D39CD" w:rsidRPr="001A04AC" w:rsidRDefault="001D39CD" w:rsidP="001A04AC">
      <w:pPr>
        <w:spacing w:after="332" w:line="240" w:lineRule="auto"/>
        <w:textAlignment w:val="baseline"/>
        <w:rPr>
          <w:rFonts w:ascii="Verdana" w:eastAsia="Times New Roman" w:hAnsi="Verdana" w:cs="Times New Roman"/>
          <w:color w:val="222222"/>
          <w:sz w:val="20"/>
          <w:szCs w:val="20"/>
        </w:rPr>
      </w:pPr>
      <w:r>
        <w:rPr>
          <w:rFonts w:ascii="Verdana" w:eastAsia="Times New Roman" w:hAnsi="Verdana" w:cs="Times New Roman"/>
          <w:noProof/>
          <w:color w:val="222222"/>
          <w:sz w:val="20"/>
          <w:szCs w:val="20"/>
        </w:rPr>
        <w:drawing>
          <wp:inline distT="0" distB="0" distL="0" distR="0">
            <wp:extent cx="5048250" cy="3735941"/>
            <wp:effectExtent l="19050" t="0" r="0" b="0"/>
            <wp:docPr id="2" name="Picture 2" descr="C:\Users\User\Desktop\acoh\mohammed photo - Copy\lik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coh\mohammed photo - Copy\likoni.jpg"/>
                    <pic:cNvPicPr>
                      <a:picLocks noChangeAspect="1" noChangeArrowheads="1"/>
                    </pic:cNvPicPr>
                  </pic:nvPicPr>
                  <pic:blipFill>
                    <a:blip r:embed="rId5"/>
                    <a:srcRect/>
                    <a:stretch>
                      <a:fillRect/>
                    </a:stretch>
                  </pic:blipFill>
                  <pic:spPr bwMode="auto">
                    <a:xfrm>
                      <a:off x="0" y="0"/>
                      <a:ext cx="5048250" cy="3735941"/>
                    </a:xfrm>
                    <a:prstGeom prst="rect">
                      <a:avLst/>
                    </a:prstGeom>
                    <a:noFill/>
                    <a:ln w="9525">
                      <a:noFill/>
                      <a:miter lim="800000"/>
                      <a:headEnd/>
                      <a:tailEnd/>
                    </a:ln>
                  </pic:spPr>
                </pic:pic>
              </a:graphicData>
            </a:graphic>
          </wp:inline>
        </w:drawing>
      </w:r>
    </w:p>
    <w:p w:rsidR="00041A5F" w:rsidRDefault="00041A5F" w:rsidP="001A04AC">
      <w:pPr>
        <w:spacing w:after="332" w:line="240" w:lineRule="auto"/>
        <w:textAlignment w:val="baseline"/>
        <w:rPr>
          <w:rFonts w:ascii="Verdana" w:eastAsia="Times New Roman" w:hAnsi="Verdana" w:cs="Times New Roman"/>
          <w:b/>
          <w:color w:val="222222"/>
          <w:szCs w:val="20"/>
          <w:u w:val="single"/>
        </w:rPr>
      </w:pPr>
    </w:p>
    <w:p w:rsidR="00041A5F" w:rsidRDefault="00041A5F" w:rsidP="001A04AC">
      <w:pPr>
        <w:spacing w:after="332" w:line="240" w:lineRule="auto"/>
        <w:textAlignment w:val="baseline"/>
        <w:rPr>
          <w:rFonts w:ascii="Verdana" w:eastAsia="Times New Roman" w:hAnsi="Verdana" w:cs="Times New Roman"/>
          <w:b/>
          <w:color w:val="222222"/>
          <w:szCs w:val="20"/>
          <w:u w:val="single"/>
        </w:rPr>
      </w:pPr>
    </w:p>
    <w:p w:rsidR="00041A5F" w:rsidRDefault="00041A5F" w:rsidP="001A04AC">
      <w:pPr>
        <w:spacing w:after="332" w:line="240" w:lineRule="auto"/>
        <w:textAlignment w:val="baseline"/>
        <w:rPr>
          <w:rFonts w:ascii="Verdana" w:eastAsia="Times New Roman" w:hAnsi="Verdana" w:cs="Times New Roman"/>
          <w:b/>
          <w:color w:val="222222"/>
          <w:szCs w:val="20"/>
          <w:u w:val="single"/>
        </w:rPr>
      </w:pPr>
    </w:p>
    <w:p w:rsidR="001A04AC" w:rsidRPr="00690BCC" w:rsidRDefault="001A04AC" w:rsidP="001A04AC">
      <w:pPr>
        <w:spacing w:after="332" w:line="240" w:lineRule="auto"/>
        <w:textAlignment w:val="baseline"/>
        <w:rPr>
          <w:rFonts w:ascii="Verdana" w:eastAsia="Times New Roman" w:hAnsi="Verdana" w:cs="Times New Roman"/>
          <w:b/>
          <w:color w:val="222222"/>
          <w:szCs w:val="20"/>
          <w:u w:val="single"/>
        </w:rPr>
      </w:pPr>
      <w:r w:rsidRPr="00690BCC">
        <w:rPr>
          <w:rFonts w:ascii="Verdana" w:eastAsia="Times New Roman" w:hAnsi="Verdana" w:cs="Times New Roman"/>
          <w:b/>
          <w:color w:val="222222"/>
          <w:szCs w:val="20"/>
          <w:u w:val="single"/>
        </w:rPr>
        <w:t>Target Groups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Scouts and Girl Guides Associations</w:t>
      </w:r>
      <w:r w:rsidRPr="001A04AC">
        <w:rPr>
          <w:rFonts w:ascii="Verdana" w:eastAsia="Times New Roman" w:hAnsi="Verdana" w:cs="Times New Roman"/>
          <w:color w:val="222222"/>
          <w:sz w:val="20"/>
          <w:szCs w:val="20"/>
        </w:rPr>
        <w:br/>
      </w: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Universities and institutions of higher learning</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High Schools, tertiary and vocational colleges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Professionals ranging from teachers, social workers, medical practitioners, social scientists and freelancers.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Individuals motivated to make a big difference in the lives of the needy in society through volunteering</w:t>
      </w:r>
    </w:p>
    <w:p w:rsidR="001A04AC" w:rsidRPr="00726774" w:rsidRDefault="001A04AC" w:rsidP="001A04AC">
      <w:pPr>
        <w:spacing w:after="332" w:line="240" w:lineRule="auto"/>
        <w:textAlignment w:val="baseline"/>
        <w:rPr>
          <w:rFonts w:ascii="Verdana" w:eastAsia="Times New Roman" w:hAnsi="Verdana" w:cs="Times New Roman"/>
          <w:b/>
          <w:color w:val="222222"/>
          <w:sz w:val="20"/>
          <w:szCs w:val="20"/>
          <w:u w:val="single"/>
        </w:rPr>
      </w:pPr>
      <w:r w:rsidRPr="00726774">
        <w:rPr>
          <w:rFonts w:ascii="Verdana" w:eastAsia="Times New Roman" w:hAnsi="Verdana" w:cs="Times New Roman"/>
          <w:b/>
          <w:color w:val="222222"/>
          <w:sz w:val="20"/>
          <w:szCs w:val="20"/>
          <w:u w:val="single"/>
        </w:rPr>
        <w:t>Placements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There will be mutual agreement on the structure of this program and the requisite participation procedures that will </w:t>
      </w:r>
      <w:r w:rsidR="0086133A">
        <w:rPr>
          <w:rFonts w:ascii="Verdana" w:eastAsia="Times New Roman" w:hAnsi="Verdana" w:cs="Times New Roman"/>
          <w:color w:val="222222"/>
          <w:sz w:val="20"/>
          <w:szCs w:val="20"/>
        </w:rPr>
        <w:t xml:space="preserve">be </w:t>
      </w:r>
      <w:r w:rsidRPr="001A04AC">
        <w:rPr>
          <w:rFonts w:ascii="Verdana" w:eastAsia="Times New Roman" w:hAnsi="Verdana" w:cs="Times New Roman"/>
          <w:color w:val="222222"/>
          <w:sz w:val="20"/>
          <w:szCs w:val="20"/>
        </w:rPr>
        <w:t>discussed with the instituti</w:t>
      </w:r>
      <w:r w:rsidR="0086133A">
        <w:rPr>
          <w:rFonts w:ascii="Verdana" w:eastAsia="Times New Roman" w:hAnsi="Verdana" w:cs="Times New Roman"/>
          <w:color w:val="222222"/>
          <w:sz w:val="20"/>
          <w:szCs w:val="20"/>
        </w:rPr>
        <w:t>ons making the requests and ACoH</w:t>
      </w:r>
      <w:r w:rsidRPr="001A04AC">
        <w:rPr>
          <w:rFonts w:ascii="Verdana" w:eastAsia="Times New Roman" w:hAnsi="Verdana" w:cs="Times New Roman"/>
          <w:color w:val="222222"/>
          <w:sz w:val="20"/>
          <w:szCs w:val="20"/>
        </w:rPr>
        <w:t xml:space="preserve"> will handle the placements on needs basis depending on the applications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Pr="001A04AC">
        <w:rPr>
          <w:rFonts w:ascii="Verdana" w:eastAsia="Times New Roman" w:hAnsi="Verdana" w:cs="Times New Roman"/>
          <w:color w:val="222222"/>
          <w:sz w:val="20"/>
          <w:szCs w:val="20"/>
        </w:rPr>
        <w:t xml:space="preserve"> We have variety of projects thr</w:t>
      </w:r>
      <w:r w:rsidR="0086133A">
        <w:rPr>
          <w:rFonts w:ascii="Verdana" w:eastAsia="Times New Roman" w:hAnsi="Verdana" w:cs="Times New Roman"/>
          <w:color w:val="222222"/>
          <w:sz w:val="20"/>
          <w:szCs w:val="20"/>
        </w:rPr>
        <w:t>oughout the country and both</w:t>
      </w:r>
      <w:r w:rsidRPr="001A04AC">
        <w:rPr>
          <w:rFonts w:ascii="Verdana" w:eastAsia="Times New Roman" w:hAnsi="Verdana" w:cs="Times New Roman"/>
          <w:color w:val="222222"/>
          <w:sz w:val="20"/>
          <w:szCs w:val="20"/>
        </w:rPr>
        <w:t xml:space="preserve"> sending and receiving organizations will play the pivotal role to enhance the partnership and develop together the structure of cooperation for this program</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t>Past Experiences</w:t>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0086133A">
        <w:rPr>
          <w:rFonts w:ascii="Verdana" w:eastAsia="Times New Roman" w:hAnsi="Verdana" w:cs="Times New Roman"/>
          <w:color w:val="222222"/>
          <w:sz w:val="20"/>
          <w:szCs w:val="20"/>
        </w:rPr>
        <w:t xml:space="preserve"> </w:t>
      </w:r>
      <w:r w:rsidR="0086133A" w:rsidRPr="00E66DFF">
        <w:rPr>
          <w:rFonts w:ascii="Verdana" w:eastAsia="Times New Roman" w:hAnsi="Verdana" w:cs="Times New Roman"/>
          <w:b/>
          <w:color w:val="222222"/>
          <w:sz w:val="20"/>
          <w:szCs w:val="20"/>
        </w:rPr>
        <w:t>AC</w:t>
      </w:r>
      <w:r w:rsidR="005E509C">
        <w:rPr>
          <w:rFonts w:ascii="Verdana" w:eastAsia="Times New Roman" w:hAnsi="Verdana" w:cs="Times New Roman"/>
          <w:b/>
          <w:color w:val="222222"/>
          <w:sz w:val="20"/>
          <w:szCs w:val="20"/>
        </w:rPr>
        <w:t>o</w:t>
      </w:r>
      <w:r w:rsidR="0086133A" w:rsidRPr="00E66DFF">
        <w:rPr>
          <w:rFonts w:ascii="Verdana" w:eastAsia="Times New Roman" w:hAnsi="Verdana" w:cs="Times New Roman"/>
          <w:b/>
          <w:color w:val="222222"/>
          <w:sz w:val="20"/>
          <w:szCs w:val="20"/>
        </w:rPr>
        <w:t>H</w:t>
      </w:r>
      <w:r w:rsidRPr="001A04AC">
        <w:rPr>
          <w:rFonts w:ascii="Verdana" w:eastAsia="Times New Roman" w:hAnsi="Verdana" w:cs="Times New Roman"/>
          <w:color w:val="222222"/>
          <w:sz w:val="20"/>
          <w:szCs w:val="20"/>
        </w:rPr>
        <w:t xml:space="preserve"> has vast experience in organizing work camps with the track record of working in multicultural setting to enhance social justice and solidarity across humanity.</w:t>
      </w:r>
    </w:p>
    <w:p w:rsid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0086133A">
        <w:rPr>
          <w:rFonts w:ascii="Verdana" w:eastAsia="Times New Roman" w:hAnsi="Verdana" w:cs="Times New Roman"/>
          <w:color w:val="222222"/>
          <w:sz w:val="20"/>
          <w:szCs w:val="20"/>
        </w:rPr>
        <w:t xml:space="preserve"> Since inception in 2012 </w:t>
      </w:r>
      <w:r w:rsidR="0086133A" w:rsidRPr="00E66DFF">
        <w:rPr>
          <w:rFonts w:ascii="Verdana" w:eastAsia="Times New Roman" w:hAnsi="Verdana" w:cs="Times New Roman"/>
          <w:b/>
          <w:color w:val="222222"/>
          <w:sz w:val="20"/>
          <w:szCs w:val="20"/>
        </w:rPr>
        <w:t>ACoH</w:t>
      </w:r>
      <w:r w:rsidRPr="001A04AC">
        <w:rPr>
          <w:rFonts w:ascii="Verdana" w:eastAsia="Times New Roman" w:hAnsi="Verdana" w:cs="Times New Roman"/>
          <w:color w:val="222222"/>
          <w:sz w:val="20"/>
          <w:szCs w:val="20"/>
        </w:rPr>
        <w:t xml:space="preserve"> has successfully hosted over 100 groups of volunteers on our projects in Kenya with spectacular acclaims and the teams have been recruited from Kenya, Uganda, Tanzania, </w:t>
      </w:r>
      <w:r w:rsidR="0086133A">
        <w:rPr>
          <w:rFonts w:ascii="Verdana" w:eastAsia="Times New Roman" w:hAnsi="Verdana" w:cs="Times New Roman"/>
          <w:color w:val="222222"/>
          <w:sz w:val="20"/>
          <w:szCs w:val="20"/>
        </w:rPr>
        <w:t>Zimbabwe, Nepal, Denmark</w:t>
      </w:r>
      <w:r w:rsidRPr="001A04AC">
        <w:rPr>
          <w:rFonts w:ascii="Verdana" w:eastAsia="Times New Roman" w:hAnsi="Verdana" w:cs="Times New Roman"/>
          <w:color w:val="222222"/>
          <w:sz w:val="20"/>
          <w:szCs w:val="20"/>
        </w:rPr>
        <w:t>, Netherlands, South Korea, Czech Republic, Spain, Germany, Slovenia, France, Belgium, Taiwan, USA, United Kingdom, Japan, Italy, Mexico, Greece, Turkey and Nepal that are among the leading nations that have deployed the majority of the volunteers</w:t>
      </w:r>
    </w:p>
    <w:p w:rsidR="001D39CD" w:rsidRPr="001A04AC" w:rsidRDefault="001D39CD" w:rsidP="001A04AC">
      <w:pPr>
        <w:spacing w:after="332" w:line="240" w:lineRule="auto"/>
        <w:textAlignment w:val="baseline"/>
        <w:rPr>
          <w:rFonts w:ascii="Verdana" w:eastAsia="Times New Roman" w:hAnsi="Verdana" w:cs="Times New Roman"/>
          <w:color w:val="222222"/>
          <w:sz w:val="20"/>
          <w:szCs w:val="20"/>
        </w:rPr>
      </w:pPr>
      <w:r>
        <w:rPr>
          <w:rFonts w:ascii="Verdana" w:eastAsia="Times New Roman" w:hAnsi="Verdana" w:cs="Times New Roman"/>
          <w:noProof/>
          <w:color w:val="222222"/>
          <w:sz w:val="20"/>
          <w:szCs w:val="20"/>
        </w:rPr>
        <w:lastRenderedPageBreak/>
        <w:drawing>
          <wp:inline distT="0" distB="0" distL="0" distR="0">
            <wp:extent cx="5943600" cy="4457700"/>
            <wp:effectExtent l="19050" t="0" r="0" b="0"/>
            <wp:docPr id="1" name="Picture 1" descr="C:\Users\User\Desktop\acoh\mohammed photo - Copy\MOHAM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coh\mohammed photo - Copy\MOHAMMED.jpg"/>
                    <pic:cNvPicPr>
                      <a:picLocks noChangeAspect="1" noChangeArrowheads="1"/>
                    </pic:cNvPicPr>
                  </pic:nvPicPr>
                  <pic:blipFill>
                    <a:blip r:embed="rId6"/>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1A04AC" w:rsidRPr="001A04AC" w:rsidRDefault="001A04AC" w:rsidP="001A04AC">
      <w:pPr>
        <w:spacing w:after="332" w:line="240" w:lineRule="auto"/>
        <w:textAlignment w:val="baseline"/>
        <w:rPr>
          <w:rFonts w:ascii="Verdana" w:eastAsia="Times New Roman" w:hAnsi="Verdana" w:cs="Times New Roman"/>
          <w:color w:val="222222"/>
          <w:sz w:val="20"/>
          <w:szCs w:val="20"/>
        </w:rPr>
      </w:pPr>
      <w:r w:rsidRPr="001A04AC">
        <w:rPr>
          <w:rFonts w:ascii="Verdana" w:eastAsia="Times New Roman" w:hAnsi="Verdana" w:cs="Times New Roman"/>
          <w:color w:val="222222"/>
          <w:sz w:val="20"/>
          <w:szCs w:val="20"/>
        </w:rPr>
        <w:sym w:font="Symbol" w:char="F0D8"/>
      </w:r>
      <w:r w:rsidR="00E66DFF" w:rsidRPr="00E66DFF">
        <w:rPr>
          <w:rFonts w:ascii="Verdana" w:eastAsia="Times New Roman" w:hAnsi="Verdana" w:cs="Times New Roman"/>
          <w:b/>
          <w:color w:val="222222"/>
          <w:sz w:val="20"/>
          <w:szCs w:val="20"/>
        </w:rPr>
        <w:t xml:space="preserve"> ACoH</w:t>
      </w:r>
      <w:r w:rsidRPr="001A04AC">
        <w:rPr>
          <w:rFonts w:ascii="Verdana" w:eastAsia="Times New Roman" w:hAnsi="Verdana" w:cs="Times New Roman"/>
          <w:color w:val="222222"/>
          <w:sz w:val="20"/>
          <w:szCs w:val="20"/>
        </w:rPr>
        <w:t xml:space="preserve"> is open to new partnerships to enhance its capacity in service delivery and we will highly appreciate to establish these partnerships</w:t>
      </w:r>
    </w:p>
    <w:p w:rsidR="001F5CE0" w:rsidRDefault="001F5CE0"/>
    <w:sectPr w:rsidR="001F5CE0" w:rsidSect="001F5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nsationRegular">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4AC"/>
    <w:rsid w:val="00041A5F"/>
    <w:rsid w:val="001A04AC"/>
    <w:rsid w:val="001D39CD"/>
    <w:rsid w:val="001E1843"/>
    <w:rsid w:val="001F5CE0"/>
    <w:rsid w:val="005E509C"/>
    <w:rsid w:val="00690BCC"/>
    <w:rsid w:val="006B0E41"/>
    <w:rsid w:val="00726774"/>
    <w:rsid w:val="0086133A"/>
    <w:rsid w:val="008F3EF3"/>
    <w:rsid w:val="00AA5668"/>
    <w:rsid w:val="00E66DFF"/>
    <w:rsid w:val="00F7042D"/>
    <w:rsid w:val="00FE3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E0"/>
  </w:style>
  <w:style w:type="paragraph" w:styleId="Heading1">
    <w:name w:val="heading 1"/>
    <w:basedOn w:val="Normal"/>
    <w:link w:val="Heading1Char"/>
    <w:uiPriority w:val="9"/>
    <w:qFormat/>
    <w:rsid w:val="001A04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AC"/>
    <w:rPr>
      <w:rFonts w:ascii="Times New Roman" w:eastAsia="Times New Roman" w:hAnsi="Times New Roman" w:cs="Times New Roman"/>
      <w:b/>
      <w:bCs/>
      <w:kern w:val="36"/>
      <w:sz w:val="48"/>
      <w:szCs w:val="48"/>
    </w:rPr>
  </w:style>
  <w:style w:type="paragraph" w:customStyle="1" w:styleId="project-summary">
    <w:name w:val="project-summary"/>
    <w:basedOn w:val="Normal"/>
    <w:rsid w:val="001A04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04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818913">
      <w:bodyDiv w:val="1"/>
      <w:marLeft w:val="0"/>
      <w:marRight w:val="0"/>
      <w:marTop w:val="0"/>
      <w:marBottom w:val="0"/>
      <w:divBdr>
        <w:top w:val="none" w:sz="0" w:space="0" w:color="auto"/>
        <w:left w:val="none" w:sz="0" w:space="0" w:color="auto"/>
        <w:bottom w:val="none" w:sz="0" w:space="0" w:color="auto"/>
        <w:right w:val="none" w:sz="0" w:space="0" w:color="auto"/>
      </w:divBdr>
      <w:divsChild>
        <w:div w:id="21268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2018-12-22T08:58:00Z</dcterms:created>
  <dcterms:modified xsi:type="dcterms:W3CDTF">2018-12-22T11:00:00Z</dcterms:modified>
</cp:coreProperties>
</file>