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BDC9F" w14:textId="77777777" w:rsidR="00B35316" w:rsidRPr="002A3F54" w:rsidRDefault="00B35316" w:rsidP="00B35316">
      <w:pPr>
        <w:pStyle w:val="Heading1"/>
        <w:jc w:val="left"/>
      </w:pPr>
      <w:bookmarkStart w:id="0" w:name="_gjdgxs" w:colFirst="0" w:colLast="0"/>
      <w:bookmarkStart w:id="1" w:name="_Hlk528868875"/>
      <w:bookmarkEnd w:id="0"/>
      <w:r w:rsidRPr="002A3F54">
        <w:t>Partner Organisation</w:t>
      </w:r>
    </w:p>
    <w:p w14:paraId="481B8705" w14:textId="77777777" w:rsidR="00B35316" w:rsidRPr="002A3F54" w:rsidRDefault="00B35316" w:rsidP="00B35316">
      <w:pPr>
        <w:jc w:val="left"/>
      </w:pPr>
      <w:bookmarkStart w:id="2" w:name="_Hlk36489774"/>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1"/>
      </w:tblGrid>
      <w:tr w:rsidR="00B35316" w:rsidRPr="002A3F54" w14:paraId="6C3CE1D9" w14:textId="77777777" w:rsidTr="00521D0C">
        <w:trPr>
          <w:trHeight w:val="397"/>
        </w:trPr>
        <w:tc>
          <w:tcPr>
            <w:tcW w:w="4957" w:type="dxa"/>
            <w:shd w:val="clear" w:color="auto" w:fill="FFFF00"/>
            <w:vAlign w:val="center"/>
          </w:tcPr>
          <w:p w14:paraId="1E1907EA"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OID</w:t>
            </w:r>
          </w:p>
        </w:tc>
        <w:tc>
          <w:tcPr>
            <w:tcW w:w="4671" w:type="dxa"/>
            <w:vAlign w:val="center"/>
          </w:tcPr>
          <w:p w14:paraId="41516FDA" w14:textId="77777777" w:rsidR="00B35316" w:rsidRPr="002A3F54" w:rsidRDefault="00B35316" w:rsidP="00867BED">
            <w:pPr>
              <w:jc w:val="left"/>
              <w:rPr>
                <w:rFonts w:eastAsia="Century Gothic" w:cs="Century Gothic"/>
                <w:szCs w:val="22"/>
              </w:rPr>
            </w:pPr>
            <w:r w:rsidRPr="002A3F54">
              <w:rPr>
                <w:rFonts w:eastAsia="Century Gothic" w:cs="Century Gothic"/>
                <w:szCs w:val="22"/>
              </w:rPr>
              <w:t>E10060122</w:t>
            </w:r>
          </w:p>
        </w:tc>
      </w:tr>
      <w:tr w:rsidR="00B35316" w:rsidRPr="002A3F54" w14:paraId="2AFE17C0" w14:textId="77777777" w:rsidTr="00AE52F6">
        <w:trPr>
          <w:trHeight w:val="397"/>
        </w:trPr>
        <w:tc>
          <w:tcPr>
            <w:tcW w:w="4957" w:type="dxa"/>
            <w:shd w:val="clear" w:color="auto" w:fill="FFFF00"/>
            <w:vAlign w:val="center"/>
          </w:tcPr>
          <w:p w14:paraId="51312778" w14:textId="557A5727" w:rsidR="00B35316" w:rsidRPr="002A3F54" w:rsidRDefault="00B35316" w:rsidP="00B35316">
            <w:pPr>
              <w:jc w:val="left"/>
              <w:rPr>
                <w:rFonts w:eastAsia="Century Gothic" w:cs="Century Gothic"/>
                <w:b/>
                <w:szCs w:val="22"/>
              </w:rPr>
            </w:pPr>
            <w:r w:rsidRPr="002A3F54">
              <w:rPr>
                <w:rFonts w:eastAsia="Century Gothic" w:cs="Century Gothic"/>
                <w:b/>
                <w:szCs w:val="22"/>
              </w:rPr>
              <w:t>PIC</w:t>
            </w:r>
          </w:p>
        </w:tc>
        <w:tc>
          <w:tcPr>
            <w:tcW w:w="4671" w:type="dxa"/>
            <w:vAlign w:val="center"/>
          </w:tcPr>
          <w:p w14:paraId="65C3FE42" w14:textId="516E68E1" w:rsidR="00B35316" w:rsidRPr="002A3F54" w:rsidRDefault="00B35316" w:rsidP="00B35316">
            <w:pPr>
              <w:jc w:val="left"/>
              <w:rPr>
                <w:rFonts w:eastAsia="Century Gothic" w:cs="Century Gothic"/>
                <w:szCs w:val="22"/>
              </w:rPr>
            </w:pPr>
            <w:r w:rsidRPr="002A3F54">
              <w:rPr>
                <w:rFonts w:eastAsia="Century Gothic" w:cs="Century Gothic"/>
                <w:szCs w:val="22"/>
              </w:rPr>
              <w:t>925001604</w:t>
            </w:r>
          </w:p>
        </w:tc>
      </w:tr>
      <w:tr w:rsidR="00B35316" w:rsidRPr="002A3F54" w14:paraId="279F6649" w14:textId="77777777" w:rsidTr="00867BED">
        <w:trPr>
          <w:trHeight w:val="397"/>
        </w:trPr>
        <w:tc>
          <w:tcPr>
            <w:tcW w:w="4957" w:type="dxa"/>
            <w:shd w:val="clear" w:color="auto" w:fill="D9D9D9"/>
            <w:vAlign w:val="center"/>
          </w:tcPr>
          <w:p w14:paraId="76B131FF"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PADOR</w:t>
            </w:r>
          </w:p>
        </w:tc>
        <w:tc>
          <w:tcPr>
            <w:tcW w:w="4671" w:type="dxa"/>
            <w:vAlign w:val="center"/>
          </w:tcPr>
          <w:p w14:paraId="06D800B2" w14:textId="77777777" w:rsidR="00B35316" w:rsidRPr="002A3F54" w:rsidRDefault="00B35316" w:rsidP="00B35316">
            <w:pPr>
              <w:jc w:val="left"/>
              <w:rPr>
                <w:rFonts w:eastAsia="Century Gothic" w:cs="Century Gothic"/>
                <w:szCs w:val="22"/>
              </w:rPr>
            </w:pPr>
            <w:r w:rsidRPr="002A3F54">
              <w:rPr>
                <w:rFonts w:cs="Arial"/>
                <w:color w:val="222222"/>
                <w:szCs w:val="22"/>
                <w:shd w:val="clear" w:color="auto" w:fill="FFFFFF"/>
              </w:rPr>
              <w:t>TR-2017-DPM-1007543631</w:t>
            </w:r>
          </w:p>
        </w:tc>
      </w:tr>
      <w:tr w:rsidR="00B35316" w:rsidRPr="002A3F54" w14:paraId="1B83ECEF" w14:textId="77777777" w:rsidTr="00867BED">
        <w:trPr>
          <w:trHeight w:val="397"/>
        </w:trPr>
        <w:tc>
          <w:tcPr>
            <w:tcW w:w="4957" w:type="dxa"/>
            <w:shd w:val="clear" w:color="auto" w:fill="D9D9D9"/>
            <w:vAlign w:val="center"/>
          </w:tcPr>
          <w:p w14:paraId="2923CC26"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Full legal name (National Language)</w:t>
            </w:r>
          </w:p>
        </w:tc>
        <w:tc>
          <w:tcPr>
            <w:tcW w:w="4671" w:type="dxa"/>
            <w:vAlign w:val="center"/>
          </w:tcPr>
          <w:p w14:paraId="5D5B882C" w14:textId="77777777" w:rsidR="00B35316" w:rsidRPr="002A3F54" w:rsidRDefault="00B35316" w:rsidP="00B35316">
            <w:pPr>
              <w:jc w:val="left"/>
              <w:rPr>
                <w:rFonts w:eastAsia="Century Gothic" w:cs="Century Gothic"/>
                <w:szCs w:val="22"/>
              </w:rPr>
            </w:pPr>
            <w:r w:rsidRPr="002A3F54">
              <w:rPr>
                <w:rFonts w:eastAsia="Century Gothic" w:cs="Century Gothic"/>
                <w:szCs w:val="22"/>
              </w:rPr>
              <w:t>İstanbul Avrupa Araştırmaları Derneği</w:t>
            </w:r>
          </w:p>
        </w:tc>
      </w:tr>
      <w:tr w:rsidR="00B35316" w:rsidRPr="002A3F54" w14:paraId="17DA386E" w14:textId="77777777" w:rsidTr="00867BED">
        <w:trPr>
          <w:trHeight w:val="397"/>
        </w:trPr>
        <w:tc>
          <w:tcPr>
            <w:tcW w:w="4957" w:type="dxa"/>
            <w:shd w:val="clear" w:color="auto" w:fill="D9D9D9"/>
            <w:vAlign w:val="center"/>
          </w:tcPr>
          <w:p w14:paraId="2F254459"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Full legal name (Latin characters)</w:t>
            </w:r>
          </w:p>
        </w:tc>
        <w:tc>
          <w:tcPr>
            <w:tcW w:w="4671" w:type="dxa"/>
            <w:vAlign w:val="center"/>
          </w:tcPr>
          <w:p w14:paraId="43BBD4A9" w14:textId="77777777" w:rsidR="00B35316" w:rsidRPr="002A3F54" w:rsidRDefault="00B35316" w:rsidP="00B35316">
            <w:pPr>
              <w:jc w:val="left"/>
              <w:rPr>
                <w:rFonts w:eastAsia="Century Gothic" w:cs="Century Gothic"/>
                <w:szCs w:val="22"/>
              </w:rPr>
            </w:pPr>
            <w:r w:rsidRPr="002A3F54">
              <w:rPr>
                <w:rFonts w:eastAsia="Century Gothic" w:cs="Century Gothic"/>
                <w:szCs w:val="22"/>
              </w:rPr>
              <w:t>Istanbul Avrupa Arastirmalari Dernegi</w:t>
            </w:r>
          </w:p>
        </w:tc>
      </w:tr>
      <w:tr w:rsidR="00B35316" w:rsidRPr="002A3F54" w14:paraId="64F9253C" w14:textId="77777777" w:rsidTr="00867BED">
        <w:trPr>
          <w:trHeight w:val="397"/>
        </w:trPr>
        <w:tc>
          <w:tcPr>
            <w:tcW w:w="4957" w:type="dxa"/>
            <w:shd w:val="clear" w:color="auto" w:fill="D9D9D9"/>
            <w:vAlign w:val="center"/>
          </w:tcPr>
          <w:p w14:paraId="29B3900E"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Acronym</w:t>
            </w:r>
          </w:p>
        </w:tc>
        <w:tc>
          <w:tcPr>
            <w:tcW w:w="4671" w:type="dxa"/>
            <w:vAlign w:val="center"/>
          </w:tcPr>
          <w:p w14:paraId="68AA367C" w14:textId="77777777" w:rsidR="00B35316" w:rsidRPr="002A3F54" w:rsidRDefault="00B35316" w:rsidP="00B35316">
            <w:pPr>
              <w:jc w:val="left"/>
              <w:rPr>
                <w:rFonts w:eastAsia="Century Gothic" w:cs="Century Gothic"/>
                <w:szCs w:val="22"/>
              </w:rPr>
            </w:pPr>
            <w:r w:rsidRPr="002A3F54">
              <w:rPr>
                <w:rFonts w:eastAsia="Century Gothic" w:cs="Century Gothic"/>
                <w:szCs w:val="22"/>
              </w:rPr>
              <w:t>IAAD</w:t>
            </w:r>
          </w:p>
        </w:tc>
      </w:tr>
      <w:tr w:rsidR="00B35316" w:rsidRPr="002A3F54" w14:paraId="5416A5EF" w14:textId="77777777" w:rsidTr="00867BED">
        <w:trPr>
          <w:trHeight w:val="397"/>
        </w:trPr>
        <w:tc>
          <w:tcPr>
            <w:tcW w:w="4957" w:type="dxa"/>
            <w:shd w:val="clear" w:color="auto" w:fill="D9D9D9"/>
            <w:vAlign w:val="center"/>
          </w:tcPr>
          <w:p w14:paraId="4516681B"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National ID (if applicable)</w:t>
            </w:r>
          </w:p>
        </w:tc>
        <w:tc>
          <w:tcPr>
            <w:tcW w:w="4671" w:type="dxa"/>
            <w:vAlign w:val="center"/>
          </w:tcPr>
          <w:p w14:paraId="07A4B093" w14:textId="77777777" w:rsidR="00B35316" w:rsidRPr="002A3F54" w:rsidRDefault="00B35316" w:rsidP="00B35316">
            <w:pPr>
              <w:jc w:val="left"/>
              <w:rPr>
                <w:rFonts w:eastAsia="Century Gothic" w:cs="Century Gothic"/>
                <w:szCs w:val="22"/>
              </w:rPr>
            </w:pPr>
            <w:r w:rsidRPr="002A3F54">
              <w:rPr>
                <w:rFonts w:eastAsia="Century Gothic" w:cs="Century Gothic"/>
                <w:szCs w:val="22"/>
              </w:rPr>
              <w:t>34-217/028</w:t>
            </w:r>
          </w:p>
        </w:tc>
      </w:tr>
      <w:tr w:rsidR="00B35316" w:rsidRPr="002A3F54" w14:paraId="39E4AC9D" w14:textId="77777777" w:rsidTr="00867BED">
        <w:trPr>
          <w:trHeight w:val="397"/>
        </w:trPr>
        <w:tc>
          <w:tcPr>
            <w:tcW w:w="4957" w:type="dxa"/>
            <w:shd w:val="clear" w:color="auto" w:fill="D9D9D9"/>
            <w:vAlign w:val="center"/>
          </w:tcPr>
          <w:p w14:paraId="03E893F3"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Department (if applicable)</w:t>
            </w:r>
          </w:p>
        </w:tc>
        <w:tc>
          <w:tcPr>
            <w:tcW w:w="4671" w:type="dxa"/>
            <w:vAlign w:val="center"/>
          </w:tcPr>
          <w:p w14:paraId="0C8087C1" w14:textId="77777777" w:rsidR="00B35316" w:rsidRPr="002A3F54" w:rsidRDefault="00B35316" w:rsidP="00B35316">
            <w:pPr>
              <w:jc w:val="left"/>
              <w:rPr>
                <w:rFonts w:eastAsia="Century Gothic" w:cs="Century Gothic"/>
                <w:szCs w:val="22"/>
              </w:rPr>
            </w:pPr>
          </w:p>
        </w:tc>
      </w:tr>
      <w:tr w:rsidR="00B35316" w:rsidRPr="002A3F54" w14:paraId="246BFE07" w14:textId="77777777" w:rsidTr="00867BED">
        <w:trPr>
          <w:trHeight w:val="964"/>
        </w:trPr>
        <w:tc>
          <w:tcPr>
            <w:tcW w:w="4957" w:type="dxa"/>
            <w:shd w:val="clear" w:color="auto" w:fill="D9D9D9"/>
            <w:vAlign w:val="center"/>
          </w:tcPr>
          <w:p w14:paraId="14BED10A"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Address</w:t>
            </w:r>
          </w:p>
        </w:tc>
        <w:tc>
          <w:tcPr>
            <w:tcW w:w="4671" w:type="dxa"/>
            <w:vAlign w:val="center"/>
          </w:tcPr>
          <w:p w14:paraId="7766237A" w14:textId="77777777" w:rsidR="00B35316" w:rsidRPr="002A3F54" w:rsidRDefault="00B35316" w:rsidP="00B35316">
            <w:pPr>
              <w:jc w:val="left"/>
              <w:rPr>
                <w:rFonts w:eastAsia="Century Gothic" w:cs="Century Gothic"/>
                <w:szCs w:val="22"/>
              </w:rPr>
            </w:pPr>
            <w:r w:rsidRPr="002A3F54">
              <w:t>Cumhuriyet Mah. D-100,  Karayolu-Cadde Diskapi No:374 - ADM Konaklama-Istanbul Outlet Park Içkapi No:282</w:t>
            </w:r>
          </w:p>
        </w:tc>
      </w:tr>
      <w:tr w:rsidR="00B35316" w:rsidRPr="002A3F54" w14:paraId="7BAC0F0D" w14:textId="77777777" w:rsidTr="00867BED">
        <w:trPr>
          <w:trHeight w:val="397"/>
        </w:trPr>
        <w:tc>
          <w:tcPr>
            <w:tcW w:w="4957" w:type="dxa"/>
            <w:shd w:val="clear" w:color="auto" w:fill="D9D9D9"/>
            <w:vAlign w:val="center"/>
          </w:tcPr>
          <w:p w14:paraId="5DFD0C03"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Country</w:t>
            </w:r>
          </w:p>
        </w:tc>
        <w:tc>
          <w:tcPr>
            <w:tcW w:w="4671" w:type="dxa"/>
            <w:vAlign w:val="center"/>
          </w:tcPr>
          <w:p w14:paraId="4FC2B524" w14:textId="77777777" w:rsidR="00B35316" w:rsidRPr="002A3F54" w:rsidRDefault="00B35316" w:rsidP="00B35316">
            <w:pPr>
              <w:jc w:val="left"/>
              <w:rPr>
                <w:rFonts w:eastAsia="Century Gothic" w:cs="Century Gothic"/>
                <w:szCs w:val="22"/>
              </w:rPr>
            </w:pPr>
            <w:r w:rsidRPr="002A3F54">
              <w:rPr>
                <w:rFonts w:eastAsia="Century Gothic" w:cs="Century Gothic"/>
                <w:szCs w:val="22"/>
              </w:rPr>
              <w:t>Turkey</w:t>
            </w:r>
          </w:p>
        </w:tc>
      </w:tr>
      <w:tr w:rsidR="00B35316" w:rsidRPr="002A3F54" w14:paraId="2D611C26" w14:textId="77777777" w:rsidTr="00867BED">
        <w:trPr>
          <w:trHeight w:val="397"/>
        </w:trPr>
        <w:tc>
          <w:tcPr>
            <w:tcW w:w="4957" w:type="dxa"/>
            <w:shd w:val="clear" w:color="auto" w:fill="D9D9D9"/>
            <w:vAlign w:val="center"/>
          </w:tcPr>
          <w:p w14:paraId="12CA51EC"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Region</w:t>
            </w:r>
          </w:p>
        </w:tc>
        <w:tc>
          <w:tcPr>
            <w:tcW w:w="4671" w:type="dxa"/>
            <w:vAlign w:val="center"/>
          </w:tcPr>
          <w:p w14:paraId="76B5894C" w14:textId="77777777" w:rsidR="00B35316" w:rsidRPr="002A3F54" w:rsidRDefault="00B35316" w:rsidP="00B35316">
            <w:pPr>
              <w:jc w:val="left"/>
              <w:rPr>
                <w:rFonts w:eastAsia="Century Gothic" w:cs="Century Gothic"/>
                <w:szCs w:val="22"/>
              </w:rPr>
            </w:pPr>
            <w:r w:rsidRPr="002A3F54">
              <w:t>Istanbul</w:t>
            </w:r>
          </w:p>
        </w:tc>
      </w:tr>
      <w:tr w:rsidR="00B35316" w:rsidRPr="002A3F54" w14:paraId="3391692E" w14:textId="77777777" w:rsidTr="00867BED">
        <w:trPr>
          <w:trHeight w:val="397"/>
        </w:trPr>
        <w:tc>
          <w:tcPr>
            <w:tcW w:w="4957" w:type="dxa"/>
            <w:shd w:val="clear" w:color="auto" w:fill="D9D9D9"/>
            <w:vAlign w:val="center"/>
          </w:tcPr>
          <w:p w14:paraId="0181BB3F"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P.O. Box</w:t>
            </w:r>
          </w:p>
        </w:tc>
        <w:tc>
          <w:tcPr>
            <w:tcW w:w="4671" w:type="dxa"/>
            <w:vAlign w:val="center"/>
          </w:tcPr>
          <w:p w14:paraId="68F90067" w14:textId="77777777" w:rsidR="00B35316" w:rsidRPr="002A3F54" w:rsidRDefault="00B35316" w:rsidP="00B35316">
            <w:pPr>
              <w:jc w:val="left"/>
              <w:rPr>
                <w:rFonts w:eastAsia="Century Gothic" w:cs="Century Gothic"/>
                <w:szCs w:val="22"/>
              </w:rPr>
            </w:pPr>
          </w:p>
        </w:tc>
      </w:tr>
      <w:tr w:rsidR="00B35316" w:rsidRPr="002A3F54" w14:paraId="37B7F98A" w14:textId="77777777" w:rsidTr="00867BED">
        <w:trPr>
          <w:trHeight w:val="397"/>
        </w:trPr>
        <w:tc>
          <w:tcPr>
            <w:tcW w:w="4957" w:type="dxa"/>
            <w:shd w:val="clear" w:color="auto" w:fill="D9D9D9"/>
            <w:vAlign w:val="center"/>
          </w:tcPr>
          <w:p w14:paraId="6C7CCF04"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Post Code</w:t>
            </w:r>
          </w:p>
        </w:tc>
        <w:tc>
          <w:tcPr>
            <w:tcW w:w="4671" w:type="dxa"/>
            <w:vAlign w:val="center"/>
          </w:tcPr>
          <w:p w14:paraId="0B1ECD55" w14:textId="77777777" w:rsidR="00B35316" w:rsidRPr="002A3F54" w:rsidRDefault="00B35316" w:rsidP="00B35316">
            <w:pPr>
              <w:jc w:val="left"/>
              <w:rPr>
                <w:rFonts w:eastAsia="Century Gothic" w:cs="Century Gothic"/>
                <w:szCs w:val="22"/>
              </w:rPr>
            </w:pPr>
            <w:r w:rsidRPr="002A3F54">
              <w:rPr>
                <w:rFonts w:eastAsia="Century Gothic" w:cs="Century Gothic"/>
                <w:szCs w:val="22"/>
              </w:rPr>
              <w:t>34522</w:t>
            </w:r>
          </w:p>
        </w:tc>
      </w:tr>
      <w:tr w:rsidR="00B35316" w:rsidRPr="002A3F54" w14:paraId="7D788E2C" w14:textId="77777777" w:rsidTr="00867BED">
        <w:trPr>
          <w:trHeight w:val="397"/>
        </w:trPr>
        <w:tc>
          <w:tcPr>
            <w:tcW w:w="4957" w:type="dxa"/>
            <w:shd w:val="clear" w:color="auto" w:fill="D9D9D9"/>
            <w:vAlign w:val="center"/>
          </w:tcPr>
          <w:p w14:paraId="27ECFDCC"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CEDEX</w:t>
            </w:r>
          </w:p>
        </w:tc>
        <w:tc>
          <w:tcPr>
            <w:tcW w:w="4671" w:type="dxa"/>
            <w:vAlign w:val="center"/>
          </w:tcPr>
          <w:p w14:paraId="49D14CB5" w14:textId="77777777" w:rsidR="00B35316" w:rsidRPr="002A3F54" w:rsidRDefault="00B35316" w:rsidP="00B35316">
            <w:pPr>
              <w:jc w:val="left"/>
              <w:rPr>
                <w:rFonts w:eastAsia="Century Gothic" w:cs="Century Gothic"/>
                <w:szCs w:val="22"/>
              </w:rPr>
            </w:pPr>
          </w:p>
        </w:tc>
      </w:tr>
      <w:tr w:rsidR="00B35316" w:rsidRPr="002A3F54" w14:paraId="242EC35E" w14:textId="77777777" w:rsidTr="00521D0C">
        <w:trPr>
          <w:trHeight w:val="397"/>
        </w:trPr>
        <w:tc>
          <w:tcPr>
            <w:tcW w:w="4957" w:type="dxa"/>
            <w:shd w:val="clear" w:color="auto" w:fill="FFFF00"/>
            <w:vAlign w:val="center"/>
          </w:tcPr>
          <w:p w14:paraId="14F326B2"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City</w:t>
            </w:r>
          </w:p>
        </w:tc>
        <w:tc>
          <w:tcPr>
            <w:tcW w:w="4671" w:type="dxa"/>
            <w:vAlign w:val="center"/>
          </w:tcPr>
          <w:p w14:paraId="4F20461E" w14:textId="77777777" w:rsidR="00B35316" w:rsidRPr="002A3F54" w:rsidRDefault="00B35316" w:rsidP="00B35316">
            <w:pPr>
              <w:jc w:val="left"/>
              <w:rPr>
                <w:rFonts w:eastAsia="Century Gothic" w:cs="Century Gothic"/>
                <w:szCs w:val="22"/>
              </w:rPr>
            </w:pPr>
            <w:r w:rsidRPr="002A3F54">
              <w:t>Buyukçekmece/Istanbul</w:t>
            </w:r>
          </w:p>
        </w:tc>
      </w:tr>
      <w:tr w:rsidR="00B35316" w:rsidRPr="002A3F54" w14:paraId="2BB7AC2B" w14:textId="77777777" w:rsidTr="00867BED">
        <w:trPr>
          <w:trHeight w:val="624"/>
        </w:trPr>
        <w:tc>
          <w:tcPr>
            <w:tcW w:w="4957" w:type="dxa"/>
            <w:shd w:val="clear" w:color="auto" w:fill="D9D9D9"/>
            <w:vAlign w:val="center"/>
          </w:tcPr>
          <w:p w14:paraId="3109B827"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Website</w:t>
            </w:r>
          </w:p>
        </w:tc>
        <w:tc>
          <w:tcPr>
            <w:tcW w:w="4671" w:type="dxa"/>
            <w:vAlign w:val="center"/>
          </w:tcPr>
          <w:p w14:paraId="5CEA8330" w14:textId="77777777" w:rsidR="00B35316" w:rsidRPr="002A3F54" w:rsidRDefault="00AE52F6" w:rsidP="00B35316">
            <w:pPr>
              <w:jc w:val="left"/>
              <w:rPr>
                <w:rFonts w:eastAsia="Century Gothic" w:cs="Century Gothic"/>
                <w:szCs w:val="22"/>
              </w:rPr>
            </w:pPr>
            <w:hyperlink r:id="rId7" w:history="1">
              <w:r w:rsidR="00B35316" w:rsidRPr="002A3F54">
                <w:rPr>
                  <w:rStyle w:val="Hyperlink"/>
                  <w:rFonts w:eastAsia="Century Gothic" w:cs="Century Gothic"/>
                  <w:szCs w:val="22"/>
                </w:rPr>
                <w:t>https://sites.google.com/view/iaad-research/home</w:t>
              </w:r>
            </w:hyperlink>
          </w:p>
        </w:tc>
      </w:tr>
      <w:tr w:rsidR="00B35316" w:rsidRPr="002A3F54" w14:paraId="6F6939C0" w14:textId="77777777" w:rsidTr="00867BED">
        <w:trPr>
          <w:trHeight w:val="397"/>
        </w:trPr>
        <w:tc>
          <w:tcPr>
            <w:tcW w:w="4957" w:type="dxa"/>
            <w:shd w:val="clear" w:color="auto" w:fill="D9D9D9"/>
            <w:vAlign w:val="center"/>
          </w:tcPr>
          <w:p w14:paraId="4054BE65"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Email</w:t>
            </w:r>
          </w:p>
        </w:tc>
        <w:tc>
          <w:tcPr>
            <w:tcW w:w="4671" w:type="dxa"/>
            <w:vAlign w:val="center"/>
          </w:tcPr>
          <w:p w14:paraId="0E18FB31" w14:textId="77777777" w:rsidR="00B35316" w:rsidRPr="002A3F54" w:rsidRDefault="00B35316" w:rsidP="00B35316">
            <w:pPr>
              <w:jc w:val="left"/>
              <w:rPr>
                <w:rFonts w:eastAsia="Century Gothic" w:cs="Century Gothic"/>
                <w:szCs w:val="22"/>
              </w:rPr>
            </w:pPr>
            <w:r w:rsidRPr="002A3F54">
              <w:rPr>
                <w:rFonts w:eastAsia="Century Gothic" w:cs="Century Gothic"/>
                <w:szCs w:val="22"/>
              </w:rPr>
              <w:t>iaad.europ@gmail.com</w:t>
            </w:r>
          </w:p>
        </w:tc>
      </w:tr>
      <w:tr w:rsidR="00B35316" w:rsidRPr="002A3F54" w14:paraId="7E34856F" w14:textId="77777777" w:rsidTr="00867BED">
        <w:trPr>
          <w:trHeight w:val="397"/>
        </w:trPr>
        <w:tc>
          <w:tcPr>
            <w:tcW w:w="4957" w:type="dxa"/>
            <w:shd w:val="clear" w:color="auto" w:fill="D9D9D9"/>
            <w:vAlign w:val="center"/>
          </w:tcPr>
          <w:p w14:paraId="32D9685F"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Telephone 1</w:t>
            </w:r>
          </w:p>
        </w:tc>
        <w:tc>
          <w:tcPr>
            <w:tcW w:w="4671" w:type="dxa"/>
            <w:vAlign w:val="center"/>
          </w:tcPr>
          <w:p w14:paraId="5985D475" w14:textId="77777777" w:rsidR="00B35316" w:rsidRPr="002A3F54" w:rsidRDefault="00B35316" w:rsidP="00B35316">
            <w:pPr>
              <w:jc w:val="left"/>
              <w:rPr>
                <w:rFonts w:eastAsia="Century Gothic" w:cs="Century Gothic"/>
                <w:szCs w:val="22"/>
              </w:rPr>
            </w:pPr>
            <w:r w:rsidRPr="002A3F54">
              <w:rPr>
                <w:rFonts w:cs="Tahoma"/>
                <w:szCs w:val="22"/>
              </w:rPr>
              <w:t>+90 533 432 65 05</w:t>
            </w:r>
          </w:p>
        </w:tc>
      </w:tr>
      <w:tr w:rsidR="00B35316" w:rsidRPr="002A3F54" w14:paraId="1068DF57" w14:textId="77777777" w:rsidTr="00867BED">
        <w:trPr>
          <w:trHeight w:val="397"/>
        </w:trPr>
        <w:tc>
          <w:tcPr>
            <w:tcW w:w="4957" w:type="dxa"/>
            <w:shd w:val="clear" w:color="auto" w:fill="D9D9D9"/>
            <w:vAlign w:val="center"/>
          </w:tcPr>
          <w:p w14:paraId="3FEFF9F8"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Telephone 2</w:t>
            </w:r>
          </w:p>
        </w:tc>
        <w:tc>
          <w:tcPr>
            <w:tcW w:w="4671" w:type="dxa"/>
            <w:vAlign w:val="center"/>
          </w:tcPr>
          <w:p w14:paraId="745588AA" w14:textId="77777777" w:rsidR="00B35316" w:rsidRPr="002A3F54" w:rsidRDefault="00B35316" w:rsidP="00B35316">
            <w:pPr>
              <w:jc w:val="left"/>
              <w:rPr>
                <w:rFonts w:eastAsia="Century Gothic" w:cs="Century Gothic"/>
                <w:szCs w:val="22"/>
              </w:rPr>
            </w:pPr>
          </w:p>
        </w:tc>
      </w:tr>
      <w:tr w:rsidR="00B35316" w:rsidRPr="002A3F54" w14:paraId="6B14DE4E" w14:textId="77777777" w:rsidTr="00867BED">
        <w:trPr>
          <w:trHeight w:val="397"/>
        </w:trPr>
        <w:tc>
          <w:tcPr>
            <w:tcW w:w="4957" w:type="dxa"/>
            <w:shd w:val="clear" w:color="auto" w:fill="D9D9D9"/>
            <w:vAlign w:val="center"/>
          </w:tcPr>
          <w:p w14:paraId="224CD091"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Fax</w:t>
            </w:r>
          </w:p>
        </w:tc>
        <w:tc>
          <w:tcPr>
            <w:tcW w:w="4671" w:type="dxa"/>
            <w:vAlign w:val="center"/>
          </w:tcPr>
          <w:p w14:paraId="77EA1AD9" w14:textId="77777777" w:rsidR="00B35316" w:rsidRPr="002A3F54" w:rsidRDefault="00B35316" w:rsidP="00B35316">
            <w:pPr>
              <w:jc w:val="left"/>
              <w:rPr>
                <w:rFonts w:eastAsia="Century Gothic" w:cs="Century Gothic"/>
                <w:szCs w:val="22"/>
              </w:rPr>
            </w:pPr>
          </w:p>
        </w:tc>
      </w:tr>
    </w:tbl>
    <w:p w14:paraId="1AA150B2" w14:textId="77777777" w:rsidR="00B35316" w:rsidRPr="002A3F54" w:rsidRDefault="00B35316" w:rsidP="00B35316">
      <w:pPr>
        <w:jc w:val="left"/>
        <w:rPr>
          <w:sz w:val="16"/>
          <w:szCs w:val="14"/>
        </w:rPr>
      </w:pPr>
    </w:p>
    <w:bookmarkEnd w:id="2"/>
    <w:p w14:paraId="39A187F8" w14:textId="77777777" w:rsidR="00B35316" w:rsidRPr="002A3F54" w:rsidRDefault="00B35316" w:rsidP="00B35316">
      <w:pPr>
        <w:pStyle w:val="Heading1"/>
        <w:jc w:val="left"/>
      </w:pPr>
      <w:r w:rsidRPr="002A3F54">
        <w:t>Profile</w:t>
      </w:r>
    </w:p>
    <w:p w14:paraId="04E9FDA1" w14:textId="77777777" w:rsidR="00B35316" w:rsidRPr="002A3F54" w:rsidRDefault="00B35316" w:rsidP="00B35316">
      <w:pPr>
        <w:jc w:val="left"/>
        <w:rPr>
          <w:sz w:val="16"/>
          <w:szCs w:val="14"/>
        </w:rPr>
      </w:pP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8"/>
        <w:gridCol w:w="4670"/>
      </w:tblGrid>
      <w:tr w:rsidR="00B35316" w:rsidRPr="002A3F54" w14:paraId="538ADF6E" w14:textId="77777777" w:rsidTr="00867BED">
        <w:trPr>
          <w:trHeight w:val="720"/>
        </w:trPr>
        <w:tc>
          <w:tcPr>
            <w:tcW w:w="4958" w:type="dxa"/>
            <w:shd w:val="clear" w:color="auto" w:fill="D9D9D9"/>
            <w:vAlign w:val="center"/>
          </w:tcPr>
          <w:p w14:paraId="1FB3B65F"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Type of Organisation</w:t>
            </w:r>
          </w:p>
        </w:tc>
        <w:tc>
          <w:tcPr>
            <w:tcW w:w="4670" w:type="dxa"/>
            <w:vAlign w:val="center"/>
          </w:tcPr>
          <w:p w14:paraId="4C682CC8" w14:textId="77777777" w:rsidR="00B35316" w:rsidRPr="002A3F54" w:rsidRDefault="00B35316" w:rsidP="00867BED">
            <w:pPr>
              <w:jc w:val="left"/>
              <w:rPr>
                <w:rFonts w:eastAsia="Century Gothic" w:cs="Century Gothic"/>
                <w:szCs w:val="22"/>
              </w:rPr>
            </w:pPr>
            <w:r w:rsidRPr="002A3F54">
              <w:rPr>
                <w:rFonts w:eastAsia="Century Gothic" w:cs="Century Gothic"/>
                <w:szCs w:val="22"/>
              </w:rPr>
              <w:t>Non-governmental organisation/association/social enterprise</w:t>
            </w:r>
          </w:p>
        </w:tc>
      </w:tr>
      <w:tr w:rsidR="00B35316" w:rsidRPr="002A3F54" w14:paraId="794249E7" w14:textId="77777777" w:rsidTr="00867BED">
        <w:trPr>
          <w:trHeight w:val="397"/>
        </w:trPr>
        <w:tc>
          <w:tcPr>
            <w:tcW w:w="4958" w:type="dxa"/>
            <w:shd w:val="clear" w:color="auto" w:fill="D9D9D9"/>
            <w:vAlign w:val="center"/>
          </w:tcPr>
          <w:p w14:paraId="11AA5296"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Is the partner organisation a public body?</w:t>
            </w:r>
          </w:p>
        </w:tc>
        <w:tc>
          <w:tcPr>
            <w:tcW w:w="4670" w:type="dxa"/>
            <w:vAlign w:val="center"/>
          </w:tcPr>
          <w:p w14:paraId="4E2EECE1" w14:textId="77777777" w:rsidR="00B35316" w:rsidRPr="002A3F54" w:rsidRDefault="00B35316" w:rsidP="00867BED">
            <w:pPr>
              <w:jc w:val="left"/>
              <w:rPr>
                <w:rFonts w:eastAsia="Century Gothic" w:cs="Century Gothic"/>
                <w:szCs w:val="22"/>
              </w:rPr>
            </w:pPr>
            <w:r w:rsidRPr="002A3F54">
              <w:rPr>
                <w:rFonts w:eastAsia="Century Gothic" w:cs="Century Gothic"/>
                <w:szCs w:val="22"/>
              </w:rPr>
              <w:t>NO</w:t>
            </w:r>
          </w:p>
        </w:tc>
      </w:tr>
      <w:tr w:rsidR="00B35316" w:rsidRPr="002A3F54" w14:paraId="4077E580" w14:textId="77777777" w:rsidTr="00867BED">
        <w:trPr>
          <w:trHeight w:val="397"/>
        </w:trPr>
        <w:tc>
          <w:tcPr>
            <w:tcW w:w="4958" w:type="dxa"/>
            <w:shd w:val="clear" w:color="auto" w:fill="D9D9D9"/>
            <w:vAlign w:val="center"/>
          </w:tcPr>
          <w:p w14:paraId="7F1A1EC5"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Is the partner organisation a non-profit?</w:t>
            </w:r>
          </w:p>
        </w:tc>
        <w:tc>
          <w:tcPr>
            <w:tcW w:w="4670" w:type="dxa"/>
            <w:vAlign w:val="center"/>
          </w:tcPr>
          <w:p w14:paraId="281B7583" w14:textId="77777777" w:rsidR="00B35316" w:rsidRPr="002A3F54" w:rsidRDefault="00B35316" w:rsidP="00867BED">
            <w:pPr>
              <w:jc w:val="left"/>
              <w:rPr>
                <w:rFonts w:eastAsia="Century Gothic" w:cs="Century Gothic"/>
                <w:szCs w:val="22"/>
              </w:rPr>
            </w:pPr>
            <w:r w:rsidRPr="002A3F54">
              <w:rPr>
                <w:rFonts w:eastAsia="Century Gothic" w:cs="Century Gothic"/>
                <w:szCs w:val="22"/>
              </w:rPr>
              <w:t>YES</w:t>
            </w:r>
          </w:p>
        </w:tc>
      </w:tr>
      <w:tr w:rsidR="00B35316" w:rsidRPr="002A3F54" w14:paraId="1B2D3BB4" w14:textId="77777777" w:rsidTr="00867BED">
        <w:trPr>
          <w:trHeight w:val="397"/>
        </w:trPr>
        <w:tc>
          <w:tcPr>
            <w:tcW w:w="4958" w:type="dxa"/>
            <w:shd w:val="clear" w:color="auto" w:fill="D9D9D9"/>
            <w:vAlign w:val="center"/>
          </w:tcPr>
          <w:p w14:paraId="52AC4135"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Total number of staff</w:t>
            </w:r>
          </w:p>
        </w:tc>
        <w:tc>
          <w:tcPr>
            <w:tcW w:w="4670" w:type="dxa"/>
            <w:vAlign w:val="center"/>
          </w:tcPr>
          <w:p w14:paraId="354E62B3" w14:textId="77777777" w:rsidR="00B35316" w:rsidRPr="002A3F54" w:rsidRDefault="00B35316" w:rsidP="00867BED">
            <w:pPr>
              <w:jc w:val="left"/>
              <w:rPr>
                <w:rFonts w:eastAsia="Century Gothic" w:cs="Century Gothic"/>
                <w:szCs w:val="22"/>
              </w:rPr>
            </w:pPr>
            <w:r w:rsidRPr="002A3F54">
              <w:rPr>
                <w:rFonts w:eastAsia="Century Gothic" w:cs="Century Gothic"/>
                <w:szCs w:val="22"/>
              </w:rPr>
              <w:t>17</w:t>
            </w:r>
          </w:p>
        </w:tc>
      </w:tr>
      <w:tr w:rsidR="00B35316" w:rsidRPr="002A3F54" w14:paraId="22FC5FBA" w14:textId="77777777" w:rsidTr="00867BED">
        <w:trPr>
          <w:trHeight w:val="397"/>
        </w:trPr>
        <w:tc>
          <w:tcPr>
            <w:tcW w:w="4958" w:type="dxa"/>
            <w:shd w:val="clear" w:color="auto" w:fill="D9D9D9"/>
            <w:vAlign w:val="center"/>
          </w:tcPr>
          <w:p w14:paraId="31583797"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Total number of learners</w:t>
            </w:r>
          </w:p>
        </w:tc>
        <w:tc>
          <w:tcPr>
            <w:tcW w:w="4670" w:type="dxa"/>
            <w:vAlign w:val="center"/>
          </w:tcPr>
          <w:p w14:paraId="20597579" w14:textId="77777777" w:rsidR="00B35316" w:rsidRPr="002A3F54" w:rsidRDefault="00B35316" w:rsidP="00867BED">
            <w:pPr>
              <w:jc w:val="left"/>
              <w:rPr>
                <w:rFonts w:eastAsia="Century Gothic" w:cs="Century Gothic"/>
                <w:szCs w:val="22"/>
              </w:rPr>
            </w:pPr>
            <w:r w:rsidRPr="002A3F54">
              <w:rPr>
                <w:rFonts w:eastAsia="Century Gothic" w:cs="Century Gothic"/>
                <w:szCs w:val="22"/>
              </w:rPr>
              <w:t>250</w:t>
            </w:r>
          </w:p>
        </w:tc>
      </w:tr>
    </w:tbl>
    <w:p w14:paraId="46F121F6" w14:textId="77777777" w:rsidR="00B35316" w:rsidRPr="002A3F54" w:rsidRDefault="00B35316" w:rsidP="00B35316">
      <w:pPr>
        <w:jc w:val="left"/>
        <w:rPr>
          <w:sz w:val="16"/>
          <w:szCs w:val="14"/>
        </w:rPr>
      </w:pPr>
    </w:p>
    <w:p w14:paraId="2BB0A778" w14:textId="77777777" w:rsidR="00B35316" w:rsidRPr="002A3F54" w:rsidRDefault="00B35316" w:rsidP="00B35316">
      <w:pPr>
        <w:pStyle w:val="Heading1"/>
        <w:jc w:val="left"/>
      </w:pPr>
      <w:r w:rsidRPr="002A3F54">
        <w:t>Accreditation</w:t>
      </w:r>
    </w:p>
    <w:p w14:paraId="33157CEA" w14:textId="77777777" w:rsidR="00B35316" w:rsidRPr="002A3F54" w:rsidRDefault="00B35316" w:rsidP="00B35316">
      <w:pPr>
        <w:jc w:val="left"/>
        <w:rPr>
          <w:sz w:val="16"/>
          <w:szCs w:val="14"/>
        </w:rPr>
      </w:pP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4"/>
        <w:gridCol w:w="4624"/>
      </w:tblGrid>
      <w:tr w:rsidR="00B35316" w:rsidRPr="002A3F54" w14:paraId="1669BC3E" w14:textId="77777777" w:rsidTr="00867BED">
        <w:trPr>
          <w:trHeight w:val="397"/>
        </w:trPr>
        <w:tc>
          <w:tcPr>
            <w:tcW w:w="5004" w:type="dxa"/>
            <w:shd w:val="clear" w:color="auto" w:fill="FFFF00"/>
            <w:vAlign w:val="center"/>
          </w:tcPr>
          <w:p w14:paraId="5A65DA13"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Type of accreditation</w:t>
            </w:r>
          </w:p>
        </w:tc>
        <w:tc>
          <w:tcPr>
            <w:tcW w:w="4624" w:type="dxa"/>
            <w:vAlign w:val="center"/>
          </w:tcPr>
          <w:p w14:paraId="106BE62B" w14:textId="77777777" w:rsidR="00B35316" w:rsidRPr="002A3F54" w:rsidRDefault="00B35316" w:rsidP="00867BED">
            <w:pPr>
              <w:jc w:val="left"/>
              <w:rPr>
                <w:rFonts w:eastAsia="Century Gothic" w:cs="Century Gothic"/>
                <w:szCs w:val="22"/>
              </w:rPr>
            </w:pPr>
            <w:r w:rsidRPr="002A3F54">
              <w:rPr>
                <w:rFonts w:eastAsia="Century Gothic" w:cs="Century Gothic"/>
                <w:szCs w:val="22"/>
              </w:rPr>
              <w:t>None</w:t>
            </w:r>
          </w:p>
        </w:tc>
      </w:tr>
      <w:tr w:rsidR="00B35316" w:rsidRPr="002A3F54" w14:paraId="36227BE7" w14:textId="77777777" w:rsidTr="00867BED">
        <w:trPr>
          <w:trHeight w:val="397"/>
        </w:trPr>
        <w:tc>
          <w:tcPr>
            <w:tcW w:w="5004" w:type="dxa"/>
            <w:shd w:val="clear" w:color="auto" w:fill="FFFF00"/>
            <w:vAlign w:val="center"/>
          </w:tcPr>
          <w:p w14:paraId="716747F9"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Accreditation reference number</w:t>
            </w:r>
          </w:p>
        </w:tc>
        <w:tc>
          <w:tcPr>
            <w:tcW w:w="4624" w:type="dxa"/>
            <w:vAlign w:val="center"/>
          </w:tcPr>
          <w:p w14:paraId="2241172A" w14:textId="77777777" w:rsidR="00B35316" w:rsidRPr="002A3F54" w:rsidRDefault="00B35316" w:rsidP="00867BED">
            <w:pPr>
              <w:jc w:val="left"/>
              <w:rPr>
                <w:rFonts w:eastAsia="Century Gothic" w:cs="Century Gothic"/>
                <w:szCs w:val="22"/>
              </w:rPr>
            </w:pPr>
            <w:r w:rsidRPr="002A3F54">
              <w:rPr>
                <w:rFonts w:eastAsia="Century Gothic" w:cs="Century Gothic"/>
                <w:szCs w:val="22"/>
              </w:rPr>
              <w:t>None</w:t>
            </w:r>
          </w:p>
        </w:tc>
      </w:tr>
    </w:tbl>
    <w:p w14:paraId="63F817FF" w14:textId="77777777" w:rsidR="00B35316" w:rsidRPr="002A3F54" w:rsidRDefault="00B35316" w:rsidP="00B35316">
      <w:pPr>
        <w:jc w:val="left"/>
        <w:rPr>
          <w:rFonts w:eastAsia="Century Gothic" w:cs="Century Gothic"/>
          <w:b/>
          <w:sz w:val="2"/>
          <w:szCs w:val="2"/>
        </w:rPr>
      </w:pPr>
      <w:r w:rsidRPr="002A3F54">
        <w:rPr>
          <w:sz w:val="2"/>
          <w:szCs w:val="2"/>
        </w:rPr>
        <w:br w:type="page"/>
      </w:r>
    </w:p>
    <w:bookmarkEnd w:id="1"/>
    <w:p w14:paraId="75148980" w14:textId="77777777" w:rsidR="00B35316" w:rsidRPr="002A3F54" w:rsidRDefault="00B35316" w:rsidP="00B35316">
      <w:pPr>
        <w:pStyle w:val="Heading1"/>
        <w:jc w:val="left"/>
      </w:pPr>
      <w:r w:rsidRPr="002A3F54">
        <w:lastRenderedPageBreak/>
        <w:t>European Union granted project in the 3 years preceding this application?</w:t>
      </w:r>
    </w:p>
    <w:p w14:paraId="2FEBE82A" w14:textId="77777777" w:rsidR="00B35316" w:rsidRPr="002A3F54" w:rsidRDefault="00B35316" w:rsidP="00B35316">
      <w:pPr>
        <w:jc w:val="left"/>
        <w:rPr>
          <w:rFonts w:cs="MyriadPro-Regular"/>
          <w:sz w:val="12"/>
          <w:szCs w:val="12"/>
        </w:rPr>
      </w:pPr>
      <w:bookmarkStart w:id="3" w:name="_30j0zll" w:colFirst="0" w:colLast="0"/>
      <w:bookmarkEnd w:id="3"/>
    </w:p>
    <w:p w14:paraId="0836660F" w14:textId="77777777" w:rsidR="00B35316" w:rsidRPr="002A3F54" w:rsidRDefault="00B35316" w:rsidP="00B35316">
      <w:pPr>
        <w:jc w:val="left"/>
        <w:rPr>
          <w:rFonts w:cs="MyriadPro-Regular"/>
          <w:szCs w:val="22"/>
        </w:rPr>
      </w:pPr>
      <w:r w:rsidRPr="002A3F54">
        <w:rPr>
          <w:rFonts w:cs="MyriadPro-Regular"/>
          <w:szCs w:val="22"/>
        </w:rPr>
        <w:t>YES</w:t>
      </w:r>
    </w:p>
    <w:p w14:paraId="29F5F5EA" w14:textId="77777777" w:rsidR="00B35316" w:rsidRPr="002A3F54" w:rsidRDefault="00B35316" w:rsidP="00B35316">
      <w:pPr>
        <w:jc w:val="left"/>
        <w:rPr>
          <w:rFonts w:cs="MyriadPro-Regular"/>
          <w:sz w:val="12"/>
          <w:szCs w:val="12"/>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67"/>
        <w:gridCol w:w="709"/>
        <w:gridCol w:w="3175"/>
        <w:gridCol w:w="2324"/>
        <w:gridCol w:w="1928"/>
      </w:tblGrid>
      <w:tr w:rsidR="00B35316" w:rsidRPr="002A3F54" w14:paraId="4FD058AF" w14:textId="77777777" w:rsidTr="00CE47C5">
        <w:trPr>
          <w:trHeight w:val="889"/>
        </w:trPr>
        <w:tc>
          <w:tcPr>
            <w:tcW w:w="1467" w:type="dxa"/>
            <w:vAlign w:val="center"/>
          </w:tcPr>
          <w:p w14:paraId="5BE7C8C7" w14:textId="77777777" w:rsidR="00B35316" w:rsidRPr="002A3F54" w:rsidRDefault="00B35316" w:rsidP="00867BED">
            <w:pPr>
              <w:jc w:val="center"/>
              <w:rPr>
                <w:rFonts w:cstheme="minorHAnsi"/>
                <w:b/>
                <w:bCs/>
                <w:szCs w:val="22"/>
              </w:rPr>
            </w:pPr>
            <w:r w:rsidRPr="002A3F54">
              <w:rPr>
                <w:rFonts w:cstheme="minorHAnsi"/>
                <w:b/>
                <w:bCs/>
                <w:szCs w:val="22"/>
              </w:rPr>
              <w:t>Programme or initiative</w:t>
            </w:r>
          </w:p>
        </w:tc>
        <w:tc>
          <w:tcPr>
            <w:tcW w:w="709" w:type="dxa"/>
            <w:vAlign w:val="center"/>
          </w:tcPr>
          <w:p w14:paraId="660E7207" w14:textId="77777777" w:rsidR="00B35316" w:rsidRPr="002A3F54" w:rsidRDefault="00B35316" w:rsidP="00867BED">
            <w:pPr>
              <w:jc w:val="center"/>
              <w:rPr>
                <w:rFonts w:cstheme="minorHAnsi"/>
                <w:b/>
                <w:bCs/>
                <w:szCs w:val="22"/>
              </w:rPr>
            </w:pPr>
            <w:r w:rsidRPr="002A3F54">
              <w:rPr>
                <w:rFonts w:cstheme="minorHAnsi"/>
                <w:b/>
                <w:bCs/>
                <w:szCs w:val="22"/>
              </w:rPr>
              <w:t>Year</w:t>
            </w:r>
          </w:p>
        </w:tc>
        <w:tc>
          <w:tcPr>
            <w:tcW w:w="3175" w:type="dxa"/>
            <w:vAlign w:val="center"/>
          </w:tcPr>
          <w:p w14:paraId="53395A6C" w14:textId="77777777" w:rsidR="00B35316" w:rsidRPr="002A3F54" w:rsidRDefault="00B35316" w:rsidP="00867BED">
            <w:pPr>
              <w:jc w:val="center"/>
              <w:rPr>
                <w:rFonts w:cstheme="minorHAnsi"/>
                <w:b/>
                <w:bCs/>
                <w:szCs w:val="22"/>
              </w:rPr>
            </w:pPr>
            <w:r w:rsidRPr="002A3F54">
              <w:rPr>
                <w:rFonts w:cstheme="minorHAnsi"/>
                <w:b/>
                <w:bCs/>
                <w:szCs w:val="22"/>
              </w:rPr>
              <w:t>Reference number including year of award</w:t>
            </w:r>
          </w:p>
        </w:tc>
        <w:tc>
          <w:tcPr>
            <w:tcW w:w="2324" w:type="dxa"/>
            <w:vAlign w:val="center"/>
          </w:tcPr>
          <w:p w14:paraId="5A4EBFF1" w14:textId="77777777" w:rsidR="00B35316" w:rsidRPr="002A3F54" w:rsidRDefault="00B35316" w:rsidP="00867BED">
            <w:pPr>
              <w:jc w:val="center"/>
              <w:rPr>
                <w:rFonts w:cstheme="minorHAnsi"/>
                <w:b/>
                <w:bCs/>
                <w:szCs w:val="22"/>
              </w:rPr>
            </w:pPr>
            <w:r w:rsidRPr="002A3F54">
              <w:rPr>
                <w:rFonts w:cstheme="minorHAnsi"/>
                <w:b/>
                <w:bCs/>
                <w:szCs w:val="22"/>
              </w:rPr>
              <w:t>Project title</w:t>
            </w:r>
          </w:p>
        </w:tc>
        <w:tc>
          <w:tcPr>
            <w:tcW w:w="1928" w:type="dxa"/>
            <w:vAlign w:val="center"/>
          </w:tcPr>
          <w:p w14:paraId="1A26712C" w14:textId="77777777" w:rsidR="00B35316" w:rsidRPr="002A3F54" w:rsidRDefault="00B35316" w:rsidP="00867BED">
            <w:pPr>
              <w:jc w:val="center"/>
              <w:rPr>
                <w:rFonts w:cstheme="minorHAnsi"/>
                <w:b/>
                <w:bCs/>
                <w:szCs w:val="22"/>
              </w:rPr>
            </w:pPr>
            <w:r w:rsidRPr="002A3F54">
              <w:rPr>
                <w:rFonts w:cstheme="minorHAnsi"/>
                <w:b/>
                <w:bCs/>
                <w:szCs w:val="22"/>
              </w:rPr>
              <w:t>Beneficiary</w:t>
            </w:r>
          </w:p>
        </w:tc>
      </w:tr>
      <w:tr w:rsidR="00B35316" w:rsidRPr="00B1787A" w14:paraId="2D97CC3C" w14:textId="77777777" w:rsidTr="00CE47C5">
        <w:trPr>
          <w:trHeight w:val="340"/>
        </w:trPr>
        <w:tc>
          <w:tcPr>
            <w:tcW w:w="1467" w:type="dxa"/>
            <w:vAlign w:val="center"/>
          </w:tcPr>
          <w:p w14:paraId="06E71828"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6A965D31" w14:textId="77777777" w:rsidR="00B35316" w:rsidRPr="00B1787A" w:rsidRDefault="00B35316" w:rsidP="00867BED">
            <w:pPr>
              <w:jc w:val="center"/>
              <w:rPr>
                <w:rFonts w:cs="Calibri"/>
                <w:bCs/>
                <w:sz w:val="16"/>
                <w:szCs w:val="16"/>
              </w:rPr>
            </w:pPr>
            <w:r w:rsidRPr="00B1787A">
              <w:rPr>
                <w:rFonts w:cs="Calibri"/>
                <w:bCs/>
                <w:sz w:val="16"/>
                <w:szCs w:val="16"/>
              </w:rPr>
              <w:t>2017</w:t>
            </w:r>
          </w:p>
        </w:tc>
        <w:tc>
          <w:tcPr>
            <w:tcW w:w="3175" w:type="dxa"/>
            <w:vAlign w:val="center"/>
          </w:tcPr>
          <w:p w14:paraId="25821684" w14:textId="77777777" w:rsidR="00B35316" w:rsidRPr="00B1787A" w:rsidRDefault="00B35316" w:rsidP="00867BED">
            <w:pPr>
              <w:jc w:val="center"/>
              <w:rPr>
                <w:rFonts w:cstheme="minorHAnsi"/>
                <w:bCs/>
                <w:sz w:val="16"/>
                <w:szCs w:val="16"/>
              </w:rPr>
            </w:pPr>
            <w:r w:rsidRPr="00B1787A">
              <w:rPr>
                <w:rFonts w:cstheme="minorHAnsi"/>
                <w:bCs/>
                <w:sz w:val="16"/>
                <w:szCs w:val="16"/>
              </w:rPr>
              <w:t>590320-EPP-1-2017-1-SI-SPO-SSCP</w:t>
            </w:r>
          </w:p>
        </w:tc>
        <w:tc>
          <w:tcPr>
            <w:tcW w:w="2324" w:type="dxa"/>
            <w:vAlign w:val="center"/>
          </w:tcPr>
          <w:p w14:paraId="0AA68725" w14:textId="77777777" w:rsidR="00B35316" w:rsidRPr="00B1787A" w:rsidRDefault="00B35316" w:rsidP="00867BED">
            <w:pPr>
              <w:jc w:val="center"/>
              <w:rPr>
                <w:rFonts w:cstheme="minorHAnsi"/>
                <w:bCs/>
                <w:sz w:val="16"/>
                <w:szCs w:val="16"/>
              </w:rPr>
            </w:pPr>
            <w:r w:rsidRPr="00B1787A">
              <w:rPr>
                <w:rFonts w:cstheme="minorHAnsi"/>
                <w:bCs/>
                <w:sz w:val="16"/>
                <w:szCs w:val="16"/>
              </w:rPr>
              <w:t>More than Sports</w:t>
            </w:r>
          </w:p>
        </w:tc>
        <w:tc>
          <w:tcPr>
            <w:tcW w:w="1928" w:type="dxa"/>
            <w:vAlign w:val="center"/>
          </w:tcPr>
          <w:p w14:paraId="319B4AF8" w14:textId="77777777" w:rsidR="00B35316" w:rsidRPr="00B1787A" w:rsidRDefault="00B35316" w:rsidP="00867BED">
            <w:pPr>
              <w:jc w:val="center"/>
              <w:rPr>
                <w:rFonts w:cstheme="minorHAnsi"/>
                <w:bCs/>
                <w:sz w:val="16"/>
                <w:szCs w:val="16"/>
              </w:rPr>
            </w:pPr>
            <w:r w:rsidRPr="00B1787A">
              <w:rPr>
                <w:rFonts w:cstheme="minorHAnsi"/>
                <w:bCs/>
                <w:sz w:val="16"/>
                <w:szCs w:val="16"/>
              </w:rPr>
              <w:t>Trend-Prima</w:t>
            </w:r>
          </w:p>
        </w:tc>
      </w:tr>
      <w:tr w:rsidR="00B35316" w:rsidRPr="00B1787A" w14:paraId="0AD8379C" w14:textId="77777777" w:rsidTr="00CE47C5">
        <w:trPr>
          <w:trHeight w:val="340"/>
        </w:trPr>
        <w:tc>
          <w:tcPr>
            <w:tcW w:w="1467" w:type="dxa"/>
            <w:vAlign w:val="center"/>
          </w:tcPr>
          <w:p w14:paraId="3382DFDB"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3ED2A807" w14:textId="77777777" w:rsidR="00B35316" w:rsidRPr="00B1787A" w:rsidRDefault="00B35316" w:rsidP="00867BED">
            <w:pPr>
              <w:jc w:val="center"/>
              <w:rPr>
                <w:rFonts w:cs="Calibri"/>
                <w:bCs/>
                <w:sz w:val="16"/>
                <w:szCs w:val="16"/>
              </w:rPr>
            </w:pPr>
            <w:r w:rsidRPr="00B1787A">
              <w:rPr>
                <w:rFonts w:cs="Calibri"/>
                <w:bCs/>
                <w:sz w:val="16"/>
                <w:szCs w:val="16"/>
              </w:rPr>
              <w:t>2017</w:t>
            </w:r>
          </w:p>
        </w:tc>
        <w:tc>
          <w:tcPr>
            <w:tcW w:w="3175" w:type="dxa"/>
            <w:vAlign w:val="center"/>
          </w:tcPr>
          <w:p w14:paraId="3284FBB8" w14:textId="77777777" w:rsidR="00B35316" w:rsidRPr="00B1787A" w:rsidRDefault="00B35316" w:rsidP="00867BED">
            <w:pPr>
              <w:jc w:val="center"/>
              <w:rPr>
                <w:rFonts w:cstheme="minorHAnsi"/>
                <w:bCs/>
                <w:i/>
                <w:sz w:val="16"/>
                <w:szCs w:val="16"/>
              </w:rPr>
            </w:pPr>
            <w:r w:rsidRPr="00B1787A">
              <w:rPr>
                <w:rFonts w:cs="Arial"/>
                <w:bCs/>
                <w:sz w:val="16"/>
                <w:szCs w:val="16"/>
                <w:shd w:val="clear" w:color="auto" w:fill="FFFFFF"/>
              </w:rPr>
              <w:t>2017-3-NL02-KA205-001913</w:t>
            </w:r>
          </w:p>
        </w:tc>
        <w:tc>
          <w:tcPr>
            <w:tcW w:w="2324" w:type="dxa"/>
            <w:vAlign w:val="center"/>
          </w:tcPr>
          <w:p w14:paraId="32B9A041" w14:textId="77777777" w:rsidR="00B35316" w:rsidRPr="00B1787A" w:rsidRDefault="00B35316" w:rsidP="00867BED">
            <w:pPr>
              <w:jc w:val="center"/>
              <w:rPr>
                <w:rFonts w:cstheme="minorHAnsi"/>
                <w:bCs/>
                <w:sz w:val="16"/>
                <w:szCs w:val="16"/>
              </w:rPr>
            </w:pPr>
            <w:r w:rsidRPr="00B1787A">
              <w:rPr>
                <w:rFonts w:cstheme="minorHAnsi"/>
                <w:bCs/>
                <w:sz w:val="16"/>
                <w:szCs w:val="16"/>
              </w:rPr>
              <w:t>My Social Role</w:t>
            </w:r>
          </w:p>
        </w:tc>
        <w:tc>
          <w:tcPr>
            <w:tcW w:w="1928" w:type="dxa"/>
            <w:vAlign w:val="center"/>
          </w:tcPr>
          <w:p w14:paraId="1645B25C" w14:textId="77777777" w:rsidR="00B35316" w:rsidRPr="00B1787A" w:rsidRDefault="00B35316" w:rsidP="00867BED">
            <w:pPr>
              <w:jc w:val="center"/>
              <w:rPr>
                <w:rFonts w:cstheme="minorHAnsi"/>
                <w:bCs/>
                <w:sz w:val="16"/>
                <w:szCs w:val="16"/>
              </w:rPr>
            </w:pPr>
            <w:r w:rsidRPr="00B1787A">
              <w:rPr>
                <w:rFonts w:cstheme="minorHAnsi"/>
                <w:bCs/>
                <w:sz w:val="16"/>
                <w:szCs w:val="16"/>
              </w:rPr>
              <w:t>Dona Daria</w:t>
            </w:r>
          </w:p>
        </w:tc>
      </w:tr>
      <w:tr w:rsidR="00B35316" w:rsidRPr="00B1787A" w14:paraId="10D4534D" w14:textId="77777777" w:rsidTr="00CE47C5">
        <w:trPr>
          <w:trHeight w:val="340"/>
        </w:trPr>
        <w:tc>
          <w:tcPr>
            <w:tcW w:w="1467" w:type="dxa"/>
            <w:vAlign w:val="center"/>
          </w:tcPr>
          <w:p w14:paraId="23DA1A64"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01332315" w14:textId="77777777" w:rsidR="00B35316" w:rsidRPr="00B1787A" w:rsidRDefault="00B35316" w:rsidP="00867BED">
            <w:pPr>
              <w:jc w:val="center"/>
              <w:rPr>
                <w:rFonts w:cs="Calibri"/>
                <w:bCs/>
                <w:sz w:val="16"/>
                <w:szCs w:val="16"/>
              </w:rPr>
            </w:pPr>
            <w:r w:rsidRPr="00B1787A">
              <w:rPr>
                <w:rFonts w:cs="Calibri"/>
                <w:bCs/>
                <w:sz w:val="16"/>
                <w:szCs w:val="16"/>
              </w:rPr>
              <w:t>2018</w:t>
            </w:r>
          </w:p>
        </w:tc>
        <w:tc>
          <w:tcPr>
            <w:tcW w:w="3175" w:type="dxa"/>
            <w:vAlign w:val="center"/>
          </w:tcPr>
          <w:p w14:paraId="21D58B50" w14:textId="77777777" w:rsidR="00B35316" w:rsidRPr="00B1787A" w:rsidRDefault="00B35316" w:rsidP="00867BED">
            <w:pPr>
              <w:jc w:val="center"/>
              <w:rPr>
                <w:rFonts w:cs="Arial"/>
                <w:bCs/>
                <w:sz w:val="16"/>
                <w:szCs w:val="16"/>
                <w:shd w:val="clear" w:color="auto" w:fill="FFFFFF"/>
              </w:rPr>
            </w:pPr>
            <w:r w:rsidRPr="00B1787A">
              <w:rPr>
                <w:bCs/>
                <w:color w:val="26282A"/>
                <w:sz w:val="16"/>
                <w:szCs w:val="16"/>
                <w:shd w:val="clear" w:color="auto" w:fill="FFFFFF"/>
              </w:rPr>
              <w:t>2018-1-LV01-KA204-046986</w:t>
            </w:r>
          </w:p>
        </w:tc>
        <w:tc>
          <w:tcPr>
            <w:tcW w:w="2324" w:type="dxa"/>
            <w:vAlign w:val="center"/>
          </w:tcPr>
          <w:p w14:paraId="184E35C3" w14:textId="77777777" w:rsidR="00B35316" w:rsidRPr="00B1787A" w:rsidRDefault="00B35316" w:rsidP="00867BED">
            <w:pPr>
              <w:ind w:left="-113" w:right="-113"/>
              <w:jc w:val="center"/>
              <w:rPr>
                <w:rFonts w:cstheme="minorHAnsi"/>
                <w:bCs/>
                <w:spacing w:val="-12"/>
                <w:sz w:val="16"/>
                <w:szCs w:val="16"/>
              </w:rPr>
            </w:pPr>
            <w:r w:rsidRPr="00B1787A">
              <w:rPr>
                <w:bCs/>
                <w:color w:val="191919"/>
                <w:spacing w:val="-12"/>
                <w:sz w:val="16"/>
                <w:szCs w:val="16"/>
                <w:shd w:val="clear" w:color="auto" w:fill="FFFFFF"/>
              </w:rPr>
              <w:t>Easy Way to Transfer Knowledge</w:t>
            </w:r>
          </w:p>
        </w:tc>
        <w:tc>
          <w:tcPr>
            <w:tcW w:w="1928" w:type="dxa"/>
            <w:vAlign w:val="center"/>
          </w:tcPr>
          <w:p w14:paraId="0B713393" w14:textId="77777777" w:rsidR="00B35316" w:rsidRPr="00B1787A" w:rsidRDefault="00B35316" w:rsidP="00867BED">
            <w:pPr>
              <w:ind w:left="-113" w:right="-113"/>
              <w:jc w:val="center"/>
              <w:rPr>
                <w:rFonts w:cstheme="minorHAnsi"/>
                <w:bCs/>
                <w:color w:val="191919"/>
                <w:spacing w:val="-16"/>
                <w:sz w:val="16"/>
                <w:szCs w:val="16"/>
              </w:rPr>
            </w:pPr>
            <w:r w:rsidRPr="00B1787A">
              <w:rPr>
                <w:bCs/>
                <w:color w:val="191919"/>
                <w:spacing w:val="-16"/>
                <w:sz w:val="16"/>
                <w:szCs w:val="16"/>
              </w:rPr>
              <w:t>Ecological Future Education</w:t>
            </w:r>
          </w:p>
        </w:tc>
      </w:tr>
      <w:tr w:rsidR="00B35316" w:rsidRPr="00B1787A" w14:paraId="2F3876D0" w14:textId="77777777" w:rsidTr="00CE47C5">
        <w:trPr>
          <w:trHeight w:val="340"/>
        </w:trPr>
        <w:tc>
          <w:tcPr>
            <w:tcW w:w="1467" w:type="dxa"/>
            <w:vAlign w:val="center"/>
          </w:tcPr>
          <w:p w14:paraId="3C8C7858"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73F18F1C" w14:textId="77777777" w:rsidR="00B35316" w:rsidRPr="00B1787A" w:rsidRDefault="00B35316" w:rsidP="00867BED">
            <w:pPr>
              <w:jc w:val="center"/>
              <w:rPr>
                <w:rFonts w:cs="Calibri"/>
                <w:bCs/>
                <w:sz w:val="16"/>
                <w:szCs w:val="16"/>
              </w:rPr>
            </w:pPr>
            <w:r w:rsidRPr="00B1787A">
              <w:rPr>
                <w:rFonts w:cs="Calibri"/>
                <w:bCs/>
                <w:sz w:val="16"/>
                <w:szCs w:val="16"/>
              </w:rPr>
              <w:t>2018</w:t>
            </w:r>
          </w:p>
        </w:tc>
        <w:tc>
          <w:tcPr>
            <w:tcW w:w="3175" w:type="dxa"/>
            <w:vAlign w:val="center"/>
          </w:tcPr>
          <w:p w14:paraId="150C241A" w14:textId="77777777" w:rsidR="00B35316" w:rsidRPr="00B1787A" w:rsidRDefault="00B35316" w:rsidP="00867BED">
            <w:pPr>
              <w:jc w:val="center"/>
              <w:rPr>
                <w:rFonts w:cs="Arial"/>
                <w:bCs/>
                <w:sz w:val="16"/>
                <w:szCs w:val="16"/>
                <w:shd w:val="clear" w:color="auto" w:fill="FFFFFF"/>
              </w:rPr>
            </w:pPr>
            <w:r w:rsidRPr="00B1787A">
              <w:rPr>
                <w:rFonts w:cs="GothamRounded-Book"/>
                <w:bCs/>
                <w:sz w:val="16"/>
                <w:szCs w:val="16"/>
              </w:rPr>
              <w:t>2018-1-FR01-KA204-048037</w:t>
            </w:r>
          </w:p>
        </w:tc>
        <w:tc>
          <w:tcPr>
            <w:tcW w:w="2324" w:type="dxa"/>
            <w:vAlign w:val="center"/>
          </w:tcPr>
          <w:p w14:paraId="0DD1C7E6" w14:textId="77777777" w:rsidR="00B35316" w:rsidRPr="00B1787A" w:rsidRDefault="00B35316" w:rsidP="00867BED">
            <w:pPr>
              <w:jc w:val="center"/>
              <w:rPr>
                <w:rFonts w:cstheme="minorHAnsi"/>
                <w:bCs/>
                <w:sz w:val="16"/>
                <w:szCs w:val="16"/>
              </w:rPr>
            </w:pPr>
            <w:r w:rsidRPr="00B1787A">
              <w:rPr>
                <w:bCs/>
                <w:sz w:val="16"/>
                <w:szCs w:val="16"/>
              </w:rPr>
              <w:t>Keys to Giving Back</w:t>
            </w:r>
          </w:p>
        </w:tc>
        <w:tc>
          <w:tcPr>
            <w:tcW w:w="1928" w:type="dxa"/>
            <w:vAlign w:val="center"/>
          </w:tcPr>
          <w:p w14:paraId="43EE7CD9" w14:textId="77777777" w:rsidR="00B35316" w:rsidRPr="00B1787A" w:rsidRDefault="00B35316" w:rsidP="00867BED">
            <w:pPr>
              <w:jc w:val="center"/>
              <w:rPr>
                <w:rFonts w:cstheme="minorHAnsi"/>
                <w:bCs/>
                <w:sz w:val="16"/>
                <w:szCs w:val="16"/>
              </w:rPr>
            </w:pPr>
            <w:r w:rsidRPr="00B1787A">
              <w:rPr>
                <w:rFonts w:cstheme="minorHAnsi"/>
                <w:bCs/>
                <w:sz w:val="16"/>
                <w:szCs w:val="16"/>
              </w:rPr>
              <w:t>Association Jupiter</w:t>
            </w:r>
          </w:p>
        </w:tc>
      </w:tr>
      <w:tr w:rsidR="00B35316" w:rsidRPr="00B1787A" w14:paraId="7D7ECC10" w14:textId="77777777" w:rsidTr="00CE47C5">
        <w:trPr>
          <w:trHeight w:val="340"/>
        </w:trPr>
        <w:tc>
          <w:tcPr>
            <w:tcW w:w="1467" w:type="dxa"/>
            <w:vAlign w:val="center"/>
          </w:tcPr>
          <w:p w14:paraId="2432C535"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4AC44C35" w14:textId="77777777" w:rsidR="00B35316" w:rsidRPr="00B1787A" w:rsidRDefault="00B35316" w:rsidP="00867BED">
            <w:pPr>
              <w:jc w:val="center"/>
              <w:rPr>
                <w:rFonts w:cs="Calibri"/>
                <w:bCs/>
                <w:sz w:val="16"/>
                <w:szCs w:val="16"/>
              </w:rPr>
            </w:pPr>
            <w:r w:rsidRPr="00B1787A">
              <w:rPr>
                <w:rFonts w:cs="Calibri"/>
                <w:bCs/>
                <w:sz w:val="16"/>
                <w:szCs w:val="16"/>
              </w:rPr>
              <w:t>2018</w:t>
            </w:r>
          </w:p>
        </w:tc>
        <w:tc>
          <w:tcPr>
            <w:tcW w:w="3175" w:type="dxa"/>
            <w:vAlign w:val="center"/>
          </w:tcPr>
          <w:p w14:paraId="67AC71CE" w14:textId="77777777" w:rsidR="00B35316" w:rsidRPr="00B1787A" w:rsidRDefault="00B35316" w:rsidP="00867BED">
            <w:pPr>
              <w:jc w:val="center"/>
              <w:rPr>
                <w:rFonts w:cs="Arial"/>
                <w:bCs/>
                <w:sz w:val="16"/>
                <w:szCs w:val="16"/>
                <w:shd w:val="clear" w:color="auto" w:fill="FFFFFF"/>
              </w:rPr>
            </w:pPr>
            <w:r w:rsidRPr="00B1787A">
              <w:rPr>
                <w:rFonts w:cs="GothamRounded-Book"/>
                <w:bCs/>
                <w:sz w:val="16"/>
                <w:szCs w:val="16"/>
              </w:rPr>
              <w:t>2018-1-FR01-KA202-047728</w:t>
            </w:r>
          </w:p>
        </w:tc>
        <w:tc>
          <w:tcPr>
            <w:tcW w:w="2324" w:type="dxa"/>
            <w:vAlign w:val="center"/>
          </w:tcPr>
          <w:p w14:paraId="5D96E2E5" w14:textId="77777777" w:rsidR="00B35316" w:rsidRPr="00B1787A" w:rsidRDefault="00B35316" w:rsidP="00867BED">
            <w:pPr>
              <w:jc w:val="center"/>
              <w:rPr>
                <w:rFonts w:cstheme="minorHAnsi"/>
                <w:bCs/>
                <w:sz w:val="16"/>
                <w:szCs w:val="16"/>
              </w:rPr>
            </w:pPr>
            <w:r w:rsidRPr="00B1787A">
              <w:rPr>
                <w:rFonts w:cstheme="minorHAnsi"/>
                <w:bCs/>
                <w:sz w:val="16"/>
                <w:szCs w:val="16"/>
              </w:rPr>
              <w:t>Fortrainers</w:t>
            </w:r>
          </w:p>
        </w:tc>
        <w:tc>
          <w:tcPr>
            <w:tcW w:w="1928" w:type="dxa"/>
            <w:vAlign w:val="center"/>
          </w:tcPr>
          <w:p w14:paraId="008B5D16" w14:textId="77777777" w:rsidR="00B35316" w:rsidRPr="00B1787A" w:rsidRDefault="00B35316" w:rsidP="00867BED">
            <w:pPr>
              <w:jc w:val="center"/>
              <w:rPr>
                <w:rFonts w:cstheme="minorHAnsi"/>
                <w:bCs/>
                <w:sz w:val="16"/>
                <w:szCs w:val="16"/>
              </w:rPr>
            </w:pPr>
            <w:r w:rsidRPr="00B1787A">
              <w:rPr>
                <w:rFonts w:cstheme="minorHAnsi"/>
                <w:bCs/>
                <w:sz w:val="16"/>
                <w:szCs w:val="16"/>
              </w:rPr>
              <w:t>ARFMSSV</w:t>
            </w:r>
          </w:p>
        </w:tc>
      </w:tr>
      <w:tr w:rsidR="00B35316" w:rsidRPr="00B1787A" w14:paraId="4713B234" w14:textId="77777777" w:rsidTr="00CE47C5">
        <w:trPr>
          <w:trHeight w:val="340"/>
        </w:trPr>
        <w:tc>
          <w:tcPr>
            <w:tcW w:w="1467" w:type="dxa"/>
            <w:vAlign w:val="center"/>
          </w:tcPr>
          <w:p w14:paraId="04676F10"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0F1C7163" w14:textId="77777777" w:rsidR="00B35316" w:rsidRPr="00B1787A" w:rsidRDefault="00B35316" w:rsidP="00867BED">
            <w:pPr>
              <w:jc w:val="center"/>
              <w:rPr>
                <w:rFonts w:cs="Calibri"/>
                <w:bCs/>
                <w:sz w:val="16"/>
                <w:szCs w:val="16"/>
              </w:rPr>
            </w:pPr>
            <w:r w:rsidRPr="00B1787A">
              <w:rPr>
                <w:rFonts w:cs="Calibri"/>
                <w:bCs/>
                <w:sz w:val="16"/>
                <w:szCs w:val="16"/>
              </w:rPr>
              <w:t>2018</w:t>
            </w:r>
          </w:p>
        </w:tc>
        <w:tc>
          <w:tcPr>
            <w:tcW w:w="3175" w:type="dxa"/>
            <w:vAlign w:val="center"/>
          </w:tcPr>
          <w:p w14:paraId="51369BC3" w14:textId="77777777" w:rsidR="00B35316" w:rsidRPr="00B1787A" w:rsidRDefault="00B35316" w:rsidP="00867BED">
            <w:pPr>
              <w:ind w:left="-113" w:right="-113"/>
              <w:jc w:val="center"/>
              <w:rPr>
                <w:rFonts w:cs="GothamRounded-Book"/>
                <w:bCs/>
                <w:spacing w:val="-10"/>
                <w:sz w:val="16"/>
                <w:szCs w:val="16"/>
              </w:rPr>
            </w:pPr>
            <w:r w:rsidRPr="00B1787A">
              <w:rPr>
                <w:bCs/>
                <w:color w:val="323232"/>
                <w:spacing w:val="-10"/>
                <w:sz w:val="16"/>
                <w:szCs w:val="16"/>
              </w:rPr>
              <w:t>602359-EPP-1-2018-1-IT-EPPKA2-CBY-ACPALA</w:t>
            </w:r>
          </w:p>
        </w:tc>
        <w:tc>
          <w:tcPr>
            <w:tcW w:w="2324" w:type="dxa"/>
            <w:vAlign w:val="center"/>
          </w:tcPr>
          <w:p w14:paraId="3702558B" w14:textId="77777777" w:rsidR="00B35316" w:rsidRPr="00B1787A" w:rsidRDefault="00B35316" w:rsidP="00867BED">
            <w:pPr>
              <w:jc w:val="center"/>
              <w:rPr>
                <w:rFonts w:cstheme="minorHAnsi"/>
                <w:bCs/>
                <w:spacing w:val="-4"/>
                <w:sz w:val="16"/>
                <w:szCs w:val="16"/>
              </w:rPr>
            </w:pPr>
            <w:r w:rsidRPr="00B1787A">
              <w:rPr>
                <w:bCs/>
                <w:spacing w:val="-4"/>
                <w:sz w:val="16"/>
                <w:szCs w:val="16"/>
              </w:rPr>
              <w:t>Youth Involved in first Aid</w:t>
            </w:r>
          </w:p>
        </w:tc>
        <w:tc>
          <w:tcPr>
            <w:tcW w:w="1928" w:type="dxa"/>
            <w:vAlign w:val="center"/>
          </w:tcPr>
          <w:p w14:paraId="6F9876D5" w14:textId="77777777" w:rsidR="00B35316" w:rsidRPr="00B1787A" w:rsidRDefault="00B35316" w:rsidP="00867BED">
            <w:pPr>
              <w:jc w:val="center"/>
              <w:rPr>
                <w:rFonts w:cstheme="minorHAnsi"/>
                <w:bCs/>
                <w:sz w:val="16"/>
                <w:szCs w:val="16"/>
              </w:rPr>
            </w:pPr>
            <w:r w:rsidRPr="00B1787A">
              <w:rPr>
                <w:bCs/>
                <w:color w:val="323232"/>
                <w:sz w:val="16"/>
                <w:szCs w:val="16"/>
              </w:rPr>
              <w:t>S.O.G.IT</w:t>
            </w:r>
          </w:p>
        </w:tc>
      </w:tr>
      <w:tr w:rsidR="00B35316" w:rsidRPr="00B1787A" w14:paraId="6E0FDA83" w14:textId="77777777" w:rsidTr="00CE47C5">
        <w:trPr>
          <w:trHeight w:val="340"/>
        </w:trPr>
        <w:tc>
          <w:tcPr>
            <w:tcW w:w="1467" w:type="dxa"/>
            <w:vAlign w:val="center"/>
          </w:tcPr>
          <w:p w14:paraId="59A85339"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298DA5D9" w14:textId="77777777" w:rsidR="00B35316" w:rsidRPr="00B1787A" w:rsidRDefault="00B35316" w:rsidP="00867BED">
            <w:pPr>
              <w:jc w:val="center"/>
              <w:rPr>
                <w:rFonts w:cs="Calibri"/>
                <w:bCs/>
                <w:sz w:val="16"/>
                <w:szCs w:val="16"/>
              </w:rPr>
            </w:pPr>
            <w:r w:rsidRPr="00B1787A">
              <w:rPr>
                <w:rFonts w:cs="Calibri"/>
                <w:bCs/>
                <w:sz w:val="16"/>
                <w:szCs w:val="16"/>
              </w:rPr>
              <w:t>2018</w:t>
            </w:r>
          </w:p>
        </w:tc>
        <w:tc>
          <w:tcPr>
            <w:tcW w:w="3175" w:type="dxa"/>
            <w:vAlign w:val="center"/>
          </w:tcPr>
          <w:p w14:paraId="3A203E23" w14:textId="77777777" w:rsidR="00B35316" w:rsidRPr="00B1787A" w:rsidRDefault="00B35316" w:rsidP="00867BED">
            <w:pPr>
              <w:pStyle w:val="Default"/>
              <w:jc w:val="center"/>
              <w:rPr>
                <w:rFonts w:ascii="Century Gothic" w:hAnsi="Century Gothic"/>
                <w:bCs/>
                <w:sz w:val="16"/>
                <w:szCs w:val="16"/>
              </w:rPr>
            </w:pPr>
            <w:r w:rsidRPr="00B1787A">
              <w:rPr>
                <w:rFonts w:ascii="Century Gothic" w:hAnsi="Century Gothic"/>
                <w:bCs/>
                <w:sz w:val="16"/>
                <w:szCs w:val="16"/>
              </w:rPr>
              <w:t>602883-EPP-1-2018-1-IT-SPO-SSCP</w:t>
            </w:r>
          </w:p>
        </w:tc>
        <w:tc>
          <w:tcPr>
            <w:tcW w:w="2324" w:type="dxa"/>
            <w:vAlign w:val="center"/>
          </w:tcPr>
          <w:p w14:paraId="01FCA96C" w14:textId="77777777" w:rsidR="00B35316" w:rsidRPr="00B1787A" w:rsidRDefault="00B35316" w:rsidP="00867BED">
            <w:pPr>
              <w:jc w:val="center"/>
              <w:rPr>
                <w:rFonts w:eastAsia="Times New Roman"/>
                <w:bCs/>
                <w:sz w:val="16"/>
                <w:szCs w:val="16"/>
              </w:rPr>
            </w:pPr>
            <w:r w:rsidRPr="00B1787A">
              <w:rPr>
                <w:bCs/>
                <w:sz w:val="16"/>
                <w:szCs w:val="16"/>
              </w:rPr>
              <w:t>The European Game</w:t>
            </w:r>
          </w:p>
        </w:tc>
        <w:tc>
          <w:tcPr>
            <w:tcW w:w="1928" w:type="dxa"/>
            <w:vAlign w:val="center"/>
          </w:tcPr>
          <w:p w14:paraId="54FC4C81" w14:textId="77777777" w:rsidR="00B35316" w:rsidRPr="00B1787A" w:rsidRDefault="00B35316" w:rsidP="00867BED">
            <w:pPr>
              <w:ind w:left="-113" w:right="-113"/>
              <w:jc w:val="center"/>
              <w:rPr>
                <w:rFonts w:eastAsia="Times New Roman"/>
                <w:bCs/>
                <w:spacing w:val="-10"/>
                <w:sz w:val="16"/>
                <w:szCs w:val="16"/>
              </w:rPr>
            </w:pPr>
            <w:r w:rsidRPr="00B1787A">
              <w:rPr>
                <w:bCs/>
                <w:spacing w:val="-10"/>
                <w:sz w:val="16"/>
                <w:szCs w:val="16"/>
              </w:rPr>
              <w:t>ANSPI Oratorio San Lorenzo</w:t>
            </w:r>
          </w:p>
        </w:tc>
      </w:tr>
      <w:tr w:rsidR="00B35316" w:rsidRPr="00B1787A" w14:paraId="479D00E5" w14:textId="77777777" w:rsidTr="00CE47C5">
        <w:trPr>
          <w:trHeight w:val="340"/>
        </w:trPr>
        <w:tc>
          <w:tcPr>
            <w:tcW w:w="1467" w:type="dxa"/>
            <w:vAlign w:val="center"/>
          </w:tcPr>
          <w:p w14:paraId="713EC8C6"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10A9576F" w14:textId="77777777" w:rsidR="00B35316" w:rsidRPr="00B1787A" w:rsidRDefault="00B35316" w:rsidP="00867BED">
            <w:pPr>
              <w:jc w:val="center"/>
              <w:rPr>
                <w:rFonts w:cs="Calibri"/>
                <w:bCs/>
                <w:sz w:val="16"/>
                <w:szCs w:val="16"/>
              </w:rPr>
            </w:pPr>
            <w:r w:rsidRPr="00B1787A">
              <w:rPr>
                <w:rFonts w:cs="Calibri"/>
                <w:bCs/>
                <w:sz w:val="16"/>
                <w:szCs w:val="16"/>
              </w:rPr>
              <w:t>2019</w:t>
            </w:r>
          </w:p>
        </w:tc>
        <w:tc>
          <w:tcPr>
            <w:tcW w:w="3175" w:type="dxa"/>
            <w:vAlign w:val="center"/>
          </w:tcPr>
          <w:p w14:paraId="4B8BE868" w14:textId="77777777" w:rsidR="00B35316" w:rsidRPr="00B1787A" w:rsidRDefault="00B35316" w:rsidP="00867BED">
            <w:pPr>
              <w:pStyle w:val="Default"/>
              <w:jc w:val="center"/>
              <w:rPr>
                <w:rFonts w:ascii="Century Gothic" w:hAnsi="Century Gothic"/>
                <w:bCs/>
                <w:sz w:val="16"/>
                <w:szCs w:val="16"/>
              </w:rPr>
            </w:pPr>
            <w:r w:rsidRPr="00B1787A">
              <w:rPr>
                <w:rFonts w:ascii="Century Gothic" w:eastAsiaTheme="minorHAnsi" w:hAnsi="Century Gothic"/>
                <w:bCs/>
                <w:sz w:val="16"/>
                <w:szCs w:val="16"/>
              </w:rPr>
              <w:t>2019-1-MT01-KA205-051132</w:t>
            </w:r>
          </w:p>
        </w:tc>
        <w:tc>
          <w:tcPr>
            <w:tcW w:w="2324" w:type="dxa"/>
            <w:vAlign w:val="center"/>
          </w:tcPr>
          <w:p w14:paraId="515FC8A1" w14:textId="77777777" w:rsidR="00B35316" w:rsidRPr="00B1787A" w:rsidRDefault="00B35316" w:rsidP="00867BED">
            <w:pPr>
              <w:jc w:val="center"/>
              <w:rPr>
                <w:bCs/>
                <w:sz w:val="16"/>
                <w:szCs w:val="16"/>
              </w:rPr>
            </w:pPr>
            <w:r w:rsidRPr="00B1787A">
              <w:rPr>
                <w:bCs/>
                <w:sz w:val="16"/>
                <w:szCs w:val="16"/>
              </w:rPr>
              <w:t>Wrinkle and Twinkle</w:t>
            </w:r>
          </w:p>
        </w:tc>
        <w:tc>
          <w:tcPr>
            <w:tcW w:w="1928" w:type="dxa"/>
            <w:vAlign w:val="center"/>
          </w:tcPr>
          <w:p w14:paraId="62A0A313" w14:textId="77777777" w:rsidR="00B35316" w:rsidRPr="00B1787A" w:rsidRDefault="00B35316" w:rsidP="00867BED">
            <w:pPr>
              <w:jc w:val="center"/>
              <w:rPr>
                <w:bCs/>
                <w:sz w:val="16"/>
                <w:szCs w:val="16"/>
              </w:rPr>
            </w:pPr>
            <w:r w:rsidRPr="00B1787A">
              <w:rPr>
                <w:bCs/>
                <w:sz w:val="16"/>
                <w:szCs w:val="16"/>
              </w:rPr>
              <w:t>Karl Vella Foundation</w:t>
            </w:r>
          </w:p>
        </w:tc>
      </w:tr>
      <w:tr w:rsidR="00B35316" w:rsidRPr="00B1787A" w14:paraId="166ACBF0" w14:textId="77777777" w:rsidTr="00CE47C5">
        <w:trPr>
          <w:trHeight w:val="340"/>
        </w:trPr>
        <w:tc>
          <w:tcPr>
            <w:tcW w:w="1467" w:type="dxa"/>
            <w:vAlign w:val="center"/>
          </w:tcPr>
          <w:p w14:paraId="6D3827BB"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1E592945" w14:textId="77777777" w:rsidR="00B35316" w:rsidRPr="00B1787A" w:rsidRDefault="00B35316" w:rsidP="00867BED">
            <w:pPr>
              <w:jc w:val="center"/>
              <w:rPr>
                <w:rFonts w:cs="Calibri"/>
                <w:bCs/>
                <w:sz w:val="16"/>
                <w:szCs w:val="16"/>
              </w:rPr>
            </w:pPr>
            <w:r w:rsidRPr="00B1787A">
              <w:rPr>
                <w:rFonts w:cs="Calibri"/>
                <w:bCs/>
                <w:sz w:val="16"/>
                <w:szCs w:val="16"/>
              </w:rPr>
              <w:t>2019</w:t>
            </w:r>
          </w:p>
        </w:tc>
        <w:tc>
          <w:tcPr>
            <w:tcW w:w="3175" w:type="dxa"/>
            <w:vAlign w:val="center"/>
          </w:tcPr>
          <w:p w14:paraId="5D910B1D" w14:textId="77777777" w:rsidR="00B35316" w:rsidRPr="00B1787A" w:rsidRDefault="00B35316" w:rsidP="00867BED">
            <w:pPr>
              <w:autoSpaceDE w:val="0"/>
              <w:autoSpaceDN w:val="0"/>
              <w:adjustRightInd w:val="0"/>
              <w:jc w:val="center"/>
              <w:rPr>
                <w:rFonts w:cs="Tahoma"/>
                <w:bCs/>
                <w:color w:val="000000"/>
                <w:sz w:val="16"/>
                <w:szCs w:val="16"/>
              </w:rPr>
            </w:pPr>
            <w:r w:rsidRPr="00B1787A">
              <w:rPr>
                <w:rFonts w:cs="Tahoma"/>
                <w:bCs/>
                <w:color w:val="000000"/>
                <w:sz w:val="16"/>
                <w:szCs w:val="16"/>
              </w:rPr>
              <w:t>2019-1-EL01-KA201-062913</w:t>
            </w:r>
          </w:p>
        </w:tc>
        <w:tc>
          <w:tcPr>
            <w:tcW w:w="2324" w:type="dxa"/>
            <w:vAlign w:val="center"/>
          </w:tcPr>
          <w:p w14:paraId="20644994" w14:textId="77777777" w:rsidR="00B35316" w:rsidRPr="00B1787A" w:rsidRDefault="00B35316" w:rsidP="00867BED">
            <w:pPr>
              <w:jc w:val="center"/>
              <w:rPr>
                <w:bCs/>
                <w:sz w:val="16"/>
                <w:szCs w:val="16"/>
              </w:rPr>
            </w:pPr>
            <w:r w:rsidRPr="00B1787A">
              <w:rPr>
                <w:bCs/>
                <w:sz w:val="16"/>
                <w:szCs w:val="16"/>
              </w:rPr>
              <w:t>Singing and Making Melody in your Heart</w:t>
            </w:r>
          </w:p>
        </w:tc>
        <w:tc>
          <w:tcPr>
            <w:tcW w:w="1928" w:type="dxa"/>
            <w:vAlign w:val="center"/>
          </w:tcPr>
          <w:p w14:paraId="426777C6" w14:textId="77777777" w:rsidR="00B35316" w:rsidRPr="00B1787A" w:rsidRDefault="00B35316" w:rsidP="00867BED">
            <w:pPr>
              <w:jc w:val="center"/>
              <w:rPr>
                <w:bCs/>
                <w:sz w:val="16"/>
                <w:szCs w:val="16"/>
              </w:rPr>
            </w:pPr>
            <w:r w:rsidRPr="00B1787A">
              <w:rPr>
                <w:rFonts w:cs="Arial"/>
                <w:bCs/>
                <w:color w:val="222222"/>
                <w:sz w:val="16"/>
                <w:szCs w:val="16"/>
                <w:shd w:val="clear" w:color="auto" w:fill="FFFFFF"/>
              </w:rPr>
              <w:t>Music School of Kavala</w:t>
            </w:r>
          </w:p>
        </w:tc>
      </w:tr>
      <w:tr w:rsidR="00B35316" w:rsidRPr="00B1787A" w14:paraId="5E4CC27F" w14:textId="77777777" w:rsidTr="00CE47C5">
        <w:trPr>
          <w:trHeight w:val="340"/>
        </w:trPr>
        <w:tc>
          <w:tcPr>
            <w:tcW w:w="1467" w:type="dxa"/>
            <w:vAlign w:val="center"/>
          </w:tcPr>
          <w:p w14:paraId="1A1E63F9"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1AEDFA43" w14:textId="77777777" w:rsidR="00B35316" w:rsidRPr="00B1787A" w:rsidRDefault="00B35316" w:rsidP="00867BED">
            <w:pPr>
              <w:jc w:val="center"/>
              <w:rPr>
                <w:rFonts w:cs="Calibri"/>
                <w:bCs/>
                <w:sz w:val="16"/>
                <w:szCs w:val="16"/>
              </w:rPr>
            </w:pPr>
            <w:r w:rsidRPr="00B1787A">
              <w:rPr>
                <w:rFonts w:cs="Calibri"/>
                <w:bCs/>
                <w:sz w:val="16"/>
                <w:szCs w:val="16"/>
              </w:rPr>
              <w:t>2019</w:t>
            </w:r>
          </w:p>
        </w:tc>
        <w:tc>
          <w:tcPr>
            <w:tcW w:w="3175" w:type="dxa"/>
            <w:vAlign w:val="center"/>
          </w:tcPr>
          <w:p w14:paraId="36A695A9" w14:textId="77777777" w:rsidR="00B35316" w:rsidRPr="00B1787A" w:rsidRDefault="00B35316" w:rsidP="00867BED">
            <w:pPr>
              <w:pStyle w:val="Default"/>
              <w:jc w:val="center"/>
              <w:rPr>
                <w:rFonts w:ascii="Century Gothic" w:hAnsi="Century Gothic"/>
                <w:bCs/>
                <w:sz w:val="16"/>
                <w:szCs w:val="16"/>
              </w:rPr>
            </w:pPr>
            <w:r w:rsidRPr="00B1787A">
              <w:rPr>
                <w:rFonts w:ascii="Century Gothic" w:hAnsi="Century Gothic"/>
                <w:bCs/>
                <w:sz w:val="16"/>
                <w:szCs w:val="16"/>
              </w:rPr>
              <w:t>2019-1-IT02-KA204-062101</w:t>
            </w:r>
          </w:p>
        </w:tc>
        <w:tc>
          <w:tcPr>
            <w:tcW w:w="2324" w:type="dxa"/>
            <w:vAlign w:val="center"/>
          </w:tcPr>
          <w:p w14:paraId="2FC84C83" w14:textId="77777777" w:rsidR="00B35316" w:rsidRPr="00B1787A" w:rsidRDefault="00B35316" w:rsidP="00867BED">
            <w:pPr>
              <w:jc w:val="center"/>
              <w:rPr>
                <w:bCs/>
                <w:sz w:val="16"/>
                <w:szCs w:val="16"/>
              </w:rPr>
            </w:pPr>
            <w:r w:rsidRPr="00B1787A">
              <w:rPr>
                <w:rFonts w:cs="Arial"/>
                <w:bCs/>
                <w:color w:val="222222"/>
                <w:sz w:val="16"/>
                <w:szCs w:val="16"/>
                <w:shd w:val="clear" w:color="auto" w:fill="FFFFFF"/>
              </w:rPr>
              <w:t>ICT methodologies for Adult Education</w:t>
            </w:r>
          </w:p>
        </w:tc>
        <w:tc>
          <w:tcPr>
            <w:tcW w:w="1928" w:type="dxa"/>
            <w:vAlign w:val="center"/>
          </w:tcPr>
          <w:p w14:paraId="322C0872" w14:textId="77777777" w:rsidR="00B35316" w:rsidRPr="00B1787A" w:rsidRDefault="00B35316" w:rsidP="00867BED">
            <w:pPr>
              <w:jc w:val="center"/>
              <w:rPr>
                <w:rFonts w:cs="Arial"/>
                <w:bCs/>
                <w:color w:val="222222"/>
                <w:sz w:val="16"/>
                <w:szCs w:val="16"/>
                <w:shd w:val="clear" w:color="auto" w:fill="FFFFFF"/>
              </w:rPr>
            </w:pPr>
            <w:r w:rsidRPr="00B1787A">
              <w:rPr>
                <w:rFonts w:cs="Arial"/>
                <w:bCs/>
                <w:color w:val="222222"/>
                <w:sz w:val="16"/>
                <w:szCs w:val="16"/>
                <w:shd w:val="clear" w:color="auto" w:fill="FFFFFF"/>
              </w:rPr>
              <w:t>Centro Provinciale Istruzione Adulti</w:t>
            </w:r>
          </w:p>
        </w:tc>
      </w:tr>
      <w:tr w:rsidR="00B35316" w:rsidRPr="00B1787A" w14:paraId="4389F2E2" w14:textId="77777777" w:rsidTr="00CE47C5">
        <w:trPr>
          <w:trHeight w:val="340"/>
        </w:trPr>
        <w:tc>
          <w:tcPr>
            <w:tcW w:w="1467" w:type="dxa"/>
            <w:vAlign w:val="center"/>
          </w:tcPr>
          <w:p w14:paraId="41CE6E1C"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2762F832" w14:textId="77777777" w:rsidR="00B35316" w:rsidRPr="00B1787A" w:rsidRDefault="00B35316" w:rsidP="00867BED">
            <w:pPr>
              <w:jc w:val="center"/>
              <w:rPr>
                <w:rFonts w:cs="Calibri"/>
                <w:bCs/>
                <w:sz w:val="16"/>
                <w:szCs w:val="16"/>
              </w:rPr>
            </w:pPr>
            <w:r w:rsidRPr="00B1787A">
              <w:rPr>
                <w:rFonts w:cs="Calibri"/>
                <w:bCs/>
                <w:sz w:val="16"/>
                <w:szCs w:val="16"/>
              </w:rPr>
              <w:t>2019</w:t>
            </w:r>
          </w:p>
        </w:tc>
        <w:tc>
          <w:tcPr>
            <w:tcW w:w="3175" w:type="dxa"/>
            <w:vAlign w:val="center"/>
          </w:tcPr>
          <w:p w14:paraId="1AD86FB5" w14:textId="77777777" w:rsidR="00B35316" w:rsidRPr="00B1787A" w:rsidRDefault="00B35316" w:rsidP="00867BED">
            <w:pPr>
              <w:pStyle w:val="Default"/>
              <w:jc w:val="center"/>
              <w:rPr>
                <w:rFonts w:ascii="Century Gothic" w:hAnsi="Century Gothic"/>
                <w:bCs/>
                <w:sz w:val="16"/>
                <w:szCs w:val="16"/>
              </w:rPr>
            </w:pPr>
            <w:r w:rsidRPr="00B1787A">
              <w:rPr>
                <w:rFonts w:ascii="Century Gothic" w:hAnsi="Century Gothic"/>
                <w:bCs/>
                <w:sz w:val="16"/>
                <w:szCs w:val="16"/>
              </w:rPr>
              <w:t>613508-EPP-1-2019-1-ES-SPO-SCP</w:t>
            </w:r>
          </w:p>
        </w:tc>
        <w:tc>
          <w:tcPr>
            <w:tcW w:w="2324" w:type="dxa"/>
            <w:vAlign w:val="center"/>
          </w:tcPr>
          <w:p w14:paraId="7C42288D" w14:textId="77777777" w:rsidR="00B35316" w:rsidRPr="00B1787A" w:rsidRDefault="00B35316" w:rsidP="00867BED">
            <w:pPr>
              <w:jc w:val="center"/>
              <w:rPr>
                <w:rFonts w:cs="Arial"/>
                <w:bCs/>
                <w:color w:val="222222"/>
                <w:sz w:val="16"/>
                <w:szCs w:val="16"/>
                <w:shd w:val="clear" w:color="auto" w:fill="FFFFFF"/>
              </w:rPr>
            </w:pPr>
            <w:r w:rsidRPr="00B1787A">
              <w:rPr>
                <w:rFonts w:cs="Arial"/>
                <w:bCs/>
                <w:color w:val="222222"/>
                <w:sz w:val="16"/>
                <w:szCs w:val="16"/>
                <w:shd w:val="clear" w:color="auto" w:fill="FFFFFF"/>
              </w:rPr>
              <w:t>Bottom-up Sport Partnership</w:t>
            </w:r>
          </w:p>
        </w:tc>
        <w:tc>
          <w:tcPr>
            <w:tcW w:w="1928" w:type="dxa"/>
            <w:vAlign w:val="center"/>
          </w:tcPr>
          <w:p w14:paraId="111A9319" w14:textId="77777777" w:rsidR="00B35316" w:rsidRPr="00B1787A" w:rsidRDefault="00B35316" w:rsidP="00867BED">
            <w:pPr>
              <w:jc w:val="center"/>
              <w:rPr>
                <w:rFonts w:cs="Arial"/>
                <w:bCs/>
                <w:color w:val="222222"/>
                <w:sz w:val="16"/>
                <w:szCs w:val="16"/>
                <w:shd w:val="clear" w:color="auto" w:fill="FFFFFF"/>
              </w:rPr>
            </w:pPr>
            <w:r w:rsidRPr="00B1787A">
              <w:rPr>
                <w:rFonts w:cs="Arial"/>
                <w:bCs/>
                <w:color w:val="222222"/>
                <w:sz w:val="16"/>
                <w:szCs w:val="16"/>
                <w:shd w:val="clear" w:color="auto" w:fill="FFFFFF"/>
              </w:rPr>
              <w:t>INTRAS</w:t>
            </w:r>
          </w:p>
        </w:tc>
      </w:tr>
      <w:tr w:rsidR="00B35316" w:rsidRPr="00B1787A" w14:paraId="41BE2B6B" w14:textId="77777777" w:rsidTr="00CE47C5">
        <w:trPr>
          <w:trHeight w:val="340"/>
        </w:trPr>
        <w:tc>
          <w:tcPr>
            <w:tcW w:w="1467" w:type="dxa"/>
            <w:vAlign w:val="center"/>
          </w:tcPr>
          <w:p w14:paraId="1E37A8E9"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5857C032" w14:textId="77777777" w:rsidR="00B35316" w:rsidRPr="00B1787A" w:rsidRDefault="00B35316" w:rsidP="00867BED">
            <w:pPr>
              <w:jc w:val="center"/>
              <w:rPr>
                <w:rFonts w:cs="Calibri"/>
                <w:bCs/>
                <w:sz w:val="16"/>
                <w:szCs w:val="16"/>
              </w:rPr>
            </w:pPr>
            <w:r w:rsidRPr="00B1787A">
              <w:rPr>
                <w:rFonts w:cs="Calibri"/>
                <w:bCs/>
                <w:sz w:val="16"/>
                <w:szCs w:val="16"/>
              </w:rPr>
              <w:t>2019</w:t>
            </w:r>
          </w:p>
        </w:tc>
        <w:tc>
          <w:tcPr>
            <w:tcW w:w="3175" w:type="dxa"/>
            <w:vAlign w:val="center"/>
          </w:tcPr>
          <w:p w14:paraId="397517EE" w14:textId="77777777" w:rsidR="00B35316" w:rsidRPr="00B1787A" w:rsidRDefault="00B35316" w:rsidP="00867BED">
            <w:pPr>
              <w:pStyle w:val="Default"/>
              <w:jc w:val="center"/>
              <w:rPr>
                <w:rFonts w:ascii="Century Gothic" w:hAnsi="Century Gothic"/>
                <w:bCs/>
                <w:sz w:val="16"/>
                <w:szCs w:val="16"/>
              </w:rPr>
            </w:pPr>
            <w:r w:rsidRPr="00B1787A">
              <w:rPr>
                <w:rFonts w:ascii="Century Gothic" w:hAnsi="Century Gothic"/>
                <w:bCs/>
                <w:sz w:val="16"/>
                <w:szCs w:val="16"/>
              </w:rPr>
              <w:t>613432-EPP-1-2019-1-DK-SPO-SCP</w:t>
            </w:r>
          </w:p>
        </w:tc>
        <w:tc>
          <w:tcPr>
            <w:tcW w:w="2324" w:type="dxa"/>
            <w:vAlign w:val="center"/>
          </w:tcPr>
          <w:p w14:paraId="5C23D02A" w14:textId="77777777" w:rsidR="00B35316" w:rsidRPr="00B1787A" w:rsidRDefault="00B35316" w:rsidP="00867BED">
            <w:pPr>
              <w:jc w:val="center"/>
              <w:rPr>
                <w:rFonts w:cs="Arial"/>
                <w:bCs/>
                <w:color w:val="222222"/>
                <w:sz w:val="16"/>
                <w:szCs w:val="16"/>
                <w:shd w:val="clear" w:color="auto" w:fill="FFFFFF"/>
              </w:rPr>
            </w:pPr>
            <w:r w:rsidRPr="00B1787A">
              <w:rPr>
                <w:rFonts w:cstheme="minorHAnsi"/>
                <w:bCs/>
                <w:sz w:val="16"/>
                <w:szCs w:val="16"/>
              </w:rPr>
              <w:t>Fit for Kids</w:t>
            </w:r>
          </w:p>
        </w:tc>
        <w:tc>
          <w:tcPr>
            <w:tcW w:w="1928" w:type="dxa"/>
            <w:vAlign w:val="center"/>
          </w:tcPr>
          <w:p w14:paraId="64F5B8C4" w14:textId="77777777" w:rsidR="00B35316" w:rsidRPr="00B1787A" w:rsidRDefault="00B35316" w:rsidP="00867BED">
            <w:pPr>
              <w:jc w:val="center"/>
              <w:rPr>
                <w:rFonts w:cs="Arial"/>
                <w:bCs/>
                <w:color w:val="222222"/>
                <w:sz w:val="16"/>
                <w:szCs w:val="16"/>
                <w:shd w:val="clear" w:color="auto" w:fill="FFFFFF"/>
              </w:rPr>
            </w:pPr>
            <w:r w:rsidRPr="00B1787A">
              <w:rPr>
                <w:rFonts w:cstheme="minorHAnsi"/>
                <w:bCs/>
                <w:sz w:val="16"/>
                <w:szCs w:val="16"/>
              </w:rPr>
              <w:t>Fit for Kids Europe</w:t>
            </w:r>
          </w:p>
        </w:tc>
      </w:tr>
      <w:tr w:rsidR="00B35316" w:rsidRPr="00B1787A" w14:paraId="607AD8B0" w14:textId="77777777" w:rsidTr="00CE47C5">
        <w:trPr>
          <w:trHeight w:val="340"/>
        </w:trPr>
        <w:tc>
          <w:tcPr>
            <w:tcW w:w="1467" w:type="dxa"/>
            <w:vAlign w:val="center"/>
          </w:tcPr>
          <w:p w14:paraId="37947725"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55ABA706" w14:textId="77777777" w:rsidR="00B35316" w:rsidRPr="00B1787A" w:rsidRDefault="00B35316" w:rsidP="00867BED">
            <w:pPr>
              <w:jc w:val="center"/>
              <w:rPr>
                <w:rFonts w:cs="Calibri"/>
                <w:bCs/>
                <w:sz w:val="16"/>
                <w:szCs w:val="16"/>
              </w:rPr>
            </w:pPr>
            <w:r w:rsidRPr="00B1787A">
              <w:rPr>
                <w:rFonts w:cs="Calibri"/>
                <w:bCs/>
                <w:sz w:val="16"/>
                <w:szCs w:val="16"/>
              </w:rPr>
              <w:t>2019</w:t>
            </w:r>
          </w:p>
        </w:tc>
        <w:tc>
          <w:tcPr>
            <w:tcW w:w="3175" w:type="dxa"/>
            <w:vAlign w:val="center"/>
          </w:tcPr>
          <w:p w14:paraId="35337031" w14:textId="77777777" w:rsidR="00B35316" w:rsidRPr="00B1787A" w:rsidRDefault="00B35316" w:rsidP="00867BED">
            <w:pPr>
              <w:pStyle w:val="Default"/>
              <w:jc w:val="center"/>
              <w:rPr>
                <w:rFonts w:ascii="Century Gothic" w:hAnsi="Century Gothic"/>
                <w:bCs/>
                <w:sz w:val="16"/>
                <w:szCs w:val="16"/>
              </w:rPr>
            </w:pPr>
            <w:r w:rsidRPr="00B1787A">
              <w:rPr>
                <w:rFonts w:ascii="Century Gothic" w:hAnsi="Century Gothic"/>
                <w:bCs/>
                <w:sz w:val="16"/>
                <w:szCs w:val="16"/>
              </w:rPr>
              <w:t>2019-3-RO01-KA105-078116</w:t>
            </w:r>
          </w:p>
        </w:tc>
        <w:tc>
          <w:tcPr>
            <w:tcW w:w="2324" w:type="dxa"/>
            <w:vAlign w:val="center"/>
          </w:tcPr>
          <w:p w14:paraId="1163C791" w14:textId="77777777" w:rsidR="00B35316" w:rsidRPr="00B1787A" w:rsidRDefault="00B35316" w:rsidP="00867BED">
            <w:pPr>
              <w:jc w:val="center"/>
              <w:rPr>
                <w:rFonts w:cstheme="minorHAnsi"/>
                <w:bCs/>
                <w:sz w:val="16"/>
                <w:szCs w:val="16"/>
              </w:rPr>
            </w:pPr>
            <w:r w:rsidRPr="00B1787A">
              <w:rPr>
                <w:rFonts w:cstheme="minorHAnsi"/>
                <w:bCs/>
                <w:sz w:val="16"/>
                <w:szCs w:val="16"/>
              </w:rPr>
              <w:t>Implicare pentru Diversitate</w:t>
            </w:r>
          </w:p>
        </w:tc>
        <w:tc>
          <w:tcPr>
            <w:tcW w:w="1928" w:type="dxa"/>
            <w:vAlign w:val="center"/>
          </w:tcPr>
          <w:p w14:paraId="3BEBCF42" w14:textId="77777777" w:rsidR="00B35316" w:rsidRPr="00B1787A" w:rsidRDefault="00B35316" w:rsidP="00867BED">
            <w:pPr>
              <w:jc w:val="center"/>
              <w:rPr>
                <w:rFonts w:cstheme="minorHAnsi"/>
                <w:bCs/>
                <w:sz w:val="16"/>
                <w:szCs w:val="16"/>
              </w:rPr>
            </w:pPr>
            <w:r w:rsidRPr="00B1787A">
              <w:rPr>
                <w:rFonts w:cstheme="minorHAnsi"/>
                <w:bCs/>
                <w:sz w:val="16"/>
                <w:szCs w:val="16"/>
              </w:rPr>
              <w:t>D’ACCORD</w:t>
            </w:r>
          </w:p>
        </w:tc>
      </w:tr>
    </w:tbl>
    <w:p w14:paraId="63D7BD3D" w14:textId="77777777" w:rsidR="00B35316" w:rsidRPr="002A3F54" w:rsidRDefault="00B35316" w:rsidP="00B35316">
      <w:pPr>
        <w:jc w:val="left"/>
        <w:rPr>
          <w:sz w:val="12"/>
          <w:szCs w:val="12"/>
        </w:rPr>
      </w:pPr>
    </w:p>
    <w:p w14:paraId="6683BD2D" w14:textId="77777777" w:rsidR="00B35316" w:rsidRPr="002A3F54" w:rsidRDefault="00B35316" w:rsidP="00B35316">
      <w:pPr>
        <w:pStyle w:val="Heading1"/>
        <w:jc w:val="left"/>
      </w:pPr>
      <w:r w:rsidRPr="002A3F54">
        <w:t>Legal Representative</w:t>
      </w:r>
    </w:p>
    <w:p w14:paraId="66FD5664" w14:textId="77777777" w:rsidR="00B35316" w:rsidRPr="002A3F54" w:rsidRDefault="00B35316" w:rsidP="00B35316">
      <w:pPr>
        <w:rPr>
          <w:sz w:val="12"/>
          <w:szCs w:val="12"/>
        </w:rPr>
      </w:pPr>
    </w:p>
    <w:p w14:paraId="1FE81B83" w14:textId="77777777" w:rsidR="00B35316" w:rsidRPr="002A3F54" w:rsidRDefault="00B35316" w:rsidP="00B35316">
      <w:pPr>
        <w:jc w:val="left"/>
        <w:rPr>
          <w:sz w:val="4"/>
          <w:szCs w:val="2"/>
        </w:rPr>
      </w:pP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6"/>
        <w:gridCol w:w="7552"/>
      </w:tblGrid>
      <w:tr w:rsidR="00B35316" w:rsidRPr="002A3F54" w14:paraId="2C1EEC50" w14:textId="77777777" w:rsidTr="00B84C4D">
        <w:trPr>
          <w:trHeight w:val="340"/>
        </w:trPr>
        <w:tc>
          <w:tcPr>
            <w:tcW w:w="2076" w:type="dxa"/>
            <w:shd w:val="clear" w:color="auto" w:fill="FFFF00"/>
            <w:vAlign w:val="center"/>
          </w:tcPr>
          <w:p w14:paraId="26743A9F"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Title</w:t>
            </w:r>
          </w:p>
        </w:tc>
        <w:tc>
          <w:tcPr>
            <w:tcW w:w="7552" w:type="dxa"/>
            <w:vAlign w:val="center"/>
          </w:tcPr>
          <w:p w14:paraId="53F9AAEB" w14:textId="77777777" w:rsidR="00B35316" w:rsidRPr="002A3F54" w:rsidRDefault="00B35316" w:rsidP="00867BED">
            <w:pPr>
              <w:jc w:val="left"/>
              <w:rPr>
                <w:rFonts w:eastAsia="Century Gothic" w:cs="Century Gothic"/>
                <w:szCs w:val="22"/>
              </w:rPr>
            </w:pPr>
            <w:r w:rsidRPr="002A3F54">
              <w:rPr>
                <w:rFonts w:eastAsia="Century Gothic" w:cs="Century Gothic"/>
                <w:szCs w:val="22"/>
              </w:rPr>
              <w:t>Ms</w:t>
            </w:r>
          </w:p>
        </w:tc>
      </w:tr>
      <w:tr w:rsidR="00B35316" w:rsidRPr="002A3F54" w14:paraId="36287F95" w14:textId="77777777" w:rsidTr="00B84C4D">
        <w:trPr>
          <w:trHeight w:val="340"/>
        </w:trPr>
        <w:tc>
          <w:tcPr>
            <w:tcW w:w="2076" w:type="dxa"/>
            <w:shd w:val="clear" w:color="auto" w:fill="FFFF00"/>
            <w:vAlign w:val="center"/>
          </w:tcPr>
          <w:p w14:paraId="395C84F7"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Gender</w:t>
            </w:r>
          </w:p>
        </w:tc>
        <w:tc>
          <w:tcPr>
            <w:tcW w:w="7552" w:type="dxa"/>
            <w:vAlign w:val="center"/>
          </w:tcPr>
          <w:p w14:paraId="2D65D1A5" w14:textId="77777777" w:rsidR="00B35316" w:rsidRPr="002A3F54" w:rsidRDefault="00B35316" w:rsidP="00867BED">
            <w:pPr>
              <w:jc w:val="left"/>
              <w:rPr>
                <w:rFonts w:eastAsia="Century Gothic" w:cs="Century Gothic"/>
                <w:szCs w:val="22"/>
              </w:rPr>
            </w:pPr>
            <w:r w:rsidRPr="002A3F54">
              <w:rPr>
                <w:rFonts w:eastAsia="Century Gothic" w:cs="Century Gothic"/>
                <w:szCs w:val="22"/>
              </w:rPr>
              <w:t>Woman</w:t>
            </w:r>
          </w:p>
        </w:tc>
      </w:tr>
      <w:tr w:rsidR="00B35316" w:rsidRPr="002A3F54" w14:paraId="59A6FC43" w14:textId="77777777" w:rsidTr="00B84C4D">
        <w:trPr>
          <w:trHeight w:val="340"/>
        </w:trPr>
        <w:tc>
          <w:tcPr>
            <w:tcW w:w="2076" w:type="dxa"/>
            <w:shd w:val="clear" w:color="auto" w:fill="FFFF00"/>
            <w:vAlign w:val="center"/>
          </w:tcPr>
          <w:p w14:paraId="4AB34C66"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First Name</w:t>
            </w:r>
          </w:p>
        </w:tc>
        <w:tc>
          <w:tcPr>
            <w:tcW w:w="7552" w:type="dxa"/>
            <w:vAlign w:val="center"/>
          </w:tcPr>
          <w:p w14:paraId="5B86B3A7" w14:textId="77777777" w:rsidR="00B35316" w:rsidRPr="002A3F54" w:rsidRDefault="00B35316" w:rsidP="00867BED">
            <w:pPr>
              <w:jc w:val="left"/>
              <w:rPr>
                <w:rFonts w:eastAsia="Century Gothic" w:cs="Century Gothic"/>
                <w:szCs w:val="22"/>
              </w:rPr>
            </w:pPr>
            <w:r w:rsidRPr="002A3F54">
              <w:rPr>
                <w:rFonts w:eastAsia="Century Gothic" w:cs="Century Gothic"/>
                <w:szCs w:val="22"/>
              </w:rPr>
              <w:t>Melike</w:t>
            </w:r>
          </w:p>
        </w:tc>
      </w:tr>
      <w:tr w:rsidR="00B35316" w:rsidRPr="002A3F54" w14:paraId="75061974" w14:textId="77777777" w:rsidTr="00B84C4D">
        <w:trPr>
          <w:trHeight w:val="340"/>
        </w:trPr>
        <w:tc>
          <w:tcPr>
            <w:tcW w:w="2076" w:type="dxa"/>
            <w:shd w:val="clear" w:color="auto" w:fill="FFFF00"/>
            <w:vAlign w:val="center"/>
          </w:tcPr>
          <w:p w14:paraId="76287412"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Family Name</w:t>
            </w:r>
          </w:p>
        </w:tc>
        <w:tc>
          <w:tcPr>
            <w:tcW w:w="7552" w:type="dxa"/>
            <w:vAlign w:val="center"/>
          </w:tcPr>
          <w:p w14:paraId="08F9DFA9" w14:textId="77777777" w:rsidR="00B35316" w:rsidRPr="002A3F54" w:rsidRDefault="00B35316" w:rsidP="00867BED">
            <w:pPr>
              <w:jc w:val="left"/>
              <w:rPr>
                <w:rFonts w:eastAsia="Century Gothic" w:cs="Century Gothic"/>
                <w:szCs w:val="22"/>
              </w:rPr>
            </w:pPr>
            <w:r w:rsidRPr="002A3F54">
              <w:rPr>
                <w:rFonts w:eastAsia="Century Gothic" w:cs="Century Gothic"/>
                <w:szCs w:val="22"/>
              </w:rPr>
              <w:t>Sales da Silva</w:t>
            </w:r>
          </w:p>
        </w:tc>
      </w:tr>
      <w:tr w:rsidR="00B35316" w:rsidRPr="002A3F54" w14:paraId="1BD58EE0" w14:textId="77777777" w:rsidTr="00B84C4D">
        <w:trPr>
          <w:trHeight w:val="340"/>
        </w:trPr>
        <w:tc>
          <w:tcPr>
            <w:tcW w:w="2076" w:type="dxa"/>
            <w:shd w:val="clear" w:color="auto" w:fill="FFFF00"/>
            <w:vAlign w:val="center"/>
          </w:tcPr>
          <w:p w14:paraId="060B66CA"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Department</w:t>
            </w:r>
          </w:p>
        </w:tc>
        <w:tc>
          <w:tcPr>
            <w:tcW w:w="7552" w:type="dxa"/>
            <w:vAlign w:val="center"/>
          </w:tcPr>
          <w:p w14:paraId="7E72F95E" w14:textId="77777777" w:rsidR="00B35316" w:rsidRPr="002A3F54" w:rsidRDefault="00B35316" w:rsidP="00867BED">
            <w:pPr>
              <w:jc w:val="left"/>
              <w:rPr>
                <w:rFonts w:eastAsia="Century Gothic" w:cs="Century Gothic"/>
                <w:szCs w:val="22"/>
              </w:rPr>
            </w:pPr>
            <w:r w:rsidRPr="002A3F54">
              <w:rPr>
                <w:rFonts w:eastAsia="Century Gothic" w:cs="Century Gothic"/>
                <w:szCs w:val="22"/>
              </w:rPr>
              <w:t>Board</w:t>
            </w:r>
          </w:p>
        </w:tc>
      </w:tr>
      <w:tr w:rsidR="00B35316" w:rsidRPr="002A3F54" w14:paraId="40F4D1D2" w14:textId="77777777" w:rsidTr="00B84C4D">
        <w:trPr>
          <w:trHeight w:val="340"/>
        </w:trPr>
        <w:tc>
          <w:tcPr>
            <w:tcW w:w="2076" w:type="dxa"/>
            <w:shd w:val="clear" w:color="auto" w:fill="FFFF00"/>
            <w:vAlign w:val="center"/>
          </w:tcPr>
          <w:p w14:paraId="6AD6E770"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Position</w:t>
            </w:r>
          </w:p>
        </w:tc>
        <w:tc>
          <w:tcPr>
            <w:tcW w:w="7552" w:type="dxa"/>
            <w:vAlign w:val="center"/>
          </w:tcPr>
          <w:p w14:paraId="51799924" w14:textId="403EBD39" w:rsidR="00B35316" w:rsidRPr="002A3F54" w:rsidRDefault="00B84C4D" w:rsidP="00867BED">
            <w:pPr>
              <w:jc w:val="left"/>
              <w:rPr>
                <w:rFonts w:eastAsia="Century Gothic" w:cs="Century Gothic"/>
                <w:szCs w:val="22"/>
              </w:rPr>
            </w:pPr>
            <w:r w:rsidRPr="002A3F54">
              <w:rPr>
                <w:rFonts w:eastAsia="Century Gothic" w:cs="Century Gothic"/>
                <w:szCs w:val="22"/>
              </w:rPr>
              <w:t>Treasurer</w:t>
            </w:r>
          </w:p>
        </w:tc>
      </w:tr>
      <w:tr w:rsidR="00B35316" w:rsidRPr="002A3F54" w14:paraId="32DD3183" w14:textId="77777777" w:rsidTr="00B84C4D">
        <w:trPr>
          <w:trHeight w:val="340"/>
        </w:trPr>
        <w:tc>
          <w:tcPr>
            <w:tcW w:w="2076" w:type="dxa"/>
            <w:shd w:val="clear" w:color="auto" w:fill="FFFF00"/>
            <w:vAlign w:val="center"/>
          </w:tcPr>
          <w:p w14:paraId="0B2233AB"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Email</w:t>
            </w:r>
          </w:p>
        </w:tc>
        <w:tc>
          <w:tcPr>
            <w:tcW w:w="7552" w:type="dxa"/>
            <w:vAlign w:val="center"/>
          </w:tcPr>
          <w:p w14:paraId="3A24DA73" w14:textId="77777777" w:rsidR="00B35316" w:rsidRPr="002A3F54" w:rsidRDefault="00B35316" w:rsidP="00867BED">
            <w:pPr>
              <w:jc w:val="left"/>
              <w:rPr>
                <w:rFonts w:eastAsia="Century Gothic" w:cs="Century Gothic"/>
                <w:szCs w:val="22"/>
              </w:rPr>
            </w:pPr>
            <w:r w:rsidRPr="002A3F54">
              <w:rPr>
                <w:rFonts w:eastAsia="Century Gothic" w:cs="Century Gothic"/>
                <w:szCs w:val="22"/>
              </w:rPr>
              <w:t>iaad.europ@gmail.com</w:t>
            </w:r>
          </w:p>
        </w:tc>
      </w:tr>
      <w:tr w:rsidR="00B35316" w:rsidRPr="002A3F54" w14:paraId="56BCA5DE" w14:textId="77777777" w:rsidTr="00B84C4D">
        <w:trPr>
          <w:trHeight w:val="340"/>
        </w:trPr>
        <w:tc>
          <w:tcPr>
            <w:tcW w:w="2076" w:type="dxa"/>
            <w:shd w:val="clear" w:color="auto" w:fill="FFFF00"/>
            <w:vAlign w:val="center"/>
          </w:tcPr>
          <w:p w14:paraId="6AC15038"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Telephone 1</w:t>
            </w:r>
          </w:p>
        </w:tc>
        <w:tc>
          <w:tcPr>
            <w:tcW w:w="7552" w:type="dxa"/>
            <w:vAlign w:val="center"/>
          </w:tcPr>
          <w:p w14:paraId="152F6830" w14:textId="77777777" w:rsidR="00B35316" w:rsidRPr="002A3F54" w:rsidRDefault="00B35316" w:rsidP="00867BED">
            <w:pPr>
              <w:ind w:right="57"/>
              <w:jc w:val="left"/>
              <w:rPr>
                <w:rFonts w:eastAsia="Century Gothic" w:cs="Century Gothic"/>
                <w:szCs w:val="22"/>
              </w:rPr>
            </w:pPr>
            <w:r w:rsidRPr="002A3F54">
              <w:rPr>
                <w:rFonts w:cs="Tahoma"/>
                <w:szCs w:val="22"/>
              </w:rPr>
              <w:t>+90 533 432 65 05</w:t>
            </w:r>
          </w:p>
        </w:tc>
      </w:tr>
    </w:tbl>
    <w:p w14:paraId="1E342AD7" w14:textId="77777777" w:rsidR="00B35316" w:rsidRPr="002A3F54" w:rsidRDefault="00B35316" w:rsidP="00B35316">
      <w:pPr>
        <w:jc w:val="left"/>
        <w:rPr>
          <w:rFonts w:eastAsia="Century Gothic" w:cs="Century Gothic"/>
          <w:b/>
          <w:i/>
          <w:color w:val="FF0000"/>
          <w:szCs w:val="22"/>
        </w:rPr>
      </w:pPr>
      <w:r w:rsidRPr="002A3F54">
        <w:rPr>
          <w:rFonts w:eastAsia="Century Gothic" w:cs="Century Gothic"/>
          <w:b/>
          <w:i/>
          <w:color w:val="FF0000"/>
          <w:szCs w:val="22"/>
        </w:rPr>
        <w:t>Same address</w:t>
      </w:r>
    </w:p>
    <w:p w14:paraId="525C30E1" w14:textId="77777777" w:rsidR="00B35316" w:rsidRPr="002A3F54" w:rsidRDefault="00B35316" w:rsidP="00B35316">
      <w:pPr>
        <w:jc w:val="left"/>
        <w:rPr>
          <w:sz w:val="12"/>
          <w:szCs w:val="12"/>
        </w:rPr>
      </w:pPr>
    </w:p>
    <w:p w14:paraId="35CBF91D" w14:textId="77777777" w:rsidR="00B35316" w:rsidRPr="002A3F54" w:rsidRDefault="00B35316" w:rsidP="00B35316">
      <w:pPr>
        <w:pStyle w:val="Heading1"/>
        <w:jc w:val="left"/>
        <w:rPr>
          <w:szCs w:val="22"/>
        </w:rPr>
      </w:pPr>
      <w:r w:rsidRPr="002A3F54">
        <w:rPr>
          <w:szCs w:val="22"/>
        </w:rPr>
        <w:t>Contact Person</w:t>
      </w:r>
    </w:p>
    <w:p w14:paraId="6D208B0D" w14:textId="77777777" w:rsidR="00B35316" w:rsidRPr="002A3F54" w:rsidRDefault="00B35316" w:rsidP="00B35316">
      <w:pPr>
        <w:jc w:val="left"/>
        <w:rPr>
          <w:sz w:val="12"/>
          <w:szCs w:val="12"/>
        </w:rPr>
      </w:pPr>
    </w:p>
    <w:tbl>
      <w:tblPr>
        <w:tblStyle w:val="a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541"/>
      </w:tblGrid>
      <w:tr w:rsidR="00B35316" w:rsidRPr="002A3F54" w14:paraId="100513D5" w14:textId="77777777" w:rsidTr="00B84C4D">
        <w:trPr>
          <w:trHeight w:val="340"/>
        </w:trPr>
        <w:tc>
          <w:tcPr>
            <w:tcW w:w="2093" w:type="dxa"/>
            <w:shd w:val="clear" w:color="auto" w:fill="FFFF00"/>
            <w:vAlign w:val="center"/>
          </w:tcPr>
          <w:p w14:paraId="1483506F"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Title</w:t>
            </w:r>
          </w:p>
        </w:tc>
        <w:tc>
          <w:tcPr>
            <w:tcW w:w="7541" w:type="dxa"/>
            <w:vAlign w:val="center"/>
          </w:tcPr>
          <w:p w14:paraId="0CB17C95" w14:textId="77777777" w:rsidR="00B35316" w:rsidRPr="002A3F54" w:rsidRDefault="00B35316" w:rsidP="00867BED">
            <w:pPr>
              <w:jc w:val="left"/>
              <w:rPr>
                <w:rFonts w:eastAsia="Century Gothic" w:cs="Century Gothic"/>
                <w:szCs w:val="22"/>
              </w:rPr>
            </w:pPr>
            <w:r w:rsidRPr="002A3F54">
              <w:rPr>
                <w:rFonts w:eastAsia="Century Gothic" w:cs="Century Gothic"/>
                <w:szCs w:val="22"/>
              </w:rPr>
              <w:t>Mr</w:t>
            </w:r>
          </w:p>
        </w:tc>
      </w:tr>
      <w:tr w:rsidR="00B35316" w:rsidRPr="002A3F54" w14:paraId="143DA63D" w14:textId="77777777" w:rsidTr="00B84C4D">
        <w:trPr>
          <w:trHeight w:val="340"/>
        </w:trPr>
        <w:tc>
          <w:tcPr>
            <w:tcW w:w="2093" w:type="dxa"/>
            <w:shd w:val="clear" w:color="auto" w:fill="FFFF00"/>
            <w:vAlign w:val="center"/>
          </w:tcPr>
          <w:p w14:paraId="2DD69298"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Gender</w:t>
            </w:r>
          </w:p>
        </w:tc>
        <w:tc>
          <w:tcPr>
            <w:tcW w:w="7541" w:type="dxa"/>
            <w:vAlign w:val="center"/>
          </w:tcPr>
          <w:p w14:paraId="1BC29E3F" w14:textId="77777777" w:rsidR="00B35316" w:rsidRPr="002A3F54" w:rsidRDefault="00B35316" w:rsidP="00867BED">
            <w:pPr>
              <w:jc w:val="left"/>
              <w:rPr>
                <w:rFonts w:eastAsia="Century Gothic" w:cs="Century Gothic"/>
                <w:szCs w:val="22"/>
              </w:rPr>
            </w:pPr>
            <w:r w:rsidRPr="002A3F54">
              <w:rPr>
                <w:rFonts w:eastAsia="Century Gothic" w:cs="Century Gothic"/>
                <w:szCs w:val="22"/>
              </w:rPr>
              <w:t>Man</w:t>
            </w:r>
          </w:p>
        </w:tc>
      </w:tr>
      <w:tr w:rsidR="00B35316" w:rsidRPr="002A3F54" w14:paraId="010522DA" w14:textId="77777777" w:rsidTr="00B84C4D">
        <w:trPr>
          <w:trHeight w:val="340"/>
        </w:trPr>
        <w:tc>
          <w:tcPr>
            <w:tcW w:w="2093" w:type="dxa"/>
            <w:shd w:val="clear" w:color="auto" w:fill="FFFF00"/>
            <w:vAlign w:val="center"/>
          </w:tcPr>
          <w:p w14:paraId="1C1F335A"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First Name</w:t>
            </w:r>
          </w:p>
        </w:tc>
        <w:tc>
          <w:tcPr>
            <w:tcW w:w="7541" w:type="dxa"/>
            <w:vAlign w:val="center"/>
          </w:tcPr>
          <w:p w14:paraId="7401B838" w14:textId="77777777" w:rsidR="00B35316" w:rsidRPr="002A3F54" w:rsidRDefault="00B35316" w:rsidP="00867BED">
            <w:pPr>
              <w:jc w:val="left"/>
              <w:rPr>
                <w:rFonts w:eastAsia="Century Gothic" w:cs="Century Gothic"/>
                <w:szCs w:val="22"/>
              </w:rPr>
            </w:pPr>
            <w:r w:rsidRPr="002A3F54">
              <w:rPr>
                <w:rFonts w:eastAsia="Century Gothic" w:cs="Century Gothic"/>
                <w:szCs w:val="22"/>
              </w:rPr>
              <w:t>Bruno</w:t>
            </w:r>
          </w:p>
        </w:tc>
      </w:tr>
      <w:tr w:rsidR="00B35316" w:rsidRPr="002A3F54" w14:paraId="7EB9603F" w14:textId="77777777" w:rsidTr="00B84C4D">
        <w:trPr>
          <w:trHeight w:val="340"/>
        </w:trPr>
        <w:tc>
          <w:tcPr>
            <w:tcW w:w="2093" w:type="dxa"/>
            <w:shd w:val="clear" w:color="auto" w:fill="FFFF00"/>
            <w:vAlign w:val="center"/>
          </w:tcPr>
          <w:p w14:paraId="3D16A4E4"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Family Name</w:t>
            </w:r>
          </w:p>
        </w:tc>
        <w:tc>
          <w:tcPr>
            <w:tcW w:w="7541" w:type="dxa"/>
            <w:vAlign w:val="center"/>
          </w:tcPr>
          <w:p w14:paraId="28C0924D" w14:textId="77777777" w:rsidR="00B35316" w:rsidRPr="002A3F54" w:rsidRDefault="00B35316" w:rsidP="00867BED">
            <w:pPr>
              <w:jc w:val="left"/>
              <w:rPr>
                <w:rFonts w:eastAsia="Century Gothic" w:cs="Century Gothic"/>
                <w:szCs w:val="22"/>
              </w:rPr>
            </w:pPr>
            <w:r w:rsidRPr="002A3F54">
              <w:rPr>
                <w:rFonts w:eastAsia="Century Gothic" w:cs="Century Gothic"/>
                <w:szCs w:val="22"/>
              </w:rPr>
              <w:t>Sales da Silva</w:t>
            </w:r>
          </w:p>
        </w:tc>
      </w:tr>
      <w:tr w:rsidR="00B35316" w:rsidRPr="002A3F54" w14:paraId="1B150BD6" w14:textId="77777777" w:rsidTr="00B84C4D">
        <w:trPr>
          <w:trHeight w:val="340"/>
        </w:trPr>
        <w:tc>
          <w:tcPr>
            <w:tcW w:w="2093" w:type="dxa"/>
            <w:shd w:val="clear" w:color="auto" w:fill="FFFF00"/>
            <w:vAlign w:val="center"/>
          </w:tcPr>
          <w:p w14:paraId="28AE4DA5"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Department</w:t>
            </w:r>
          </w:p>
        </w:tc>
        <w:tc>
          <w:tcPr>
            <w:tcW w:w="7541" w:type="dxa"/>
            <w:vAlign w:val="center"/>
          </w:tcPr>
          <w:p w14:paraId="41E5770D" w14:textId="77777777" w:rsidR="00B35316" w:rsidRPr="002A3F54" w:rsidRDefault="00B35316" w:rsidP="00867BED">
            <w:pPr>
              <w:jc w:val="left"/>
              <w:rPr>
                <w:rFonts w:eastAsia="Century Gothic" w:cs="Century Gothic"/>
                <w:szCs w:val="22"/>
              </w:rPr>
            </w:pPr>
            <w:r w:rsidRPr="002A3F54">
              <w:rPr>
                <w:rFonts w:eastAsia="Century Gothic" w:cs="Century Gothic"/>
                <w:szCs w:val="22"/>
              </w:rPr>
              <w:t>Board</w:t>
            </w:r>
          </w:p>
        </w:tc>
      </w:tr>
      <w:tr w:rsidR="00B35316" w:rsidRPr="002A3F54" w14:paraId="032CBCF9" w14:textId="77777777" w:rsidTr="00B84C4D">
        <w:trPr>
          <w:trHeight w:val="340"/>
        </w:trPr>
        <w:tc>
          <w:tcPr>
            <w:tcW w:w="2093" w:type="dxa"/>
            <w:shd w:val="clear" w:color="auto" w:fill="FFFF00"/>
            <w:vAlign w:val="center"/>
          </w:tcPr>
          <w:p w14:paraId="1173C99E"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Position</w:t>
            </w:r>
          </w:p>
        </w:tc>
        <w:tc>
          <w:tcPr>
            <w:tcW w:w="7541" w:type="dxa"/>
            <w:vAlign w:val="center"/>
          </w:tcPr>
          <w:p w14:paraId="220A60B5" w14:textId="4BFA13C8" w:rsidR="00B35316" w:rsidRPr="002A3F54" w:rsidRDefault="00B35316" w:rsidP="00867BED">
            <w:pPr>
              <w:jc w:val="left"/>
              <w:rPr>
                <w:rFonts w:eastAsia="Century Gothic" w:cs="Century Gothic"/>
                <w:szCs w:val="22"/>
              </w:rPr>
            </w:pPr>
            <w:r w:rsidRPr="002A3F54">
              <w:rPr>
                <w:rFonts w:eastAsia="Century Gothic" w:cs="Century Gothic"/>
                <w:szCs w:val="22"/>
              </w:rPr>
              <w:t>President</w:t>
            </w:r>
          </w:p>
        </w:tc>
      </w:tr>
      <w:tr w:rsidR="00B35316" w:rsidRPr="002A3F54" w14:paraId="7C74A51D" w14:textId="77777777" w:rsidTr="00B84C4D">
        <w:trPr>
          <w:trHeight w:val="340"/>
        </w:trPr>
        <w:tc>
          <w:tcPr>
            <w:tcW w:w="2093" w:type="dxa"/>
            <w:shd w:val="clear" w:color="auto" w:fill="FFFF00"/>
            <w:vAlign w:val="center"/>
          </w:tcPr>
          <w:p w14:paraId="665A5F4B"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Email</w:t>
            </w:r>
          </w:p>
        </w:tc>
        <w:tc>
          <w:tcPr>
            <w:tcW w:w="7541" w:type="dxa"/>
            <w:vAlign w:val="center"/>
          </w:tcPr>
          <w:p w14:paraId="34069AFD" w14:textId="77777777" w:rsidR="00B35316" w:rsidRPr="002A3F54" w:rsidRDefault="00B35316" w:rsidP="00867BED">
            <w:pPr>
              <w:jc w:val="left"/>
              <w:rPr>
                <w:rFonts w:eastAsia="Century Gothic" w:cs="Century Gothic"/>
                <w:szCs w:val="22"/>
              </w:rPr>
            </w:pPr>
            <w:r w:rsidRPr="002A3F54">
              <w:rPr>
                <w:rFonts w:eastAsia="Century Gothic" w:cs="Century Gothic"/>
                <w:szCs w:val="22"/>
              </w:rPr>
              <w:t>bruno.europ@gmail.com</w:t>
            </w:r>
          </w:p>
        </w:tc>
      </w:tr>
      <w:tr w:rsidR="00B35316" w:rsidRPr="002A3F54" w14:paraId="63853B56" w14:textId="77777777" w:rsidTr="00B84C4D">
        <w:trPr>
          <w:trHeight w:val="340"/>
        </w:trPr>
        <w:tc>
          <w:tcPr>
            <w:tcW w:w="2093" w:type="dxa"/>
            <w:shd w:val="clear" w:color="auto" w:fill="FFFF00"/>
            <w:vAlign w:val="center"/>
          </w:tcPr>
          <w:p w14:paraId="21EF3522"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Telephone 1</w:t>
            </w:r>
          </w:p>
        </w:tc>
        <w:tc>
          <w:tcPr>
            <w:tcW w:w="7541" w:type="dxa"/>
            <w:vAlign w:val="center"/>
          </w:tcPr>
          <w:p w14:paraId="70D62CE5" w14:textId="77777777" w:rsidR="00B35316" w:rsidRPr="002A3F54" w:rsidRDefault="00B35316" w:rsidP="00867BED">
            <w:pPr>
              <w:ind w:right="57"/>
              <w:jc w:val="left"/>
              <w:rPr>
                <w:rFonts w:eastAsia="Century Gothic" w:cs="Century Gothic"/>
                <w:szCs w:val="22"/>
              </w:rPr>
            </w:pPr>
            <w:r w:rsidRPr="002A3F54">
              <w:rPr>
                <w:rFonts w:cs="Tahoma"/>
                <w:szCs w:val="22"/>
              </w:rPr>
              <w:t>+90 533 432 65 05</w:t>
            </w:r>
          </w:p>
        </w:tc>
      </w:tr>
    </w:tbl>
    <w:p w14:paraId="09422CAF" w14:textId="77777777" w:rsidR="00B35316" w:rsidRPr="002A3F54" w:rsidRDefault="00B35316" w:rsidP="00B35316">
      <w:pPr>
        <w:spacing w:before="60" w:after="60"/>
        <w:jc w:val="left"/>
        <w:rPr>
          <w:rFonts w:eastAsia="Century Gothic" w:cs="Century Gothic"/>
          <w:b/>
          <w:i/>
          <w:color w:val="FF0000"/>
          <w:szCs w:val="22"/>
        </w:rPr>
      </w:pPr>
      <w:r w:rsidRPr="002A3F54">
        <w:rPr>
          <w:rFonts w:eastAsia="Century Gothic" w:cs="Century Gothic"/>
          <w:b/>
          <w:i/>
          <w:color w:val="FF0000"/>
          <w:szCs w:val="22"/>
        </w:rPr>
        <w:t>Same address</w:t>
      </w:r>
    </w:p>
    <w:p w14:paraId="4AB8F244" w14:textId="77777777" w:rsidR="00B35316" w:rsidRPr="002A3F54" w:rsidRDefault="00B35316" w:rsidP="00B35316">
      <w:pPr>
        <w:jc w:val="left"/>
        <w:rPr>
          <w:rFonts w:eastAsia="Century Gothic" w:cs="Century Gothic"/>
          <w:sz w:val="2"/>
          <w:szCs w:val="2"/>
        </w:rPr>
      </w:pPr>
      <w:r w:rsidRPr="002A3F54">
        <w:rPr>
          <w:sz w:val="2"/>
          <w:szCs w:val="2"/>
        </w:rPr>
        <w:br w:type="page"/>
      </w:r>
    </w:p>
    <w:p w14:paraId="0C30F607" w14:textId="77777777" w:rsidR="00F808B4" w:rsidRPr="002A3F54" w:rsidRDefault="000641A4" w:rsidP="00E97E5A">
      <w:pPr>
        <w:pStyle w:val="Heading1"/>
        <w:jc w:val="left"/>
      </w:pPr>
      <w:r w:rsidRPr="002A3F54">
        <w:lastRenderedPageBreak/>
        <w:t>Aims and activities of the organisation. Background and experience</w:t>
      </w:r>
    </w:p>
    <w:p w14:paraId="4D5B12C7" w14:textId="77777777" w:rsidR="00F808B4" w:rsidRPr="002A3F54" w:rsidRDefault="00F808B4" w:rsidP="00E97E5A">
      <w:pPr>
        <w:jc w:val="left"/>
        <w:rPr>
          <w:rFonts w:eastAsia="Century Gothic" w:cs="Century Gothic"/>
          <w:szCs w:val="22"/>
        </w:rPr>
      </w:pPr>
    </w:p>
    <w:p w14:paraId="39EC4AE3" w14:textId="61BFA2CE" w:rsidR="00F808B4" w:rsidRPr="002A3F54" w:rsidRDefault="006A2D99" w:rsidP="00E97E5A">
      <w:pPr>
        <w:jc w:val="left"/>
        <w:rPr>
          <w:rFonts w:eastAsia="Century Gothic" w:cs="Century Gothic"/>
          <w:b/>
          <w:color w:val="FF0000"/>
          <w:szCs w:val="22"/>
        </w:rPr>
      </w:pPr>
      <w:r w:rsidRPr="002A3F54">
        <w:rPr>
          <w:rFonts w:eastAsia="Century Gothic" w:cs="Century Gothic"/>
          <w:b/>
          <w:color w:val="FF0000"/>
          <w:szCs w:val="22"/>
          <w:highlight w:val="green"/>
        </w:rPr>
        <w:t>4.</w:t>
      </w:r>
      <w:r w:rsidR="00A847F5" w:rsidRPr="002A3F54">
        <w:rPr>
          <w:rFonts w:eastAsia="Century Gothic" w:cs="Century Gothic"/>
          <w:b/>
          <w:color w:val="FF0000"/>
          <w:szCs w:val="22"/>
          <w:highlight w:val="green"/>
        </w:rPr>
        <w:t>7</w:t>
      </w:r>
      <w:r w:rsidR="002A3F54" w:rsidRPr="002A3F54">
        <w:rPr>
          <w:rFonts w:eastAsia="Century Gothic" w:cs="Century Gothic"/>
          <w:b/>
          <w:color w:val="FF0000"/>
          <w:szCs w:val="22"/>
          <w:highlight w:val="green"/>
        </w:rPr>
        <w:t>72</w:t>
      </w:r>
      <w:r w:rsidR="000641A4" w:rsidRPr="002A3F54">
        <w:rPr>
          <w:rFonts w:eastAsia="Century Gothic" w:cs="Century Gothic"/>
          <w:b/>
          <w:color w:val="FF0000"/>
          <w:szCs w:val="22"/>
          <w:highlight w:val="green"/>
        </w:rPr>
        <w:t xml:space="preserve"> characters</w:t>
      </w:r>
    </w:p>
    <w:p w14:paraId="3901C433" w14:textId="77777777" w:rsidR="00F808B4" w:rsidRPr="002A3F54" w:rsidRDefault="00F808B4" w:rsidP="00E97E5A">
      <w:pPr>
        <w:jc w:val="left"/>
        <w:rPr>
          <w:rFonts w:eastAsia="Century Gothic" w:cs="Century Gothic"/>
          <w:szCs w:val="22"/>
        </w:rPr>
      </w:pPr>
      <w:bookmarkStart w:id="4" w:name="_1fob9te" w:colFirst="0" w:colLast="0"/>
      <w:bookmarkEnd w:id="4"/>
    </w:p>
    <w:p w14:paraId="3AF295FF" w14:textId="1A7C51A7" w:rsidR="00AE7A60" w:rsidRPr="002A3F54" w:rsidRDefault="00A16E34" w:rsidP="00164644">
      <w:pPr>
        <w:jc w:val="left"/>
        <w:rPr>
          <w:rStyle w:val="Strong"/>
          <w:rFonts w:cs="Arial"/>
          <w:b w:val="0"/>
          <w:color w:val="212121"/>
          <w:szCs w:val="22"/>
        </w:rPr>
      </w:pPr>
      <w:bookmarkStart w:id="5" w:name="_3znysh7" w:colFirst="0" w:colLast="0"/>
      <w:bookmarkEnd w:id="5"/>
      <w:r w:rsidRPr="002A3F54">
        <w:rPr>
          <w:rStyle w:val="Strong"/>
          <w:rFonts w:cs="Arial"/>
          <w:b w:val="0"/>
          <w:color w:val="212121"/>
          <w:szCs w:val="22"/>
        </w:rPr>
        <w:t xml:space="preserve">All in all, İstanbul Avrupa Araştırmaları Derneği (IAAD) aims at readdressing </w:t>
      </w:r>
      <w:r w:rsidR="006F3E44" w:rsidRPr="002A3F54">
        <w:rPr>
          <w:rStyle w:val="Strong"/>
          <w:rFonts w:cs="Arial"/>
          <w:b w:val="0"/>
          <w:color w:val="212121"/>
          <w:szCs w:val="22"/>
        </w:rPr>
        <w:t>Y</w:t>
      </w:r>
      <w:r w:rsidRPr="002A3F54">
        <w:rPr>
          <w:rStyle w:val="Strong"/>
          <w:rFonts w:cs="Arial"/>
          <w:b w:val="0"/>
          <w:color w:val="212121"/>
          <w:szCs w:val="22"/>
        </w:rPr>
        <w:t>outh needs through inclusive training with a set of activities aiming at tackling Youth current issues within a long term strategy (2017-2021). Such issues are namely employment, active citizenship, human rights and social changes.</w:t>
      </w:r>
    </w:p>
    <w:p w14:paraId="2C74635F" w14:textId="77777777" w:rsidR="003756E8" w:rsidRPr="002A3F54" w:rsidRDefault="003756E8" w:rsidP="00164644">
      <w:pPr>
        <w:jc w:val="left"/>
        <w:rPr>
          <w:rStyle w:val="Strong"/>
          <w:rFonts w:cs="Arial"/>
          <w:b w:val="0"/>
          <w:color w:val="212121"/>
          <w:szCs w:val="22"/>
        </w:rPr>
      </w:pPr>
    </w:p>
    <w:p w14:paraId="0814F9CC" w14:textId="4E6E7B41" w:rsidR="003756E8" w:rsidRPr="002A3F54" w:rsidRDefault="003756E8" w:rsidP="00164644">
      <w:pPr>
        <w:jc w:val="left"/>
        <w:rPr>
          <w:rFonts w:cs="Arial"/>
          <w:bCs/>
          <w:color w:val="222222"/>
          <w:szCs w:val="22"/>
          <w:shd w:val="clear" w:color="auto" w:fill="FFFFFF"/>
        </w:rPr>
      </w:pPr>
      <w:r w:rsidRPr="002A3F54">
        <w:rPr>
          <w:rFonts w:cs="Arial"/>
          <w:bCs/>
          <w:color w:val="222222"/>
          <w:szCs w:val="22"/>
          <w:shd w:val="clear" w:color="auto" w:fill="FFFFFF"/>
        </w:rPr>
        <w:t>IAAD is a not-for-profit Youth-oriented leading research and technology organisation located in Istanbul, Turkey, at the interface between science, society, and a series of economic sectors. We may engage as non-key expert in surveys and research developments in a series of fields in cooperation with research institutes, universities, enterprises and other related bodies.</w:t>
      </w:r>
    </w:p>
    <w:p w14:paraId="7F7B4360" w14:textId="36D4C71E" w:rsidR="00A847F5" w:rsidRPr="002A3F54" w:rsidRDefault="00A847F5" w:rsidP="00164644">
      <w:pPr>
        <w:jc w:val="left"/>
        <w:rPr>
          <w:rFonts w:cs="Arial"/>
          <w:bCs/>
          <w:color w:val="222222"/>
          <w:szCs w:val="22"/>
          <w:shd w:val="clear" w:color="auto" w:fill="FFFFFF"/>
        </w:rPr>
      </w:pPr>
    </w:p>
    <w:p w14:paraId="1BE78C83" w14:textId="5C925E37" w:rsidR="00A847F5" w:rsidRPr="002A3F54" w:rsidRDefault="00A847F5" w:rsidP="00164644">
      <w:pPr>
        <w:jc w:val="left"/>
        <w:rPr>
          <w:rStyle w:val="Strong"/>
          <w:rFonts w:cs="Arial"/>
          <w:b w:val="0"/>
          <w:color w:val="212121"/>
          <w:szCs w:val="22"/>
        </w:rPr>
      </w:pPr>
      <w:r w:rsidRPr="002A3F54">
        <w:rPr>
          <w:rFonts w:cs="Arial"/>
          <w:bCs/>
          <w:color w:val="222222"/>
          <w:szCs w:val="22"/>
          <w:shd w:val="clear" w:color="auto" w:fill="FFFFFF"/>
        </w:rPr>
        <w:t xml:space="preserve">IAAD addresses and develops more specifically in </w:t>
      </w:r>
      <w:r w:rsidR="006F3E44" w:rsidRPr="002A3F54">
        <w:rPr>
          <w:rFonts w:cs="Arial"/>
          <w:bCs/>
          <w:color w:val="222222"/>
          <w:szCs w:val="22"/>
          <w:shd w:val="clear" w:color="auto" w:fill="FFFFFF"/>
        </w:rPr>
        <w:t>g</w:t>
      </w:r>
      <w:r w:rsidRPr="002A3F54">
        <w:rPr>
          <w:rFonts w:cs="Arial"/>
          <w:bCs/>
          <w:color w:val="222222"/>
          <w:szCs w:val="22"/>
          <w:shd w:val="clear" w:color="auto" w:fill="FFFFFF"/>
        </w:rPr>
        <w:t xml:space="preserve">lobal </w:t>
      </w:r>
      <w:r w:rsidR="006F3E44" w:rsidRPr="002A3F54">
        <w:rPr>
          <w:rFonts w:cs="Arial"/>
          <w:bCs/>
          <w:color w:val="222222"/>
          <w:szCs w:val="22"/>
          <w:shd w:val="clear" w:color="auto" w:fill="FFFFFF"/>
        </w:rPr>
        <w:t>e</w:t>
      </w:r>
      <w:r w:rsidRPr="002A3F54">
        <w:rPr>
          <w:rFonts w:cs="Arial"/>
          <w:bCs/>
          <w:color w:val="222222"/>
          <w:szCs w:val="22"/>
          <w:shd w:val="clear" w:color="auto" w:fill="FFFFFF"/>
        </w:rPr>
        <w:t xml:space="preserve">ducation (GE) with a </w:t>
      </w:r>
      <w:r w:rsidRPr="002A3F54">
        <w:rPr>
          <w:rFonts w:cs="Arial"/>
          <w:bCs/>
          <w:color w:val="212121"/>
          <w:szCs w:val="22"/>
        </w:rPr>
        <w:t xml:space="preserve">focus on the interpretation of the </w:t>
      </w:r>
      <w:r w:rsidRPr="002A3F54">
        <w:rPr>
          <w:rStyle w:val="Strong"/>
          <w:rFonts w:cs="Arial"/>
          <w:b w:val="0"/>
          <w:color w:val="212121"/>
          <w:szCs w:val="22"/>
        </w:rPr>
        <w:t>guiding principles from the Council of Europe</w:t>
      </w:r>
      <w:r w:rsidRPr="002A3F54">
        <w:rPr>
          <w:rFonts w:cs="Arial"/>
          <w:bCs/>
          <w:color w:val="212121"/>
          <w:szCs w:val="22"/>
        </w:rPr>
        <w:t xml:space="preserve">, which have been identified as specifically appropriate for the communities we are working with, and organised by level of importance by </w:t>
      </w:r>
      <w:r w:rsidRPr="002A3F54">
        <w:rPr>
          <w:rStyle w:val="Strong"/>
          <w:rFonts w:cs="Arial"/>
          <w:b w:val="0"/>
          <w:color w:val="212121"/>
          <w:szCs w:val="22"/>
        </w:rPr>
        <w:t>all the stakeholders involved.</w:t>
      </w:r>
    </w:p>
    <w:p w14:paraId="20ECB3EB" w14:textId="33BF0CF9" w:rsidR="00A847F5" w:rsidRPr="002A3F54" w:rsidRDefault="00A847F5" w:rsidP="00164644">
      <w:pPr>
        <w:jc w:val="left"/>
        <w:rPr>
          <w:rStyle w:val="Strong"/>
          <w:rFonts w:cs="Arial"/>
          <w:b w:val="0"/>
          <w:color w:val="212121"/>
          <w:szCs w:val="22"/>
        </w:rPr>
      </w:pPr>
    </w:p>
    <w:p w14:paraId="436174B0" w14:textId="36E009C7" w:rsidR="00A847F5" w:rsidRPr="002A3F54" w:rsidRDefault="00A847F5" w:rsidP="00164644">
      <w:pPr>
        <w:jc w:val="left"/>
        <w:rPr>
          <w:rStyle w:val="Strong"/>
          <w:rFonts w:cs="Arial"/>
          <w:b w:val="0"/>
          <w:color w:val="212121"/>
          <w:szCs w:val="22"/>
        </w:rPr>
      </w:pPr>
      <w:r w:rsidRPr="002A3F54">
        <w:rPr>
          <w:rStyle w:val="Strong"/>
          <w:rFonts w:cs="Arial"/>
          <w:b w:val="0"/>
          <w:color w:val="212121"/>
          <w:szCs w:val="22"/>
        </w:rPr>
        <w:t>Key thematic addressed are stereotype, gender, prejudice, racism and active citizenship.</w:t>
      </w:r>
    </w:p>
    <w:p w14:paraId="4C422615" w14:textId="20BBCA1A" w:rsidR="00A16E34" w:rsidRPr="002A3F54" w:rsidRDefault="00A16E34" w:rsidP="00164644">
      <w:pPr>
        <w:jc w:val="left"/>
        <w:rPr>
          <w:rStyle w:val="Strong"/>
          <w:rFonts w:cs="Arial"/>
          <w:b w:val="0"/>
          <w:color w:val="212121"/>
          <w:szCs w:val="22"/>
        </w:rPr>
      </w:pPr>
    </w:p>
    <w:p w14:paraId="7594534F" w14:textId="7D83069F" w:rsidR="00A16E34" w:rsidRPr="002A3F54" w:rsidRDefault="00A16E34" w:rsidP="00A16E34">
      <w:pPr>
        <w:jc w:val="left"/>
        <w:rPr>
          <w:rFonts w:eastAsia="Century Gothic" w:cs="Century Gothic"/>
          <w:bCs/>
          <w:szCs w:val="22"/>
        </w:rPr>
      </w:pPr>
      <w:r w:rsidRPr="002A3F54">
        <w:rPr>
          <w:rFonts w:eastAsia="Century Gothic" w:cs="Century Gothic"/>
          <w:bCs/>
          <w:szCs w:val="22"/>
        </w:rPr>
        <w:t xml:space="preserve">IAAD engages specifically in the </w:t>
      </w:r>
      <w:r w:rsidR="00A847F5" w:rsidRPr="002A3F54">
        <w:rPr>
          <w:rFonts w:eastAsia="Century Gothic" w:cs="Century Gothic"/>
          <w:bCs/>
          <w:szCs w:val="22"/>
        </w:rPr>
        <w:t xml:space="preserve">above thematic per the </w:t>
      </w:r>
      <w:r w:rsidRPr="002A3F54">
        <w:rPr>
          <w:rFonts w:eastAsia="Century Gothic" w:cs="Century Gothic"/>
          <w:bCs/>
          <w:szCs w:val="22"/>
        </w:rPr>
        <w:t>European Youth Strategy crystallised around the 11 European Youth Goals</w:t>
      </w:r>
      <w:r w:rsidR="003756E8" w:rsidRPr="002A3F54">
        <w:rPr>
          <w:rFonts w:eastAsia="Century Gothic" w:cs="Century Gothic"/>
          <w:bCs/>
          <w:szCs w:val="22"/>
        </w:rPr>
        <w:t xml:space="preserve">. </w:t>
      </w:r>
      <w:r w:rsidR="00A847F5" w:rsidRPr="002A3F54">
        <w:rPr>
          <w:rFonts w:eastAsia="Century Gothic" w:cs="Century Gothic"/>
          <w:bCs/>
          <w:szCs w:val="22"/>
        </w:rPr>
        <w:t>I</w:t>
      </w:r>
      <w:r w:rsidR="003756E8" w:rsidRPr="002A3F54">
        <w:rPr>
          <w:rFonts w:eastAsia="Century Gothic" w:cs="Century Gothic"/>
          <w:bCs/>
          <w:szCs w:val="22"/>
        </w:rPr>
        <w:t xml:space="preserve">n each specific arena of these goals, IAAD fosters project-based developments </w:t>
      </w:r>
      <w:r w:rsidR="003756E8" w:rsidRPr="002A3F54">
        <w:rPr>
          <w:rFonts w:cs="Arial"/>
          <w:bCs/>
          <w:color w:val="222222"/>
          <w:szCs w:val="22"/>
          <w:shd w:val="clear" w:color="auto" w:fill="FFFFFF"/>
        </w:rPr>
        <w:t xml:space="preserve">driven by R&amp;D, </w:t>
      </w:r>
      <w:r w:rsidR="00A847F5" w:rsidRPr="002A3F54">
        <w:rPr>
          <w:rFonts w:cs="Arial"/>
          <w:bCs/>
          <w:color w:val="222222"/>
          <w:szCs w:val="22"/>
          <w:shd w:val="clear" w:color="auto" w:fill="FFFFFF"/>
        </w:rPr>
        <w:t>GE</w:t>
      </w:r>
      <w:r w:rsidR="003756E8" w:rsidRPr="002A3F54">
        <w:rPr>
          <w:rFonts w:cs="Arial"/>
          <w:bCs/>
          <w:color w:val="222222"/>
          <w:szCs w:val="22"/>
          <w:shd w:val="clear" w:color="auto" w:fill="FFFFFF"/>
        </w:rPr>
        <w:t xml:space="preserve"> and training, global citizenship, social innovation and entrepreneurship, addressing EU Societal Challenges</w:t>
      </w:r>
      <w:r w:rsidR="003756E8" w:rsidRPr="002A3F54">
        <w:rPr>
          <w:rFonts w:eastAsia="Century Gothic" w:cs="Century Gothic"/>
          <w:bCs/>
          <w:szCs w:val="22"/>
        </w:rPr>
        <w:t>.</w:t>
      </w:r>
    </w:p>
    <w:p w14:paraId="681923F5" w14:textId="77777777" w:rsidR="00A16E34" w:rsidRPr="002A3F54" w:rsidRDefault="00A16E34" w:rsidP="00164644">
      <w:pPr>
        <w:jc w:val="left"/>
        <w:rPr>
          <w:rFonts w:cs="Arial"/>
          <w:bCs/>
          <w:color w:val="222222"/>
          <w:szCs w:val="22"/>
          <w:shd w:val="clear" w:color="auto" w:fill="FFFFFF"/>
        </w:rPr>
      </w:pPr>
    </w:p>
    <w:p w14:paraId="0ED4E9C4" w14:textId="1209CCC4" w:rsidR="005A5937" w:rsidRPr="002A3F54" w:rsidRDefault="003756E8" w:rsidP="00E97E5A">
      <w:pPr>
        <w:jc w:val="left"/>
        <w:rPr>
          <w:rFonts w:cs="Calibri"/>
          <w:bCs/>
          <w:szCs w:val="22"/>
        </w:rPr>
      </w:pPr>
      <w:r w:rsidRPr="002A3F54">
        <w:rPr>
          <w:rFonts w:cs="Tahoma"/>
          <w:bCs/>
          <w:szCs w:val="22"/>
        </w:rPr>
        <w:t xml:space="preserve">IAAD promotes </w:t>
      </w:r>
      <w:r w:rsidR="00A847F5" w:rsidRPr="002A3F54">
        <w:rPr>
          <w:rFonts w:cs="Tahoma"/>
          <w:bCs/>
          <w:szCs w:val="22"/>
        </w:rPr>
        <w:t>GE</w:t>
      </w:r>
      <w:r w:rsidRPr="002A3F54">
        <w:rPr>
          <w:rFonts w:cs="Tahoma"/>
          <w:bCs/>
          <w:szCs w:val="22"/>
        </w:rPr>
        <w:t xml:space="preserve"> and training</w:t>
      </w:r>
      <w:r w:rsidR="005A5937" w:rsidRPr="002A3F54">
        <w:rPr>
          <w:rFonts w:cs="Tahoma"/>
          <w:bCs/>
          <w:szCs w:val="22"/>
        </w:rPr>
        <w:t xml:space="preserve"> initiatives for Youth supported by </w:t>
      </w:r>
      <w:r w:rsidR="006F3E44" w:rsidRPr="002A3F54">
        <w:rPr>
          <w:rFonts w:cs="Tahoma"/>
          <w:bCs/>
          <w:szCs w:val="22"/>
        </w:rPr>
        <w:t>non-formal and informal learning</w:t>
      </w:r>
      <w:r w:rsidR="005A5937" w:rsidRPr="002A3F54">
        <w:rPr>
          <w:rFonts w:cs="Tahoma"/>
          <w:bCs/>
          <w:szCs w:val="22"/>
        </w:rPr>
        <w:t xml:space="preserve"> (NFIL), ECVET-based </w:t>
      </w:r>
      <w:r w:rsidR="006F3E44" w:rsidRPr="002A3F54">
        <w:rPr>
          <w:rFonts w:cs="Tahoma"/>
          <w:bCs/>
          <w:szCs w:val="22"/>
        </w:rPr>
        <w:t>a</w:t>
      </w:r>
      <w:r w:rsidR="005A5937" w:rsidRPr="002A3F54">
        <w:rPr>
          <w:rFonts w:cs="Tahoma"/>
          <w:bCs/>
          <w:szCs w:val="22"/>
        </w:rPr>
        <w:t xml:space="preserve">pprenticeships and </w:t>
      </w:r>
      <w:r w:rsidR="006F3E44" w:rsidRPr="002A3F54">
        <w:rPr>
          <w:rFonts w:eastAsia="Century Gothic" w:cs="Century Gothic"/>
          <w:bCs/>
          <w:szCs w:val="22"/>
        </w:rPr>
        <w:t>transnational learning mobilities for Youth</w:t>
      </w:r>
      <w:r w:rsidR="005A5937" w:rsidRPr="002A3F54">
        <w:rPr>
          <w:rFonts w:cs="Tahoma"/>
          <w:bCs/>
          <w:szCs w:val="22"/>
        </w:rPr>
        <w:t xml:space="preserve">. </w:t>
      </w:r>
      <w:r w:rsidR="00A847F5" w:rsidRPr="002A3F54">
        <w:rPr>
          <w:rFonts w:cs="Tahoma"/>
          <w:bCs/>
          <w:szCs w:val="22"/>
        </w:rPr>
        <w:t>IAAD</w:t>
      </w:r>
      <w:r w:rsidR="005A5937" w:rsidRPr="002A3F54">
        <w:rPr>
          <w:rFonts w:cs="Tahoma"/>
          <w:bCs/>
          <w:szCs w:val="22"/>
        </w:rPr>
        <w:t xml:space="preserve"> also activates participative dialogue between communities and policy-makers, develops Culture, Arts and Heritage initiatives, Sports and leisure activities, Community Cooperatives development, Social Entrepreneurship, and encourages a variety of grass-root initiatives aiming at fostering Social Entrepreneurship, </w:t>
      </w:r>
      <w:r w:rsidR="005A5937" w:rsidRPr="002A3F54">
        <w:rPr>
          <w:rFonts w:cs="Calibri"/>
          <w:bCs/>
          <w:szCs w:val="22"/>
        </w:rPr>
        <w:t>pluralism, non-discrimination, tolerance, justice, solidarity and equality between women and men, globally equity and inclusion.</w:t>
      </w:r>
    </w:p>
    <w:p w14:paraId="4EF9BC43" w14:textId="77777777" w:rsidR="003756E8" w:rsidRPr="002A3F54" w:rsidRDefault="003756E8" w:rsidP="00E97E5A">
      <w:pPr>
        <w:jc w:val="left"/>
        <w:rPr>
          <w:rFonts w:cs="Calibri"/>
          <w:bCs/>
          <w:szCs w:val="22"/>
        </w:rPr>
      </w:pPr>
    </w:p>
    <w:p w14:paraId="7F8D15D3" w14:textId="467912F9" w:rsidR="003756E8" w:rsidRPr="002A3F54" w:rsidRDefault="003756E8" w:rsidP="003756E8">
      <w:pPr>
        <w:jc w:val="left"/>
        <w:rPr>
          <w:rFonts w:cs="Tahoma"/>
          <w:bCs/>
          <w:szCs w:val="22"/>
        </w:rPr>
      </w:pPr>
      <w:r w:rsidRPr="002A3F54">
        <w:rPr>
          <w:rFonts w:cs="Tahoma"/>
          <w:bCs/>
          <w:szCs w:val="22"/>
        </w:rPr>
        <w:t>We especially develop on entrepreneurial competences via our "Entrepreneurial Development Training Programme", encompassing:</w:t>
      </w:r>
    </w:p>
    <w:p w14:paraId="628B48FE" w14:textId="77777777" w:rsidR="003756E8" w:rsidRPr="002A3F54" w:rsidRDefault="003756E8" w:rsidP="003756E8">
      <w:pPr>
        <w:jc w:val="left"/>
        <w:rPr>
          <w:rFonts w:cs="Tahoma"/>
          <w:bCs/>
          <w:szCs w:val="22"/>
        </w:rPr>
      </w:pPr>
      <w:r w:rsidRPr="002A3F54">
        <w:rPr>
          <w:rFonts w:cs="Tahoma"/>
          <w:bCs/>
          <w:szCs w:val="22"/>
        </w:rPr>
        <w:t>1) need analysis and orientation session (inspiration, vision and definition)</w:t>
      </w:r>
    </w:p>
    <w:p w14:paraId="147C3688" w14:textId="77777777" w:rsidR="003756E8" w:rsidRPr="002A3F54" w:rsidRDefault="003756E8" w:rsidP="003756E8">
      <w:pPr>
        <w:jc w:val="left"/>
        <w:rPr>
          <w:rFonts w:cs="Tahoma"/>
          <w:bCs/>
          <w:szCs w:val="22"/>
        </w:rPr>
      </w:pPr>
      <w:r w:rsidRPr="002A3F54">
        <w:rPr>
          <w:rFonts w:cs="Tahoma"/>
          <w:bCs/>
          <w:szCs w:val="22"/>
        </w:rPr>
        <w:t>2) business basics: from the idea to the product/service</w:t>
      </w:r>
    </w:p>
    <w:p w14:paraId="7C44B55A" w14:textId="77777777" w:rsidR="003756E8" w:rsidRPr="002A3F54" w:rsidRDefault="003756E8" w:rsidP="003756E8">
      <w:pPr>
        <w:jc w:val="left"/>
        <w:rPr>
          <w:rFonts w:cs="Tahoma"/>
          <w:bCs/>
          <w:szCs w:val="22"/>
        </w:rPr>
      </w:pPr>
      <w:r w:rsidRPr="002A3F54">
        <w:rPr>
          <w:rFonts w:cs="Tahoma"/>
          <w:bCs/>
          <w:szCs w:val="22"/>
        </w:rPr>
        <w:t>3) key competences: creative processes, digital, managerial, economics and finance, accounting and cooperative work</w:t>
      </w:r>
    </w:p>
    <w:p w14:paraId="72EE3581" w14:textId="77777777" w:rsidR="003756E8" w:rsidRPr="002A3F54" w:rsidRDefault="003756E8" w:rsidP="003756E8">
      <w:pPr>
        <w:jc w:val="left"/>
        <w:rPr>
          <w:rFonts w:cs="Tahoma"/>
          <w:bCs/>
          <w:szCs w:val="22"/>
        </w:rPr>
      </w:pPr>
      <w:r w:rsidRPr="002A3F54">
        <w:rPr>
          <w:rFonts w:cs="Tahoma"/>
          <w:bCs/>
          <w:szCs w:val="22"/>
        </w:rPr>
        <w:t>4) competences (knowledge, skills and responsibility/autonomy)</w:t>
      </w:r>
    </w:p>
    <w:p w14:paraId="378780C9" w14:textId="77777777" w:rsidR="003756E8" w:rsidRPr="002A3F54" w:rsidRDefault="003756E8" w:rsidP="003756E8">
      <w:pPr>
        <w:jc w:val="left"/>
        <w:rPr>
          <w:rFonts w:cs="Tahoma"/>
          <w:bCs/>
          <w:szCs w:val="22"/>
        </w:rPr>
      </w:pPr>
      <w:r w:rsidRPr="002A3F54">
        <w:rPr>
          <w:rFonts w:cs="Tahoma"/>
          <w:bCs/>
          <w:szCs w:val="22"/>
        </w:rPr>
        <w:t>5) strategy and development planning, risk management (logical framework approach)</w:t>
      </w:r>
    </w:p>
    <w:p w14:paraId="646480A6" w14:textId="77777777" w:rsidR="003756E8" w:rsidRPr="002A3F54" w:rsidRDefault="003756E8" w:rsidP="003756E8">
      <w:pPr>
        <w:jc w:val="left"/>
        <w:rPr>
          <w:rFonts w:cs="Tahoma"/>
          <w:bCs/>
          <w:szCs w:val="22"/>
        </w:rPr>
      </w:pPr>
      <w:r w:rsidRPr="002A3F54">
        <w:rPr>
          <w:rFonts w:cs="Tahoma"/>
          <w:bCs/>
          <w:szCs w:val="22"/>
        </w:rPr>
        <w:t>5) financing and funding</w:t>
      </w:r>
    </w:p>
    <w:p w14:paraId="7EA85424" w14:textId="77777777" w:rsidR="003756E8" w:rsidRPr="002A3F54" w:rsidRDefault="003756E8" w:rsidP="003756E8">
      <w:pPr>
        <w:jc w:val="left"/>
        <w:rPr>
          <w:rFonts w:cs="Tahoma"/>
          <w:bCs/>
          <w:szCs w:val="22"/>
        </w:rPr>
      </w:pPr>
      <w:r w:rsidRPr="002A3F54">
        <w:rPr>
          <w:rFonts w:cs="Tahoma"/>
          <w:bCs/>
          <w:szCs w:val="22"/>
        </w:rPr>
        <w:t>6) mentoring programme</w:t>
      </w:r>
    </w:p>
    <w:p w14:paraId="1AB0E23D" w14:textId="77777777" w:rsidR="003756E8" w:rsidRPr="002A3F54" w:rsidRDefault="003756E8" w:rsidP="003756E8">
      <w:pPr>
        <w:jc w:val="left"/>
        <w:rPr>
          <w:rFonts w:cs="Tahoma"/>
          <w:bCs/>
          <w:szCs w:val="22"/>
        </w:rPr>
      </w:pPr>
      <w:r w:rsidRPr="002A3F54">
        <w:rPr>
          <w:rFonts w:cs="Tahoma"/>
          <w:bCs/>
          <w:szCs w:val="22"/>
        </w:rPr>
        <w:t>7) digital transformation processes</w:t>
      </w:r>
    </w:p>
    <w:p w14:paraId="0EE40D10" w14:textId="77777777" w:rsidR="003756E8" w:rsidRPr="002A3F54" w:rsidRDefault="003756E8" w:rsidP="003756E8">
      <w:pPr>
        <w:jc w:val="left"/>
        <w:rPr>
          <w:rFonts w:cs="Tahoma"/>
          <w:bCs/>
          <w:szCs w:val="22"/>
        </w:rPr>
      </w:pPr>
      <w:r w:rsidRPr="002A3F54">
        <w:rPr>
          <w:rFonts w:cs="Tahoma"/>
          <w:bCs/>
          <w:szCs w:val="22"/>
        </w:rPr>
        <w:t>8) circular economy models</w:t>
      </w:r>
    </w:p>
    <w:p w14:paraId="5DD5DC8D" w14:textId="77777777" w:rsidR="003756E8" w:rsidRPr="002A3F54" w:rsidRDefault="003756E8" w:rsidP="003756E8">
      <w:pPr>
        <w:jc w:val="left"/>
        <w:rPr>
          <w:rFonts w:cs="Tahoma"/>
          <w:bCs/>
          <w:szCs w:val="22"/>
        </w:rPr>
      </w:pPr>
      <w:r w:rsidRPr="002A3F54">
        <w:rPr>
          <w:rFonts w:cs="Tahoma"/>
          <w:bCs/>
          <w:szCs w:val="22"/>
        </w:rPr>
        <w:t>9) marketing and sales</w:t>
      </w:r>
    </w:p>
    <w:p w14:paraId="707B00D6" w14:textId="77777777" w:rsidR="003756E8" w:rsidRPr="002A3F54" w:rsidRDefault="003756E8" w:rsidP="003756E8">
      <w:pPr>
        <w:jc w:val="left"/>
        <w:rPr>
          <w:rFonts w:cs="Tahoma"/>
          <w:bCs/>
          <w:szCs w:val="22"/>
        </w:rPr>
      </w:pPr>
      <w:r w:rsidRPr="002A3F54">
        <w:rPr>
          <w:rFonts w:cs="Tahoma"/>
          <w:bCs/>
          <w:szCs w:val="22"/>
        </w:rPr>
        <w:t>10) contractual public private partnerships</w:t>
      </w:r>
    </w:p>
    <w:p w14:paraId="7FB6BDCC" w14:textId="77777777" w:rsidR="00652635" w:rsidRPr="002A3F54" w:rsidRDefault="00652635" w:rsidP="00E97E5A">
      <w:pPr>
        <w:jc w:val="left"/>
        <w:rPr>
          <w:rFonts w:eastAsia="Century Gothic" w:cs="Century Gothic"/>
          <w:bCs/>
          <w:szCs w:val="22"/>
        </w:rPr>
      </w:pPr>
    </w:p>
    <w:p w14:paraId="51A8C2A2" w14:textId="202DA509" w:rsidR="000F1638" w:rsidRPr="002A3F54" w:rsidRDefault="000F1638" w:rsidP="000F1638">
      <w:pPr>
        <w:jc w:val="left"/>
        <w:rPr>
          <w:rFonts w:eastAsia="Century Gothic" w:cs="Century Gothic"/>
          <w:bCs/>
          <w:szCs w:val="22"/>
        </w:rPr>
      </w:pPr>
      <w:r w:rsidRPr="002A3F54">
        <w:rPr>
          <w:rFonts w:eastAsia="Century Gothic" w:cs="Century Gothic"/>
          <w:bCs/>
          <w:szCs w:val="22"/>
        </w:rPr>
        <w:lastRenderedPageBreak/>
        <w:t xml:space="preserve">Societal challenges – IAAD promotes initiatives addressing H2020 Societal Challenges in the fields of </w:t>
      </w:r>
      <w:r w:rsidRPr="002A3F54">
        <w:rPr>
          <w:bCs/>
          <w:color w:val="212121"/>
          <w:szCs w:val="22"/>
        </w:rPr>
        <w:t xml:space="preserve">Social Innovation Research, Socio-Economic Sciences and Humanities and </w:t>
      </w:r>
      <w:r w:rsidRPr="002A3F54">
        <w:rPr>
          <w:bCs/>
          <w:color w:val="000000"/>
          <w:szCs w:val="22"/>
        </w:rPr>
        <w:t xml:space="preserve">Inclusive, Innovative and Reflective Societies </w:t>
      </w:r>
      <w:r w:rsidR="003756E8" w:rsidRPr="002A3F54">
        <w:rPr>
          <w:rFonts w:eastAsia="Century Gothic" w:cs="Century Gothic"/>
          <w:bCs/>
          <w:szCs w:val="22"/>
        </w:rPr>
        <w:t>(IIRS).</w:t>
      </w:r>
      <w:bookmarkStart w:id="6" w:name="_2et92p0" w:colFirst="0" w:colLast="0"/>
      <w:bookmarkEnd w:id="6"/>
      <w:r w:rsidR="003756E8" w:rsidRPr="002A3F54">
        <w:rPr>
          <w:rFonts w:eastAsia="Century Gothic" w:cs="Century Gothic"/>
          <w:bCs/>
          <w:szCs w:val="22"/>
        </w:rPr>
        <w:t xml:space="preserve"> </w:t>
      </w:r>
      <w:r w:rsidRPr="002A3F54">
        <w:rPr>
          <w:rFonts w:cs="Arial"/>
          <w:bCs/>
          <w:color w:val="212121"/>
          <w:szCs w:val="22"/>
        </w:rPr>
        <w:t>The main aim of IAAD's engagement in SSH initiatives is to raise-awareness on innovations as key drivers to strengthen social cohesion and lower social inequalities.</w:t>
      </w:r>
    </w:p>
    <w:p w14:paraId="6CC24E1C" w14:textId="77777777" w:rsidR="000F1638" w:rsidRPr="002A3F54" w:rsidRDefault="000F1638" w:rsidP="00E97E5A">
      <w:pPr>
        <w:jc w:val="left"/>
        <w:rPr>
          <w:rFonts w:eastAsia="Century Gothic" w:cs="Century Gothic"/>
          <w:bCs/>
          <w:szCs w:val="22"/>
        </w:rPr>
      </w:pPr>
    </w:p>
    <w:p w14:paraId="759C25CD" w14:textId="122112BA" w:rsidR="00F808B4" w:rsidRPr="002A3F54" w:rsidRDefault="000641A4" w:rsidP="00E97E5A">
      <w:pPr>
        <w:jc w:val="left"/>
        <w:rPr>
          <w:rFonts w:eastAsia="Century Gothic" w:cs="Century Gothic"/>
          <w:bCs/>
          <w:szCs w:val="22"/>
        </w:rPr>
      </w:pPr>
      <w:r w:rsidRPr="002A3F54">
        <w:rPr>
          <w:rFonts w:eastAsia="Century Gothic" w:cs="Century Gothic"/>
          <w:bCs/>
          <w:szCs w:val="22"/>
        </w:rPr>
        <w:t>IAAD promotes specific inclusion programmes targeting the migrant population. Initiatives aim at assisting local and regional communities to increase employability with tailored learning programmes, innovative community development models (community cooperatives), promoting and supporting the capitalization of experiences from elderly generations, linking them with Youth and the ICT sphere.</w:t>
      </w:r>
    </w:p>
    <w:p w14:paraId="294204DF" w14:textId="77777777" w:rsidR="004F5FB3" w:rsidRPr="002A3F54" w:rsidRDefault="004F5FB3" w:rsidP="00E97E5A">
      <w:pPr>
        <w:jc w:val="left"/>
        <w:rPr>
          <w:rFonts w:eastAsia="Century Gothic" w:cs="Century Gothic"/>
          <w:bCs/>
          <w:szCs w:val="22"/>
        </w:rPr>
      </w:pPr>
    </w:p>
    <w:p w14:paraId="57808E04" w14:textId="16969C3A" w:rsidR="00F808B4" w:rsidRPr="002A3F54" w:rsidRDefault="003756E8" w:rsidP="00E97E5A">
      <w:pPr>
        <w:jc w:val="left"/>
        <w:rPr>
          <w:rFonts w:eastAsia="Century Gothic" w:cs="Century Gothic"/>
          <w:bCs/>
          <w:szCs w:val="22"/>
        </w:rPr>
      </w:pPr>
      <w:r w:rsidRPr="002A3F54">
        <w:rPr>
          <w:rFonts w:eastAsia="Century Gothic" w:cs="Century Gothic"/>
          <w:bCs/>
          <w:szCs w:val="22"/>
        </w:rPr>
        <w:t>Our organisation</w:t>
      </w:r>
      <w:r w:rsidR="000641A4" w:rsidRPr="002A3F54">
        <w:rPr>
          <w:rFonts w:eastAsia="Century Gothic" w:cs="Century Gothic"/>
          <w:bCs/>
          <w:szCs w:val="22"/>
        </w:rPr>
        <w:t xml:space="preserve"> develops a series of initiatives to support active citizen’s and Youth’s access to finance through a cooperative model in which each cooperant act as an investor, inspired BY similar models conceptualized in water.org (Gary White) and 826 National (</w:t>
      </w:r>
      <w:r w:rsidR="000641A4" w:rsidRPr="002A3F54">
        <w:rPr>
          <w:rFonts w:eastAsia="Century Gothic" w:cs="Century Gothic"/>
          <w:bCs/>
          <w:szCs w:val="22"/>
          <w:highlight w:val="white"/>
        </w:rPr>
        <w:t>Dave Eggers</w:t>
      </w:r>
      <w:r w:rsidR="000641A4" w:rsidRPr="002A3F54">
        <w:rPr>
          <w:rFonts w:eastAsia="Century Gothic" w:cs="Century Gothic"/>
          <w:bCs/>
          <w:szCs w:val="22"/>
        </w:rPr>
        <w:t>).</w:t>
      </w:r>
    </w:p>
    <w:p w14:paraId="79D50A30" w14:textId="77777777" w:rsidR="00F808B4" w:rsidRPr="002A3F54" w:rsidRDefault="00F808B4" w:rsidP="00E97E5A">
      <w:pPr>
        <w:jc w:val="left"/>
        <w:rPr>
          <w:rFonts w:eastAsia="Century Gothic" w:cs="Century Gothic"/>
          <w:bCs/>
          <w:szCs w:val="22"/>
        </w:rPr>
      </w:pPr>
    </w:p>
    <w:p w14:paraId="7CF4D25D" w14:textId="2AF4211B" w:rsidR="00F808B4" w:rsidRPr="002A3F54" w:rsidRDefault="000641A4" w:rsidP="00E97E5A">
      <w:pPr>
        <w:jc w:val="left"/>
        <w:rPr>
          <w:rFonts w:eastAsia="Century Gothic" w:cs="Century Gothic"/>
          <w:bCs/>
          <w:szCs w:val="22"/>
        </w:rPr>
      </w:pPr>
      <w:r w:rsidRPr="002A3F54">
        <w:rPr>
          <w:rFonts w:eastAsia="Century Gothic" w:cs="Century Gothic"/>
          <w:bCs/>
          <w:szCs w:val="22"/>
        </w:rPr>
        <w:t>IAAD foster ICT-based development and implementation of a variety of conceptual approaches such as Circular Economy and Bio Economy, involving renewable energies, Environment conservation and protection, sustainable development programmes, agriculture and natural resources conservation. ICT-based approaches and tools are key features in all IAAD’s initiatives, involving basic tools such as the Internet (Moodle, YouTube, Skype, Google Tools, Mobile Applications), and the internet of Things (connected object).</w:t>
      </w:r>
    </w:p>
    <w:p w14:paraId="072FF515" w14:textId="77777777" w:rsidR="003756E8" w:rsidRPr="002A3F54" w:rsidRDefault="003756E8" w:rsidP="00E97E5A">
      <w:pPr>
        <w:jc w:val="left"/>
        <w:rPr>
          <w:rFonts w:eastAsia="Century Gothic" w:cs="Century Gothic"/>
          <w:bCs/>
          <w:szCs w:val="22"/>
        </w:rPr>
      </w:pPr>
    </w:p>
    <w:p w14:paraId="227CC4E1" w14:textId="77777777" w:rsidR="003756E8" w:rsidRPr="002A3F54" w:rsidRDefault="003756E8" w:rsidP="003756E8">
      <w:pPr>
        <w:jc w:val="left"/>
        <w:rPr>
          <w:rFonts w:eastAsia="Century Gothic" w:cs="Century Gothic"/>
          <w:bCs/>
          <w:szCs w:val="22"/>
        </w:rPr>
      </w:pPr>
      <w:r w:rsidRPr="002A3F54">
        <w:rPr>
          <w:rFonts w:eastAsia="Century Gothic" w:cs="Century Gothic"/>
          <w:bCs/>
          <w:szCs w:val="22"/>
        </w:rPr>
        <w:t>All IAAD’s development programmes are design with a Logical Framework Approach (LFA), and Result-Oriented Monitoring (ROM), using a set of tools and assigned staffs described in the “Project Management and Implementation Handbook” (PMIH). The PMIH encompasses the following key features for evaluation of quality levels: 1) the process; 2) the results; 3) the participants; 4) the dissemination; 5) the impact.</w:t>
      </w:r>
    </w:p>
    <w:p w14:paraId="7B038450" w14:textId="77777777" w:rsidR="00F808B4" w:rsidRPr="002A3F54" w:rsidRDefault="00F808B4" w:rsidP="00E97E5A">
      <w:pPr>
        <w:jc w:val="left"/>
        <w:rPr>
          <w:rFonts w:eastAsia="Century Gothic" w:cs="Century Gothic"/>
          <w:szCs w:val="22"/>
        </w:rPr>
      </w:pPr>
    </w:p>
    <w:p w14:paraId="06730DCA" w14:textId="77777777" w:rsidR="00F808B4" w:rsidRPr="002A3F54" w:rsidRDefault="000641A4" w:rsidP="00E97E5A">
      <w:pPr>
        <w:pStyle w:val="Heading1"/>
        <w:jc w:val="left"/>
      </w:pPr>
      <w:bookmarkStart w:id="7" w:name="_tyjcwt" w:colFirst="0" w:colLast="0"/>
      <w:bookmarkEnd w:id="7"/>
      <w:r w:rsidRPr="002A3F54">
        <w:t>Role of the partner in the project.</w:t>
      </w:r>
    </w:p>
    <w:p w14:paraId="06E4C4BF" w14:textId="5CFC8416" w:rsidR="00F808B4" w:rsidRPr="002A3F54" w:rsidRDefault="000641A4" w:rsidP="00E97E5A">
      <w:pPr>
        <w:spacing w:before="120"/>
        <w:jc w:val="left"/>
        <w:rPr>
          <w:rFonts w:eastAsia="Century Gothic" w:cs="Century Gothic"/>
          <w:i/>
          <w:color w:val="0070C0"/>
          <w:szCs w:val="22"/>
        </w:rPr>
      </w:pPr>
      <w:r w:rsidRPr="002A3F54">
        <w:rPr>
          <w:rFonts w:eastAsia="Century Gothic" w:cs="Century Gothic"/>
          <w:i/>
          <w:color w:val="0070C0"/>
          <w:szCs w:val="22"/>
        </w:rPr>
        <w:t>What are the activities and experience of your organisation in the areas relevant for this project? What are the skills and/or expertise of key persons involved in this project?</w:t>
      </w:r>
    </w:p>
    <w:p w14:paraId="6F72F532" w14:textId="77777777" w:rsidR="00A16E34" w:rsidRPr="002A3F54" w:rsidRDefault="00A16E34" w:rsidP="00A16E34">
      <w:pPr>
        <w:jc w:val="left"/>
        <w:rPr>
          <w:rFonts w:eastAsia="Century Gothic" w:cs="Century Gothic"/>
          <w:szCs w:val="22"/>
        </w:rPr>
      </w:pPr>
      <w:bookmarkStart w:id="8" w:name="_3dy6vkm" w:colFirst="0" w:colLast="0"/>
      <w:bookmarkEnd w:id="8"/>
    </w:p>
    <w:p w14:paraId="0798270C" w14:textId="46A25690" w:rsidR="00A16E34" w:rsidRPr="002A3F54" w:rsidRDefault="00A16E34" w:rsidP="00A16E34">
      <w:pPr>
        <w:jc w:val="left"/>
        <w:rPr>
          <w:rFonts w:eastAsia="Century Gothic" w:cs="Century Gothic"/>
          <w:b/>
          <w:color w:val="FF0000"/>
          <w:szCs w:val="22"/>
        </w:rPr>
      </w:pPr>
      <w:r w:rsidRPr="002A3F54">
        <w:rPr>
          <w:rFonts w:eastAsia="Century Gothic" w:cs="Century Gothic"/>
          <w:b/>
          <w:color w:val="FF0000"/>
          <w:szCs w:val="22"/>
          <w:highlight w:val="green"/>
        </w:rPr>
        <w:t>4.</w:t>
      </w:r>
      <w:r w:rsidR="002A3F54" w:rsidRPr="002A3F54">
        <w:rPr>
          <w:rFonts w:eastAsia="Century Gothic" w:cs="Century Gothic"/>
          <w:b/>
          <w:color w:val="FF0000"/>
          <w:szCs w:val="22"/>
          <w:highlight w:val="green"/>
        </w:rPr>
        <w:t>981</w:t>
      </w:r>
      <w:r w:rsidRPr="002A3F54">
        <w:rPr>
          <w:rFonts w:eastAsia="Century Gothic" w:cs="Century Gothic"/>
          <w:b/>
          <w:color w:val="FF0000"/>
          <w:szCs w:val="22"/>
          <w:highlight w:val="green"/>
        </w:rPr>
        <w:t xml:space="preserve"> characters</w:t>
      </w:r>
    </w:p>
    <w:p w14:paraId="7CD914D2" w14:textId="77777777" w:rsidR="00A16E34" w:rsidRPr="002A3F54" w:rsidRDefault="00A16E34" w:rsidP="00A16E34">
      <w:pPr>
        <w:jc w:val="left"/>
        <w:rPr>
          <w:rFonts w:eastAsia="Century Gothic" w:cs="Century Gothic"/>
          <w:szCs w:val="22"/>
        </w:rPr>
      </w:pPr>
    </w:p>
    <w:p w14:paraId="4C534A4B" w14:textId="77777777" w:rsidR="00E42DD7" w:rsidRPr="002A3F54" w:rsidRDefault="00E42DD7" w:rsidP="00E42DD7">
      <w:pPr>
        <w:jc w:val="left"/>
        <w:rPr>
          <w:rFonts w:eastAsia="Century Gothic" w:cs="Century Gothic"/>
          <w:b/>
          <w:i/>
          <w:color w:val="FF0000"/>
          <w:szCs w:val="22"/>
        </w:rPr>
      </w:pPr>
      <w:r w:rsidRPr="002A3F54">
        <w:rPr>
          <w:rFonts w:eastAsia="Century Gothic" w:cs="Century Gothic"/>
          <w:b/>
          <w:i/>
          <w:color w:val="FF0000"/>
          <w:szCs w:val="22"/>
        </w:rPr>
        <w:t>To be confirmed/adjusted according to the project proposal</w:t>
      </w:r>
    </w:p>
    <w:p w14:paraId="22C074F3" w14:textId="77777777" w:rsidR="00E42DD7" w:rsidRPr="002A3F54" w:rsidRDefault="00E42DD7" w:rsidP="00A16E34">
      <w:pPr>
        <w:jc w:val="left"/>
        <w:rPr>
          <w:rFonts w:eastAsia="Century Gothic" w:cs="Century Gothic"/>
          <w:szCs w:val="22"/>
        </w:rPr>
      </w:pPr>
    </w:p>
    <w:p w14:paraId="28357BD9" w14:textId="4CE70681" w:rsidR="00A16E34" w:rsidRPr="002A3F54" w:rsidRDefault="00A16E34" w:rsidP="00A16E34">
      <w:pPr>
        <w:jc w:val="left"/>
        <w:rPr>
          <w:rFonts w:eastAsia="Century Gothic" w:cs="Century Gothic"/>
          <w:szCs w:val="22"/>
        </w:rPr>
      </w:pPr>
      <w:r w:rsidRPr="002A3F54">
        <w:rPr>
          <w:rFonts w:eastAsia="Century Gothic" w:cs="Century Gothic"/>
          <w:szCs w:val="22"/>
        </w:rPr>
        <w:t xml:space="preserve">IAAD gathers an extended experience and expertise in </w:t>
      </w:r>
      <w:r w:rsidR="009F1986" w:rsidRPr="002A3F54">
        <w:rPr>
          <w:rFonts w:eastAsia="Century Gothic" w:cs="Century Gothic"/>
          <w:szCs w:val="22"/>
        </w:rPr>
        <w:t>the</w:t>
      </w:r>
      <w:r w:rsidRPr="002A3F54">
        <w:rPr>
          <w:rFonts w:eastAsia="Century Gothic" w:cs="Century Gothic"/>
          <w:szCs w:val="22"/>
        </w:rPr>
        <w:t xml:space="preserve"> Youth</w:t>
      </w:r>
      <w:r w:rsidR="009F1986" w:rsidRPr="002A3F54">
        <w:rPr>
          <w:rFonts w:eastAsia="Century Gothic" w:cs="Century Gothic"/>
          <w:szCs w:val="22"/>
        </w:rPr>
        <w:t>,</w:t>
      </w:r>
      <w:r w:rsidRPr="002A3F54">
        <w:rPr>
          <w:rFonts w:eastAsia="Century Gothic" w:cs="Century Gothic"/>
          <w:szCs w:val="22"/>
        </w:rPr>
        <w:t xml:space="preserve"> Youth Workers</w:t>
      </w:r>
      <w:r w:rsidR="009F1986" w:rsidRPr="002A3F54">
        <w:rPr>
          <w:rFonts w:eastAsia="Century Gothic" w:cs="Century Gothic"/>
          <w:szCs w:val="22"/>
        </w:rPr>
        <w:t xml:space="preserve"> and social entrepreneurship spheres</w:t>
      </w:r>
      <w:r w:rsidR="002A3F54">
        <w:rPr>
          <w:rFonts w:eastAsia="Century Gothic" w:cs="Century Gothic"/>
          <w:szCs w:val="22"/>
        </w:rPr>
        <w:t xml:space="preserve"> (YWES).</w:t>
      </w:r>
    </w:p>
    <w:p w14:paraId="26DCF0E7" w14:textId="77777777" w:rsidR="00A16E34" w:rsidRPr="002A3F54" w:rsidRDefault="00A16E34" w:rsidP="00A16E34">
      <w:pPr>
        <w:jc w:val="left"/>
        <w:rPr>
          <w:rFonts w:eastAsia="Century Gothic" w:cs="Century Gothic"/>
          <w:szCs w:val="22"/>
        </w:rPr>
      </w:pPr>
    </w:p>
    <w:p w14:paraId="051282D2" w14:textId="16B62F40" w:rsidR="00A16E34" w:rsidRPr="002A3F54" w:rsidRDefault="009F1986" w:rsidP="00A16E34">
      <w:pPr>
        <w:jc w:val="left"/>
        <w:rPr>
          <w:rFonts w:eastAsia="Century Gothic" w:cs="Century Gothic"/>
          <w:szCs w:val="22"/>
        </w:rPr>
      </w:pPr>
      <w:r w:rsidRPr="002A3F54">
        <w:rPr>
          <w:rFonts w:eastAsia="Century Gothic" w:cs="Century Gothic"/>
          <w:szCs w:val="22"/>
        </w:rPr>
        <w:t>A) RESEARCH EXPERTISE</w:t>
      </w:r>
      <w:r w:rsidR="002A3F54">
        <w:rPr>
          <w:rFonts w:eastAsia="Century Gothic" w:cs="Century Gothic"/>
          <w:szCs w:val="22"/>
        </w:rPr>
        <w:t xml:space="preserve"> IN YWES</w:t>
      </w:r>
    </w:p>
    <w:p w14:paraId="32316EE8" w14:textId="77777777" w:rsidR="00A16E34" w:rsidRPr="002A3F54" w:rsidRDefault="00A16E34" w:rsidP="00A16E34">
      <w:pPr>
        <w:jc w:val="left"/>
        <w:rPr>
          <w:szCs w:val="22"/>
        </w:rPr>
      </w:pPr>
    </w:p>
    <w:p w14:paraId="36225E69" w14:textId="663F5C3A" w:rsidR="00A16E34" w:rsidRPr="002A3F54" w:rsidRDefault="00A16E34" w:rsidP="00A16E34">
      <w:pPr>
        <w:jc w:val="left"/>
        <w:rPr>
          <w:szCs w:val="22"/>
        </w:rPr>
      </w:pPr>
      <w:r w:rsidRPr="002A3F54">
        <w:rPr>
          <w:szCs w:val="22"/>
        </w:rPr>
        <w:t>1) Non-Formal and Informal Learning (NFIL) environments</w:t>
      </w:r>
    </w:p>
    <w:p w14:paraId="09ABFD33" w14:textId="580D3019" w:rsidR="00A16E34" w:rsidRPr="002A3F54" w:rsidRDefault="00A16E34" w:rsidP="00A16E34">
      <w:pPr>
        <w:jc w:val="left"/>
        <w:rPr>
          <w:szCs w:val="22"/>
        </w:rPr>
      </w:pPr>
      <w:r w:rsidRPr="002A3F54">
        <w:rPr>
          <w:szCs w:val="22"/>
        </w:rPr>
        <w:t>2) NFIL digital transformation process</w:t>
      </w:r>
    </w:p>
    <w:p w14:paraId="2D789219" w14:textId="14D5C134" w:rsidR="00A16E34" w:rsidRPr="002A3F54" w:rsidRDefault="00A16E34" w:rsidP="00A16E34">
      <w:pPr>
        <w:jc w:val="left"/>
        <w:rPr>
          <w:szCs w:val="22"/>
        </w:rPr>
      </w:pPr>
      <w:r w:rsidRPr="002A3F54">
        <w:rPr>
          <w:szCs w:val="22"/>
        </w:rPr>
        <w:t>examination of mechanisms between education systems and labour market systems, and in particular, the adaptability readiness of NFI</w:t>
      </w:r>
      <w:r w:rsidR="002A3F54">
        <w:rPr>
          <w:szCs w:val="22"/>
        </w:rPr>
        <w:t>L</w:t>
      </w:r>
      <w:r w:rsidRPr="002A3F54">
        <w:rPr>
          <w:szCs w:val="22"/>
        </w:rPr>
        <w:t xml:space="preserve"> learners to technological and structural changes in the society</w:t>
      </w:r>
    </w:p>
    <w:p w14:paraId="05899E6E" w14:textId="4D500CF9" w:rsidR="00A16E34" w:rsidRPr="002A3F54" w:rsidRDefault="00A16E34" w:rsidP="00A16E34">
      <w:pPr>
        <w:jc w:val="left"/>
        <w:rPr>
          <w:rFonts w:eastAsia="Century Gothic" w:cs="Century Gothic"/>
          <w:szCs w:val="22"/>
        </w:rPr>
      </w:pPr>
      <w:r w:rsidRPr="002A3F54">
        <w:rPr>
          <w:rFonts w:eastAsia="Century Gothic" w:cs="Century Gothic"/>
          <w:szCs w:val="22"/>
        </w:rPr>
        <w:t>3) curriculum design research</w:t>
      </w:r>
    </w:p>
    <w:p w14:paraId="0B8F912B" w14:textId="7F055600" w:rsidR="00A16E34" w:rsidRPr="002A3F54" w:rsidRDefault="00A16E34" w:rsidP="00A16E34">
      <w:pPr>
        <w:jc w:val="left"/>
        <w:rPr>
          <w:szCs w:val="22"/>
        </w:rPr>
      </w:pPr>
      <w:r w:rsidRPr="002A3F54">
        <w:rPr>
          <w:rFonts w:eastAsia="Century Gothic" w:cs="Century Gothic"/>
          <w:szCs w:val="22"/>
        </w:rPr>
        <w:t xml:space="preserve">4) transition processes from initial </w:t>
      </w:r>
      <w:r w:rsidRPr="002A3F54">
        <w:rPr>
          <w:szCs w:val="22"/>
        </w:rPr>
        <w:t>NFIL to further education and/or employment</w:t>
      </w:r>
    </w:p>
    <w:p w14:paraId="1DC0E2BC" w14:textId="53BE5236" w:rsidR="00A16E34" w:rsidRPr="002A3F54" w:rsidRDefault="009373B8" w:rsidP="00A16E34">
      <w:pPr>
        <w:jc w:val="left"/>
        <w:rPr>
          <w:rFonts w:eastAsia="Century Gothic" w:cs="Century Gothic"/>
          <w:szCs w:val="22"/>
        </w:rPr>
      </w:pPr>
      <w:r w:rsidRPr="002A3F54">
        <w:rPr>
          <w:rFonts w:eastAsia="Century Gothic" w:cs="Century Gothic"/>
          <w:szCs w:val="22"/>
        </w:rPr>
        <w:lastRenderedPageBreak/>
        <w:t>5</w:t>
      </w:r>
      <w:r w:rsidR="00A16E34" w:rsidRPr="002A3F54">
        <w:rPr>
          <w:rFonts w:eastAsia="Century Gothic" w:cs="Century Gothic"/>
          <w:szCs w:val="22"/>
        </w:rPr>
        <w:t xml:space="preserve">) lifelong learning processes and learning ecosystems linking research, </w:t>
      </w:r>
      <w:r w:rsidR="00A16E34" w:rsidRPr="002A3F54">
        <w:rPr>
          <w:szCs w:val="22"/>
        </w:rPr>
        <w:t>NFIL</w:t>
      </w:r>
      <w:r w:rsidR="00A16E34" w:rsidRPr="002A3F54">
        <w:rPr>
          <w:rFonts w:eastAsia="Century Gothic" w:cs="Century Gothic"/>
          <w:szCs w:val="22"/>
        </w:rPr>
        <w:t xml:space="preserve"> and the world of work</w:t>
      </w:r>
    </w:p>
    <w:p w14:paraId="0BC6FE0C" w14:textId="7F0A97A3" w:rsidR="00A16E34" w:rsidRPr="002A3F54" w:rsidRDefault="009373B8" w:rsidP="00A16E34">
      <w:pPr>
        <w:jc w:val="left"/>
        <w:rPr>
          <w:szCs w:val="22"/>
        </w:rPr>
      </w:pPr>
      <w:r w:rsidRPr="002A3F54">
        <w:rPr>
          <w:rFonts w:eastAsia="Century Gothic" w:cs="Century Gothic"/>
          <w:szCs w:val="22"/>
        </w:rPr>
        <w:t>6</w:t>
      </w:r>
      <w:r w:rsidR="00A16E34" w:rsidRPr="002A3F54">
        <w:rPr>
          <w:rFonts w:eastAsia="Century Gothic" w:cs="Century Gothic"/>
          <w:szCs w:val="22"/>
        </w:rPr>
        <w:t xml:space="preserve">) </w:t>
      </w:r>
      <w:r w:rsidR="00A16E34" w:rsidRPr="002A3F54">
        <w:rPr>
          <w:szCs w:val="22"/>
        </w:rPr>
        <w:t>research policy, processes, procedures and guidelines</w:t>
      </w:r>
    </w:p>
    <w:p w14:paraId="6C0CCB3A" w14:textId="02F74447" w:rsidR="00A16E34" w:rsidRPr="002A3F54" w:rsidRDefault="009373B8" w:rsidP="00A16E34">
      <w:pPr>
        <w:jc w:val="left"/>
        <w:rPr>
          <w:szCs w:val="22"/>
        </w:rPr>
      </w:pPr>
      <w:r w:rsidRPr="002A3F54">
        <w:rPr>
          <w:szCs w:val="22"/>
        </w:rPr>
        <w:t>7</w:t>
      </w:r>
      <w:r w:rsidR="00A16E34" w:rsidRPr="002A3F54">
        <w:rPr>
          <w:szCs w:val="22"/>
        </w:rPr>
        <w:t>) NFIL systems comparative analysis in the perspective of assessment (recognition, validation and certification of competencies)</w:t>
      </w:r>
    </w:p>
    <w:p w14:paraId="41DD6B1A" w14:textId="399DB88D" w:rsidR="00A16E34" w:rsidRPr="002A3F54" w:rsidRDefault="009373B8" w:rsidP="00A16E34">
      <w:pPr>
        <w:jc w:val="left"/>
        <w:rPr>
          <w:szCs w:val="22"/>
        </w:rPr>
      </w:pPr>
      <w:r w:rsidRPr="002A3F54">
        <w:rPr>
          <w:szCs w:val="22"/>
        </w:rPr>
        <w:t>8</w:t>
      </w:r>
      <w:r w:rsidR="00A16E34" w:rsidRPr="002A3F54">
        <w:rPr>
          <w:szCs w:val="22"/>
        </w:rPr>
        <w:t>) labour market and education outcomes of NFIL learners</w:t>
      </w:r>
    </w:p>
    <w:p w14:paraId="7B008072" w14:textId="72BDC0C7" w:rsidR="009373B8" w:rsidRPr="002A3F54" w:rsidRDefault="009F1986" w:rsidP="00A16E34">
      <w:pPr>
        <w:jc w:val="left"/>
        <w:rPr>
          <w:szCs w:val="22"/>
        </w:rPr>
      </w:pPr>
      <w:r w:rsidRPr="002A3F54">
        <w:rPr>
          <w:rFonts w:eastAsia="Century Gothic" w:cs="Century Gothic"/>
          <w:szCs w:val="22"/>
        </w:rPr>
        <w:t>9</w:t>
      </w:r>
      <w:r w:rsidR="009373B8" w:rsidRPr="002A3F54">
        <w:rPr>
          <w:rFonts w:eastAsia="Century Gothic" w:cs="Century Gothic"/>
          <w:szCs w:val="22"/>
        </w:rPr>
        <w:t>) digitisation processes to improve the concept, development and practice of ICT tools</w:t>
      </w:r>
    </w:p>
    <w:p w14:paraId="69E452C1" w14:textId="77777777" w:rsidR="00A16E34" w:rsidRPr="002A3F54" w:rsidRDefault="00A16E34" w:rsidP="00A16E34">
      <w:pPr>
        <w:jc w:val="left"/>
        <w:rPr>
          <w:rFonts w:eastAsia="Century Gothic" w:cs="Century Gothic"/>
          <w:szCs w:val="22"/>
        </w:rPr>
      </w:pPr>
    </w:p>
    <w:p w14:paraId="7747B5DD" w14:textId="1532CAF1" w:rsidR="00A16E34" w:rsidRPr="002A3F54" w:rsidRDefault="009F1986" w:rsidP="00A16E34">
      <w:pPr>
        <w:jc w:val="left"/>
        <w:rPr>
          <w:rFonts w:eastAsia="Century Gothic" w:cs="Century Gothic"/>
          <w:szCs w:val="22"/>
        </w:rPr>
      </w:pPr>
      <w:r w:rsidRPr="002A3F54">
        <w:rPr>
          <w:rFonts w:eastAsia="Century Gothic" w:cs="Century Gothic"/>
          <w:szCs w:val="22"/>
        </w:rPr>
        <w:t>B) PRACTICE EXPERTISE</w:t>
      </w:r>
    </w:p>
    <w:p w14:paraId="1518D3E0" w14:textId="77777777" w:rsidR="00A16E34" w:rsidRPr="002A3F54" w:rsidRDefault="00A16E34" w:rsidP="00A16E34">
      <w:pPr>
        <w:jc w:val="left"/>
        <w:rPr>
          <w:rFonts w:eastAsia="Century Gothic" w:cs="Century Gothic"/>
          <w:szCs w:val="22"/>
        </w:rPr>
      </w:pPr>
    </w:p>
    <w:p w14:paraId="74850420" w14:textId="43F63DCE" w:rsidR="00A16E34" w:rsidRPr="002A3F54" w:rsidRDefault="00A16E34" w:rsidP="00A16E34">
      <w:pPr>
        <w:jc w:val="left"/>
        <w:rPr>
          <w:rFonts w:eastAsia="Century Gothic" w:cs="Century Gothic"/>
          <w:szCs w:val="22"/>
        </w:rPr>
      </w:pPr>
      <w:r w:rsidRPr="002A3F54">
        <w:rPr>
          <w:rFonts w:eastAsia="Century Gothic" w:cs="Century Gothic"/>
          <w:szCs w:val="22"/>
        </w:rPr>
        <w:t>1) knowledge on EU frameworks encompassing EQF, ESCO, EQAVET, YOUTHPASS and EUROPASS</w:t>
      </w:r>
    </w:p>
    <w:p w14:paraId="2DFC31F8" w14:textId="0B39D110" w:rsidR="00A16E34" w:rsidRPr="002A3F54" w:rsidRDefault="00A16E34" w:rsidP="00A16E34">
      <w:pPr>
        <w:jc w:val="left"/>
        <w:rPr>
          <w:rFonts w:eastAsia="Century Gothic" w:cs="Century Gothic"/>
          <w:szCs w:val="22"/>
        </w:rPr>
      </w:pPr>
      <w:r w:rsidRPr="002A3F54">
        <w:rPr>
          <w:rFonts w:eastAsia="Century Gothic" w:cs="Century Gothic"/>
          <w:szCs w:val="22"/>
        </w:rPr>
        <w:t>2) knowledge and practice of combine</w:t>
      </w:r>
      <w:r w:rsidR="002A3F54">
        <w:rPr>
          <w:rFonts w:eastAsia="Century Gothic" w:cs="Century Gothic"/>
          <w:szCs w:val="22"/>
        </w:rPr>
        <w:t xml:space="preserve"> EQF, ESCO and</w:t>
      </w:r>
      <w:r w:rsidRPr="002A3F54">
        <w:rPr>
          <w:rFonts w:eastAsia="Century Gothic" w:cs="Century Gothic"/>
          <w:szCs w:val="22"/>
        </w:rPr>
        <w:t xml:space="preserve"> YOUTHPASS</w:t>
      </w:r>
      <w:r w:rsidR="002A3F54">
        <w:rPr>
          <w:rFonts w:eastAsia="Century Gothic" w:cs="Century Gothic"/>
          <w:szCs w:val="22"/>
        </w:rPr>
        <w:t xml:space="preserve"> </w:t>
      </w:r>
      <w:r w:rsidRPr="002A3F54">
        <w:rPr>
          <w:rFonts w:eastAsia="Century Gothic" w:cs="Century Gothic"/>
          <w:szCs w:val="22"/>
        </w:rPr>
        <w:t>instruments applicable to transnational learning</w:t>
      </w:r>
      <w:r w:rsidR="002A3F54">
        <w:rPr>
          <w:rFonts w:eastAsia="Century Gothic" w:cs="Century Gothic"/>
          <w:szCs w:val="22"/>
        </w:rPr>
        <w:t xml:space="preserve"> </w:t>
      </w:r>
      <w:r w:rsidRPr="002A3F54">
        <w:rPr>
          <w:rFonts w:eastAsia="Century Gothic" w:cs="Century Gothic"/>
          <w:szCs w:val="22"/>
        </w:rPr>
        <w:t>mobilities</w:t>
      </w:r>
    </w:p>
    <w:p w14:paraId="3F15B1C3" w14:textId="5F6016F1" w:rsidR="00A16E34" w:rsidRPr="002A3F54" w:rsidRDefault="009373B8" w:rsidP="00A16E34">
      <w:pPr>
        <w:jc w:val="left"/>
        <w:rPr>
          <w:rFonts w:eastAsia="Century Gothic" w:cs="Century Gothic"/>
          <w:szCs w:val="22"/>
        </w:rPr>
      </w:pPr>
      <w:r w:rsidRPr="002A3F54">
        <w:rPr>
          <w:rFonts w:eastAsia="Century Gothic" w:cs="Century Gothic"/>
          <w:szCs w:val="22"/>
        </w:rPr>
        <w:t>3</w:t>
      </w:r>
      <w:r w:rsidR="00A16E34" w:rsidRPr="002A3F54">
        <w:rPr>
          <w:rFonts w:eastAsia="Century Gothic" w:cs="Century Gothic"/>
          <w:szCs w:val="22"/>
        </w:rPr>
        <w:t xml:space="preserve">) design of enhanced </w:t>
      </w:r>
      <w:r w:rsidR="002A3F54" w:rsidRPr="002A3F54">
        <w:rPr>
          <w:rFonts w:eastAsia="Century Gothic" w:cs="Century Gothic"/>
          <w:szCs w:val="22"/>
        </w:rPr>
        <w:t xml:space="preserve">learning outcomes pedagogical approach </w:t>
      </w:r>
      <w:r w:rsidR="00A16E34" w:rsidRPr="002A3F54">
        <w:rPr>
          <w:rFonts w:eastAsia="Century Gothic" w:cs="Century Gothic"/>
          <w:szCs w:val="22"/>
        </w:rPr>
        <w:t xml:space="preserve">(LOPA) linking with </w:t>
      </w:r>
      <w:r w:rsidR="002A3F54">
        <w:rPr>
          <w:rFonts w:eastAsia="Century Gothic" w:cs="Century Gothic"/>
          <w:szCs w:val="22"/>
        </w:rPr>
        <w:t>EQF, ESCO and</w:t>
      </w:r>
      <w:r w:rsidR="002A3F54" w:rsidRPr="002A3F54">
        <w:rPr>
          <w:rFonts w:eastAsia="Century Gothic" w:cs="Century Gothic"/>
          <w:szCs w:val="22"/>
        </w:rPr>
        <w:t xml:space="preserve"> YOUTHPASS instruments</w:t>
      </w:r>
    </w:p>
    <w:p w14:paraId="3E51684C" w14:textId="1CA93EAE" w:rsidR="00A16E34" w:rsidRPr="002A3F54" w:rsidRDefault="009373B8" w:rsidP="00A16E34">
      <w:pPr>
        <w:jc w:val="left"/>
        <w:rPr>
          <w:szCs w:val="22"/>
        </w:rPr>
      </w:pPr>
      <w:r w:rsidRPr="002A3F54">
        <w:rPr>
          <w:szCs w:val="22"/>
        </w:rPr>
        <w:t>4</w:t>
      </w:r>
      <w:r w:rsidR="00A16E34" w:rsidRPr="002A3F54">
        <w:rPr>
          <w:szCs w:val="22"/>
        </w:rPr>
        <w:t xml:space="preserve">) design of innovative LOPA linking with novel qualifications/occupations generated by the advancement of technologies and underlined by the EU </w:t>
      </w:r>
      <w:r w:rsidR="00A16E34" w:rsidRPr="002A3F54">
        <w:rPr>
          <w:rFonts w:cs="Arial"/>
          <w:color w:val="000000"/>
          <w:szCs w:val="22"/>
        </w:rPr>
        <w:t>digital skills in the</w:t>
      </w:r>
      <w:r w:rsidR="00A16E34" w:rsidRPr="002A3F54">
        <w:rPr>
          <w:rFonts w:cs="Arial"/>
          <w:color w:val="000000"/>
          <w:szCs w:val="22"/>
          <w:shd w:val="clear" w:color="auto" w:fill="FBFBFB"/>
        </w:rPr>
        <w:t xml:space="preserve"> </w:t>
      </w:r>
      <w:r w:rsidR="00A16E34" w:rsidRPr="002A3F54">
        <w:rPr>
          <w:rFonts w:cs="Arial"/>
          <w:color w:val="000000"/>
          <w:szCs w:val="22"/>
        </w:rPr>
        <w:t>21st century</w:t>
      </w:r>
      <w:r w:rsidR="00A16E34" w:rsidRPr="002A3F54">
        <w:rPr>
          <w:rFonts w:cs="Arial"/>
          <w:color w:val="000000"/>
          <w:szCs w:val="22"/>
          <w:shd w:val="clear" w:color="auto" w:fill="FBFBFB"/>
        </w:rPr>
        <w:t xml:space="preserve"> </w:t>
      </w:r>
      <w:r w:rsidR="00A16E34" w:rsidRPr="002A3F54">
        <w:rPr>
          <w:rFonts w:cs="Arial"/>
          <w:color w:val="000000"/>
          <w:szCs w:val="22"/>
        </w:rPr>
        <w:t>policy (e.g. “</w:t>
      </w:r>
      <w:r w:rsidR="00A16E34" w:rsidRPr="002A3F54">
        <w:rPr>
          <w:szCs w:val="22"/>
        </w:rPr>
        <w:t>Research for CULT Committee</w:t>
      </w:r>
      <w:r w:rsidR="00A16E34" w:rsidRPr="002A3F54">
        <w:rPr>
          <w:rFonts w:cs="Arial"/>
          <w:color w:val="000000"/>
          <w:szCs w:val="22"/>
        </w:rPr>
        <w:t xml:space="preserve">” by DG </w:t>
      </w:r>
      <w:r w:rsidR="00A16E34" w:rsidRPr="002A3F54">
        <w:rPr>
          <w:szCs w:val="22"/>
        </w:rPr>
        <w:t>for Internal Policies of the Union, ref. PE 617.495 - August 2018)</w:t>
      </w:r>
    </w:p>
    <w:p w14:paraId="541AF902" w14:textId="73F1B7F0" w:rsidR="00A16E34" w:rsidRPr="002A3F54" w:rsidRDefault="009373B8" w:rsidP="00A16E34">
      <w:pPr>
        <w:jc w:val="left"/>
        <w:rPr>
          <w:szCs w:val="22"/>
        </w:rPr>
      </w:pPr>
      <w:r w:rsidRPr="002A3F54">
        <w:rPr>
          <w:szCs w:val="22"/>
        </w:rPr>
        <w:t>5</w:t>
      </w:r>
      <w:r w:rsidR="00A16E34" w:rsidRPr="002A3F54">
        <w:rPr>
          <w:szCs w:val="22"/>
        </w:rPr>
        <w:t>) practice of digital technology for teaching and training adapted to learners’ needs and to the LOPA</w:t>
      </w:r>
    </w:p>
    <w:p w14:paraId="29CFB3EB" w14:textId="61577C72" w:rsidR="00A16E34" w:rsidRPr="002A3F54" w:rsidRDefault="009373B8" w:rsidP="00A16E34">
      <w:pPr>
        <w:jc w:val="left"/>
        <w:rPr>
          <w:szCs w:val="22"/>
        </w:rPr>
      </w:pPr>
      <w:r w:rsidRPr="002A3F54">
        <w:rPr>
          <w:szCs w:val="22"/>
        </w:rPr>
        <w:t>6</w:t>
      </w:r>
      <w:r w:rsidR="00A16E34" w:rsidRPr="002A3F54">
        <w:rPr>
          <w:szCs w:val="22"/>
        </w:rPr>
        <w:t xml:space="preserve">) design of </w:t>
      </w:r>
      <w:r w:rsidR="002A3F54" w:rsidRPr="002A3F54">
        <w:rPr>
          <w:szCs w:val="22"/>
        </w:rPr>
        <w:t xml:space="preserve">work-based learning </w:t>
      </w:r>
      <w:r w:rsidR="002A3F54">
        <w:rPr>
          <w:szCs w:val="22"/>
        </w:rPr>
        <w:t>activities</w:t>
      </w:r>
    </w:p>
    <w:p w14:paraId="55432D30" w14:textId="19823EB1" w:rsidR="00A16E34" w:rsidRPr="002A3F54" w:rsidRDefault="009F1986" w:rsidP="00A16E34">
      <w:pPr>
        <w:jc w:val="left"/>
        <w:rPr>
          <w:szCs w:val="22"/>
        </w:rPr>
      </w:pPr>
      <w:r w:rsidRPr="002A3F54">
        <w:rPr>
          <w:szCs w:val="22"/>
        </w:rPr>
        <w:t>7</w:t>
      </w:r>
      <w:r w:rsidR="00A16E34" w:rsidRPr="002A3F54">
        <w:rPr>
          <w:szCs w:val="22"/>
        </w:rPr>
        <w:t>) competences-based assessment methodologies</w:t>
      </w:r>
    </w:p>
    <w:p w14:paraId="0D295F56" w14:textId="3C05C5AC" w:rsidR="00A16E34" w:rsidRPr="002A3F54" w:rsidRDefault="009F1986" w:rsidP="00A16E34">
      <w:pPr>
        <w:jc w:val="left"/>
        <w:rPr>
          <w:szCs w:val="22"/>
        </w:rPr>
      </w:pPr>
      <w:r w:rsidRPr="002A3F54">
        <w:rPr>
          <w:szCs w:val="22"/>
        </w:rPr>
        <w:t>8</w:t>
      </w:r>
      <w:r w:rsidR="00A16E34" w:rsidRPr="002A3F54">
        <w:rPr>
          <w:szCs w:val="22"/>
        </w:rPr>
        <w:t>) strengthening the dialogue/cooperation with labour market actors and the society</w:t>
      </w:r>
    </w:p>
    <w:p w14:paraId="0572ACB9" w14:textId="4453C3B3" w:rsidR="003756E8" w:rsidRPr="002A3F54" w:rsidRDefault="009F1986" w:rsidP="003756E8">
      <w:pPr>
        <w:rPr>
          <w:shd w:val="clear" w:color="auto" w:fill="FFFFFF"/>
        </w:rPr>
      </w:pPr>
      <w:r w:rsidRPr="002A3F54">
        <w:rPr>
          <w:szCs w:val="22"/>
        </w:rPr>
        <w:t>9</w:t>
      </w:r>
      <w:r w:rsidR="00A16E34" w:rsidRPr="002A3F54">
        <w:rPr>
          <w:szCs w:val="22"/>
        </w:rPr>
        <w:t xml:space="preserve">) sectoral and </w:t>
      </w:r>
      <w:r w:rsidR="00A16E34" w:rsidRPr="002A3F54">
        <w:rPr>
          <w:shd w:val="clear" w:color="auto" w:fill="FFFFFF"/>
        </w:rPr>
        <w:t>cluster-based approaches</w:t>
      </w:r>
    </w:p>
    <w:p w14:paraId="434DEBFF" w14:textId="5810F3D8" w:rsidR="009373B8" w:rsidRPr="002A3F54" w:rsidRDefault="009373B8" w:rsidP="009373B8">
      <w:pPr>
        <w:jc w:val="left"/>
        <w:rPr>
          <w:szCs w:val="22"/>
        </w:rPr>
      </w:pPr>
      <w:r w:rsidRPr="002A3F54">
        <w:rPr>
          <w:rFonts w:eastAsia="Century Gothic" w:cs="Century Gothic"/>
          <w:szCs w:val="22"/>
        </w:rPr>
        <w:t>1</w:t>
      </w:r>
      <w:r w:rsidR="009F1986" w:rsidRPr="002A3F54">
        <w:rPr>
          <w:rFonts w:eastAsia="Century Gothic" w:cs="Century Gothic"/>
          <w:szCs w:val="22"/>
        </w:rPr>
        <w:t>0</w:t>
      </w:r>
      <w:r w:rsidRPr="002A3F54">
        <w:rPr>
          <w:rFonts w:eastAsia="Century Gothic" w:cs="Century Gothic"/>
          <w:szCs w:val="22"/>
        </w:rPr>
        <w:t>) digitisation processes to improve the concept, development and practice of ICT tools</w:t>
      </w:r>
    </w:p>
    <w:p w14:paraId="4B7E31EB" w14:textId="77777777" w:rsidR="009373B8" w:rsidRPr="002A3F54" w:rsidRDefault="009373B8" w:rsidP="003756E8">
      <w:pPr>
        <w:rPr>
          <w:szCs w:val="22"/>
        </w:rPr>
      </w:pPr>
    </w:p>
    <w:p w14:paraId="59114337" w14:textId="2A63DA46" w:rsidR="00EB18E2" w:rsidRPr="002A3F54" w:rsidRDefault="009F1986" w:rsidP="00EB18E2">
      <w:pPr>
        <w:jc w:val="left"/>
        <w:rPr>
          <w:rFonts w:eastAsia="Century Gothic" w:cs="Century Gothic"/>
          <w:szCs w:val="22"/>
        </w:rPr>
      </w:pPr>
      <w:r w:rsidRPr="002A3F54">
        <w:rPr>
          <w:rFonts w:eastAsia="Century Gothic" w:cs="Century Gothic"/>
          <w:szCs w:val="22"/>
        </w:rPr>
        <w:t>C) STAFFS</w:t>
      </w:r>
    </w:p>
    <w:p w14:paraId="7D80BB27" w14:textId="7357F898" w:rsidR="003561DB" w:rsidRPr="002A3F54" w:rsidRDefault="003561DB" w:rsidP="003561DB">
      <w:pPr>
        <w:jc w:val="left"/>
        <w:rPr>
          <w:rFonts w:eastAsia="Century Gothic" w:cs="Century Gothic"/>
          <w:szCs w:val="22"/>
        </w:rPr>
      </w:pPr>
    </w:p>
    <w:p w14:paraId="10E8D156" w14:textId="197B4639" w:rsidR="00802E18" w:rsidRPr="002A3F54" w:rsidRDefault="00802E18" w:rsidP="003561DB">
      <w:pPr>
        <w:jc w:val="left"/>
        <w:rPr>
          <w:rFonts w:eastAsia="Century Gothic" w:cs="Century Gothic"/>
          <w:szCs w:val="22"/>
        </w:rPr>
      </w:pPr>
      <w:r w:rsidRPr="002A3F54">
        <w:rPr>
          <w:rFonts w:eastAsia="Century Gothic" w:cs="Century Gothic"/>
          <w:szCs w:val="22"/>
        </w:rPr>
        <w:t xml:space="preserve">Kindly note that further staff may be engaged according to the project’s proposal needs or upon the project’s proposal approval, in particular when </w:t>
      </w:r>
      <w:proofErr w:type="gramStart"/>
      <w:r w:rsidRPr="002A3F54">
        <w:rPr>
          <w:rFonts w:eastAsia="Century Gothic" w:cs="Century Gothic"/>
          <w:szCs w:val="22"/>
        </w:rPr>
        <w:t>a very specific</w:t>
      </w:r>
      <w:proofErr w:type="gramEnd"/>
      <w:r w:rsidRPr="002A3F54">
        <w:rPr>
          <w:rFonts w:eastAsia="Century Gothic" w:cs="Century Gothic"/>
          <w:szCs w:val="22"/>
        </w:rPr>
        <w:t xml:space="preserve"> field of competences is requested.</w:t>
      </w:r>
    </w:p>
    <w:p w14:paraId="5B7FD118" w14:textId="77777777" w:rsidR="00802E18" w:rsidRPr="002A3F54" w:rsidRDefault="00802E18" w:rsidP="003561DB">
      <w:pPr>
        <w:jc w:val="left"/>
        <w:rPr>
          <w:rFonts w:eastAsia="Century Gothic" w:cs="Century Gothic"/>
          <w:szCs w:val="22"/>
        </w:rPr>
      </w:pPr>
    </w:p>
    <w:p w14:paraId="4E98C293" w14:textId="77777777" w:rsidR="003561DB" w:rsidRPr="002A3F54" w:rsidRDefault="003561DB" w:rsidP="003561DB">
      <w:pPr>
        <w:pStyle w:val="Heading3"/>
        <w:rPr>
          <w:szCs w:val="22"/>
        </w:rPr>
      </w:pPr>
      <w:bookmarkStart w:id="9" w:name="_1t3h5sf" w:colFirst="0" w:colLast="0"/>
      <w:bookmarkEnd w:id="9"/>
      <w:r w:rsidRPr="002A3F54">
        <w:rPr>
          <w:szCs w:val="22"/>
        </w:rPr>
        <w:t>Mr Bruno Sales da Silva, project manager, researcher and trainer</w:t>
      </w:r>
    </w:p>
    <w:p w14:paraId="556D6189" w14:textId="60BFE211" w:rsidR="003561DB" w:rsidRPr="002A3F54" w:rsidRDefault="003561DB" w:rsidP="003561DB">
      <w:pPr>
        <w:jc w:val="left"/>
        <w:rPr>
          <w:rFonts w:eastAsia="Century Gothic" w:cs="Century Gothic"/>
          <w:szCs w:val="22"/>
        </w:rPr>
      </w:pPr>
      <w:r w:rsidRPr="002A3F54">
        <w:rPr>
          <w:rFonts w:eastAsia="Century Gothic" w:cs="Century Gothic"/>
          <w:szCs w:val="22"/>
        </w:rPr>
        <w:t xml:space="preserve">Trainer, researcher, facilitator, and expert in the </w:t>
      </w:r>
      <w:r w:rsidR="009373B8" w:rsidRPr="002A3F54">
        <w:rPr>
          <w:rFonts w:eastAsia="Century Gothic" w:cs="Century Gothic"/>
          <w:szCs w:val="22"/>
        </w:rPr>
        <w:t xml:space="preserve">education and training </w:t>
      </w:r>
      <w:r w:rsidRPr="002A3F54">
        <w:rPr>
          <w:rFonts w:eastAsia="Century Gothic" w:cs="Century Gothic"/>
          <w:szCs w:val="22"/>
        </w:rPr>
        <w:t>sphere:</w:t>
      </w:r>
    </w:p>
    <w:p w14:paraId="6043A055" w14:textId="2D3D5041" w:rsidR="003561DB" w:rsidRPr="002A3F54" w:rsidRDefault="003561DB" w:rsidP="003561DB">
      <w:pPr>
        <w:jc w:val="left"/>
        <w:rPr>
          <w:rFonts w:eastAsia="Century Gothic" w:cs="Century Gothic"/>
          <w:szCs w:val="22"/>
        </w:rPr>
      </w:pPr>
      <w:r w:rsidRPr="002A3F54">
        <w:rPr>
          <w:rFonts w:eastAsia="Century Gothic" w:cs="Century Gothic"/>
          <w:szCs w:val="22"/>
        </w:rPr>
        <w:t>- EQF, ECVET, EQAVET, EUROPASS, YOUTHPASS and Non-Formal and Informal Learning (NFIL) expert</w:t>
      </w:r>
    </w:p>
    <w:p w14:paraId="243C9DB7" w14:textId="79073883" w:rsidR="006F3E44" w:rsidRPr="002A3F54" w:rsidRDefault="006F3E44" w:rsidP="003561DB">
      <w:pPr>
        <w:jc w:val="left"/>
        <w:rPr>
          <w:rFonts w:eastAsia="Century Gothic" w:cs="Century Gothic"/>
          <w:szCs w:val="22"/>
        </w:rPr>
      </w:pPr>
      <w:r w:rsidRPr="002A3F54">
        <w:rPr>
          <w:rFonts w:eastAsia="Century Gothic" w:cs="Century Gothic"/>
          <w:szCs w:val="22"/>
        </w:rPr>
        <w:t>- Youth Guarantee and European Youth Strategy junior expert</w:t>
      </w:r>
    </w:p>
    <w:p w14:paraId="167CDA42" w14:textId="3E4EF771" w:rsidR="00802E18" w:rsidRPr="002A3F54" w:rsidRDefault="00802E18" w:rsidP="003561DB">
      <w:pPr>
        <w:jc w:val="left"/>
        <w:rPr>
          <w:rFonts w:eastAsia="Century Gothic" w:cs="Century Gothic"/>
          <w:szCs w:val="22"/>
        </w:rPr>
      </w:pPr>
      <w:r w:rsidRPr="002A3F54">
        <w:rPr>
          <w:rFonts w:eastAsia="Century Gothic" w:cs="Century Gothic"/>
          <w:szCs w:val="22"/>
        </w:rPr>
        <w:t>- sector skills experts in a variety of economic sectors</w:t>
      </w:r>
    </w:p>
    <w:p w14:paraId="76777008" w14:textId="316809C6" w:rsidR="00802E18" w:rsidRPr="002A3F54" w:rsidRDefault="00802E18" w:rsidP="003561DB">
      <w:pPr>
        <w:jc w:val="left"/>
        <w:rPr>
          <w:rFonts w:eastAsia="Century Gothic" w:cs="Century Gothic"/>
          <w:szCs w:val="22"/>
        </w:rPr>
      </w:pPr>
      <w:r w:rsidRPr="002A3F54">
        <w:rPr>
          <w:rFonts w:eastAsia="Century Gothic" w:cs="Century Gothic"/>
          <w:szCs w:val="22"/>
        </w:rPr>
        <w:t xml:space="preserve">- </w:t>
      </w:r>
      <w:r w:rsidR="009F1986" w:rsidRPr="002A3F54">
        <w:rPr>
          <w:rFonts w:eastAsia="Century Gothic" w:cs="Century Gothic"/>
          <w:szCs w:val="22"/>
        </w:rPr>
        <w:t xml:space="preserve">knowledge translation and transfer </w:t>
      </w:r>
      <w:r w:rsidRPr="002A3F54">
        <w:rPr>
          <w:rFonts w:eastAsia="Century Gothic" w:cs="Century Gothic"/>
          <w:szCs w:val="22"/>
        </w:rPr>
        <w:t xml:space="preserve">(KTT) facilitator </w:t>
      </w:r>
    </w:p>
    <w:p w14:paraId="00C7EB73" w14:textId="19E276EA" w:rsidR="00802E18" w:rsidRPr="002A3F54" w:rsidRDefault="00802E18" w:rsidP="003561DB">
      <w:pPr>
        <w:jc w:val="left"/>
        <w:rPr>
          <w:rFonts w:eastAsia="Century Gothic" w:cs="Century Gothic"/>
          <w:szCs w:val="22"/>
        </w:rPr>
      </w:pPr>
      <w:r w:rsidRPr="002A3F54">
        <w:rPr>
          <w:rFonts w:eastAsia="Century Gothic" w:cs="Century Gothic"/>
          <w:szCs w:val="22"/>
        </w:rPr>
        <w:t xml:space="preserve">- </w:t>
      </w:r>
      <w:r w:rsidR="009F1986" w:rsidRPr="002A3F54">
        <w:rPr>
          <w:rFonts w:eastAsia="Century Gothic" w:cs="Century Gothic"/>
          <w:szCs w:val="22"/>
        </w:rPr>
        <w:t xml:space="preserve">behavioural know-how </w:t>
      </w:r>
      <w:r w:rsidRPr="002A3F54">
        <w:rPr>
          <w:rFonts w:eastAsia="Century Gothic" w:cs="Century Gothic"/>
          <w:szCs w:val="22"/>
        </w:rPr>
        <w:t>(“soft skills”) expert</w:t>
      </w:r>
    </w:p>
    <w:p w14:paraId="21BCC4D8" w14:textId="77777777" w:rsidR="003561DB" w:rsidRPr="002A3F54" w:rsidRDefault="003561DB" w:rsidP="003561DB">
      <w:pPr>
        <w:jc w:val="left"/>
        <w:rPr>
          <w:rFonts w:eastAsia="Century Gothic" w:cs="Century Gothic"/>
          <w:szCs w:val="22"/>
        </w:rPr>
      </w:pPr>
      <w:r w:rsidRPr="002A3F54">
        <w:rPr>
          <w:rFonts w:eastAsia="Century Gothic" w:cs="Century Gothic"/>
          <w:szCs w:val="22"/>
        </w:rPr>
        <w:t>- living labs “real-life” learning processes</w:t>
      </w:r>
    </w:p>
    <w:p w14:paraId="61D8694F" w14:textId="77777777" w:rsidR="003561DB" w:rsidRPr="002A3F54" w:rsidRDefault="003561DB" w:rsidP="003561DB">
      <w:pPr>
        <w:jc w:val="left"/>
        <w:rPr>
          <w:rFonts w:eastAsia="Century Gothic" w:cs="Century Gothic"/>
          <w:szCs w:val="22"/>
        </w:rPr>
      </w:pPr>
      <w:r w:rsidRPr="002A3F54">
        <w:rPr>
          <w:rFonts w:eastAsia="Century Gothic" w:cs="Century Gothic"/>
          <w:szCs w:val="22"/>
        </w:rPr>
        <w:t>- apprenticeships and transnational Learning Mobilities</w:t>
      </w:r>
    </w:p>
    <w:p w14:paraId="464CE98B" w14:textId="77777777" w:rsidR="003561DB" w:rsidRPr="002A3F54" w:rsidRDefault="003561DB" w:rsidP="003561DB">
      <w:pPr>
        <w:jc w:val="left"/>
        <w:rPr>
          <w:rFonts w:eastAsia="Century Gothic" w:cs="Century Gothic"/>
          <w:szCs w:val="22"/>
        </w:rPr>
      </w:pPr>
      <w:r w:rsidRPr="002A3F54">
        <w:rPr>
          <w:rFonts w:eastAsia="Century Gothic" w:cs="Century Gothic"/>
          <w:szCs w:val="22"/>
        </w:rPr>
        <w:t>- innovative training approaches for social entrepreneurship</w:t>
      </w:r>
    </w:p>
    <w:p w14:paraId="0FC2C5C9" w14:textId="77777777" w:rsidR="003561DB" w:rsidRPr="002A3F54" w:rsidRDefault="003561DB" w:rsidP="003561DB">
      <w:pPr>
        <w:jc w:val="left"/>
        <w:rPr>
          <w:rFonts w:eastAsia="Century Gothic" w:cs="Century Gothic"/>
          <w:szCs w:val="22"/>
        </w:rPr>
      </w:pPr>
    </w:p>
    <w:p w14:paraId="3E2A6BF6" w14:textId="14542EC2" w:rsidR="003561DB" w:rsidRPr="002A3F54" w:rsidRDefault="003561DB" w:rsidP="003561DB">
      <w:pPr>
        <w:pStyle w:val="Heading3"/>
        <w:rPr>
          <w:szCs w:val="22"/>
        </w:rPr>
      </w:pPr>
      <w:r w:rsidRPr="002A3F54">
        <w:rPr>
          <w:szCs w:val="22"/>
        </w:rPr>
        <w:t xml:space="preserve">Ms Rahime Karamavuş, </w:t>
      </w:r>
      <w:r w:rsidR="009373B8" w:rsidRPr="002A3F54">
        <w:rPr>
          <w:szCs w:val="22"/>
        </w:rPr>
        <w:t>dissemination</w:t>
      </w:r>
      <w:r w:rsidR="00802E18" w:rsidRPr="002A3F54">
        <w:rPr>
          <w:szCs w:val="22"/>
        </w:rPr>
        <w:t xml:space="preserve"> </w:t>
      </w:r>
      <w:r w:rsidRPr="002A3F54">
        <w:rPr>
          <w:szCs w:val="22"/>
        </w:rPr>
        <w:t>and administrative</w:t>
      </w:r>
    </w:p>
    <w:p w14:paraId="7C7CA231" w14:textId="77777777" w:rsidR="003561DB" w:rsidRPr="002A3F54" w:rsidRDefault="003561DB" w:rsidP="003561DB">
      <w:pPr>
        <w:rPr>
          <w:szCs w:val="22"/>
        </w:rPr>
      </w:pPr>
      <w:r w:rsidRPr="002A3F54">
        <w:rPr>
          <w:szCs w:val="22"/>
        </w:rPr>
        <w:t>Facilitator in the Education and Training sphere:</w:t>
      </w:r>
    </w:p>
    <w:p w14:paraId="1518CC25" w14:textId="77777777" w:rsidR="003561DB" w:rsidRPr="002A3F54" w:rsidRDefault="003561DB" w:rsidP="003561DB">
      <w:pPr>
        <w:jc w:val="left"/>
        <w:rPr>
          <w:rFonts w:eastAsia="Century Gothic" w:cs="Century Gothic"/>
          <w:szCs w:val="22"/>
        </w:rPr>
      </w:pPr>
      <w:r w:rsidRPr="002A3F54">
        <w:rPr>
          <w:rFonts w:eastAsia="Century Gothic" w:cs="Century Gothic"/>
          <w:szCs w:val="22"/>
        </w:rPr>
        <w:t>- living labs “real-life” learning processes and NFIL</w:t>
      </w:r>
    </w:p>
    <w:p w14:paraId="735C72D1" w14:textId="77777777" w:rsidR="003561DB" w:rsidRPr="002A3F54" w:rsidRDefault="003561DB" w:rsidP="003561DB">
      <w:pPr>
        <w:jc w:val="left"/>
        <w:rPr>
          <w:rFonts w:eastAsia="Century Gothic" w:cs="Century Gothic"/>
          <w:szCs w:val="22"/>
        </w:rPr>
      </w:pPr>
      <w:r w:rsidRPr="002A3F54">
        <w:rPr>
          <w:rFonts w:eastAsia="Century Gothic" w:cs="Century Gothic"/>
          <w:szCs w:val="22"/>
        </w:rPr>
        <w:t>- apprenticeships and transnational Learning Mobilities</w:t>
      </w:r>
    </w:p>
    <w:p w14:paraId="3CADB1CA" w14:textId="77777777" w:rsidR="003561DB" w:rsidRPr="002A3F54" w:rsidRDefault="003561DB" w:rsidP="003561DB">
      <w:pPr>
        <w:jc w:val="left"/>
        <w:rPr>
          <w:rFonts w:eastAsia="Century Gothic" w:cs="Century Gothic"/>
          <w:szCs w:val="22"/>
        </w:rPr>
      </w:pPr>
      <w:r w:rsidRPr="002A3F54">
        <w:rPr>
          <w:rFonts w:eastAsia="Century Gothic" w:cs="Century Gothic"/>
          <w:szCs w:val="22"/>
        </w:rPr>
        <w:t>- innovative training approaches for Special Education Needs (SEN)</w:t>
      </w:r>
    </w:p>
    <w:p w14:paraId="6E8A6194" w14:textId="20CEBD1A" w:rsidR="003561DB" w:rsidRPr="002A3F54" w:rsidRDefault="003561DB" w:rsidP="003561DB">
      <w:pPr>
        <w:jc w:val="left"/>
        <w:rPr>
          <w:rFonts w:eastAsia="Century Gothic" w:cs="Century Gothic"/>
          <w:szCs w:val="22"/>
        </w:rPr>
      </w:pPr>
      <w:r w:rsidRPr="002A3F54">
        <w:rPr>
          <w:rFonts w:eastAsia="Century Gothic" w:cs="Century Gothic"/>
          <w:szCs w:val="22"/>
        </w:rPr>
        <w:t xml:space="preserve">- </w:t>
      </w:r>
      <w:r w:rsidR="009F1986" w:rsidRPr="002A3F54">
        <w:rPr>
          <w:rFonts w:eastAsia="Century Gothic" w:cs="Century Gothic"/>
          <w:szCs w:val="22"/>
        </w:rPr>
        <w:t>community cooperative facilitator</w:t>
      </w:r>
    </w:p>
    <w:p w14:paraId="33B19437" w14:textId="77777777" w:rsidR="00802E18" w:rsidRPr="002A3F54" w:rsidRDefault="00802E18" w:rsidP="003561DB">
      <w:pPr>
        <w:jc w:val="left"/>
        <w:rPr>
          <w:rFonts w:eastAsia="Century Gothic" w:cs="Century Gothic"/>
          <w:szCs w:val="22"/>
        </w:rPr>
      </w:pPr>
    </w:p>
    <w:p w14:paraId="643384A4" w14:textId="7EE62A92" w:rsidR="003756E8" w:rsidRPr="002A3F54" w:rsidRDefault="003756E8" w:rsidP="003756E8">
      <w:pPr>
        <w:pStyle w:val="Heading3"/>
        <w:rPr>
          <w:szCs w:val="22"/>
        </w:rPr>
      </w:pPr>
      <w:r w:rsidRPr="002A3F54">
        <w:rPr>
          <w:szCs w:val="22"/>
        </w:rPr>
        <w:t>Ms Meral AYAZ, researcher, trainer and facilitator</w:t>
      </w:r>
    </w:p>
    <w:p w14:paraId="277477BF" w14:textId="3CD6C929" w:rsidR="003756E8" w:rsidRPr="002A3F54" w:rsidRDefault="003756E8" w:rsidP="003756E8">
      <w:pPr>
        <w:jc w:val="left"/>
        <w:rPr>
          <w:rFonts w:eastAsia="Century Gothic" w:cs="Century Gothic"/>
          <w:szCs w:val="22"/>
        </w:rPr>
      </w:pPr>
      <w:r w:rsidRPr="002A3F54">
        <w:rPr>
          <w:rFonts w:eastAsia="Century Gothic" w:cs="Century Gothic"/>
          <w:szCs w:val="22"/>
        </w:rPr>
        <w:t xml:space="preserve">Trainer, researcher, facilitator, and expert in the SME </w:t>
      </w:r>
      <w:r w:rsidR="009373B8" w:rsidRPr="002A3F54">
        <w:rPr>
          <w:rFonts w:eastAsia="Century Gothic" w:cs="Century Gothic"/>
          <w:szCs w:val="22"/>
        </w:rPr>
        <w:t xml:space="preserve">and IT </w:t>
      </w:r>
      <w:r w:rsidRPr="002A3F54">
        <w:rPr>
          <w:rFonts w:eastAsia="Century Gothic" w:cs="Century Gothic"/>
          <w:szCs w:val="22"/>
        </w:rPr>
        <w:t>sphere</w:t>
      </w:r>
      <w:r w:rsidR="009373B8" w:rsidRPr="002A3F54">
        <w:rPr>
          <w:rFonts w:eastAsia="Century Gothic" w:cs="Century Gothic"/>
          <w:szCs w:val="22"/>
        </w:rPr>
        <w:t>s.</w:t>
      </w:r>
    </w:p>
    <w:p w14:paraId="495C13B2" w14:textId="77777777" w:rsidR="006F3E44" w:rsidRPr="002A3F54" w:rsidRDefault="006F3E44" w:rsidP="006F3E44">
      <w:pPr>
        <w:jc w:val="left"/>
        <w:rPr>
          <w:rFonts w:eastAsia="Century Gothic" w:cs="Century Gothic"/>
          <w:szCs w:val="22"/>
        </w:rPr>
      </w:pPr>
      <w:r w:rsidRPr="002A3F54">
        <w:rPr>
          <w:rFonts w:eastAsia="Century Gothic" w:cs="Century Gothic"/>
          <w:szCs w:val="22"/>
        </w:rPr>
        <w:t>- Youth Guarantee and European Youth Strategy junior expert</w:t>
      </w:r>
    </w:p>
    <w:p w14:paraId="5FED4C4D" w14:textId="77777777" w:rsidR="003756E8" w:rsidRPr="002A3F54" w:rsidRDefault="003756E8" w:rsidP="003756E8">
      <w:pPr>
        <w:jc w:val="left"/>
        <w:rPr>
          <w:rFonts w:eastAsia="Century Gothic" w:cs="Century Gothic"/>
          <w:szCs w:val="22"/>
        </w:rPr>
      </w:pPr>
      <w:r w:rsidRPr="002A3F54">
        <w:rPr>
          <w:rFonts w:eastAsia="Century Gothic" w:cs="Century Gothic"/>
          <w:szCs w:val="22"/>
        </w:rPr>
        <w:t>- living labs “real-life” learning processes</w:t>
      </w:r>
    </w:p>
    <w:p w14:paraId="4BA49803" w14:textId="77777777" w:rsidR="003756E8" w:rsidRPr="002A3F54" w:rsidRDefault="003756E8" w:rsidP="003756E8">
      <w:pPr>
        <w:jc w:val="left"/>
        <w:rPr>
          <w:rFonts w:eastAsia="Century Gothic" w:cs="Century Gothic"/>
          <w:szCs w:val="22"/>
        </w:rPr>
      </w:pPr>
      <w:r w:rsidRPr="002A3F54">
        <w:rPr>
          <w:rFonts w:eastAsia="Century Gothic" w:cs="Century Gothic"/>
          <w:szCs w:val="22"/>
        </w:rPr>
        <w:t>- innovative training approaches for social entrepreneurship</w:t>
      </w:r>
    </w:p>
    <w:p w14:paraId="2A7DCD7D" w14:textId="77777777" w:rsidR="00EB18E2" w:rsidRPr="002A3F54" w:rsidRDefault="00EB18E2" w:rsidP="00EB18E2">
      <w:pPr>
        <w:jc w:val="left"/>
        <w:rPr>
          <w:rFonts w:eastAsia="Century Gothic" w:cs="Century Gothic"/>
          <w:szCs w:val="22"/>
        </w:rPr>
      </w:pPr>
    </w:p>
    <w:p w14:paraId="37410EC6" w14:textId="4B5CE8A9" w:rsidR="00EB18E2" w:rsidRPr="002A3F54" w:rsidRDefault="00EB18E2" w:rsidP="00EB18E2">
      <w:pPr>
        <w:pStyle w:val="Heading3"/>
        <w:rPr>
          <w:szCs w:val="22"/>
        </w:rPr>
      </w:pPr>
      <w:r w:rsidRPr="002A3F54">
        <w:rPr>
          <w:szCs w:val="22"/>
        </w:rPr>
        <w:t xml:space="preserve">Ms Selin BEKİROĞLU, facilitator and </w:t>
      </w:r>
      <w:r w:rsidR="009373B8" w:rsidRPr="002A3F54">
        <w:rPr>
          <w:szCs w:val="22"/>
        </w:rPr>
        <w:t>dissemination</w:t>
      </w:r>
    </w:p>
    <w:p w14:paraId="55E09E04" w14:textId="05349566" w:rsidR="00EB18E2" w:rsidRPr="002A3F54" w:rsidRDefault="00EB18E2" w:rsidP="00EB18E2">
      <w:pPr>
        <w:jc w:val="left"/>
        <w:rPr>
          <w:rFonts w:eastAsia="Century Gothic" w:cs="Century Gothic"/>
          <w:szCs w:val="22"/>
        </w:rPr>
      </w:pPr>
      <w:r w:rsidRPr="002A3F54">
        <w:rPr>
          <w:rFonts w:eastAsia="Century Gothic" w:cs="Century Gothic"/>
          <w:szCs w:val="22"/>
        </w:rPr>
        <w:t xml:space="preserve">Facilitator in the Youth sphere and </w:t>
      </w:r>
      <w:r w:rsidR="006F3E44" w:rsidRPr="002A3F54">
        <w:rPr>
          <w:rFonts w:eastAsia="Century Gothic" w:cs="Century Gothic"/>
          <w:szCs w:val="22"/>
        </w:rPr>
        <w:t xml:space="preserve">dissemination </w:t>
      </w:r>
      <w:r w:rsidRPr="002A3F54">
        <w:rPr>
          <w:rFonts w:eastAsia="Century Gothic" w:cs="Century Gothic"/>
          <w:szCs w:val="22"/>
        </w:rPr>
        <w:t>activities:</w:t>
      </w:r>
    </w:p>
    <w:p w14:paraId="6C6C5F6A" w14:textId="0EC1BE9F" w:rsidR="006F3E44" w:rsidRPr="002A3F54" w:rsidRDefault="006F3E44" w:rsidP="006F3E44">
      <w:pPr>
        <w:jc w:val="left"/>
        <w:rPr>
          <w:rFonts w:eastAsia="Century Gothic" w:cs="Century Gothic"/>
          <w:szCs w:val="22"/>
        </w:rPr>
      </w:pPr>
      <w:r w:rsidRPr="002A3F54">
        <w:rPr>
          <w:rFonts w:eastAsia="Century Gothic" w:cs="Century Gothic"/>
          <w:szCs w:val="22"/>
        </w:rPr>
        <w:t>- European Youth Strategy trainee</w:t>
      </w:r>
    </w:p>
    <w:p w14:paraId="251AE25C" w14:textId="77777777" w:rsidR="00EB18E2" w:rsidRPr="002A3F54" w:rsidRDefault="00EB18E2" w:rsidP="00EB18E2">
      <w:pPr>
        <w:jc w:val="left"/>
        <w:rPr>
          <w:rFonts w:eastAsia="Century Gothic" w:cs="Century Gothic"/>
          <w:szCs w:val="22"/>
        </w:rPr>
      </w:pPr>
      <w:r w:rsidRPr="002A3F54">
        <w:rPr>
          <w:rFonts w:eastAsia="Century Gothic" w:cs="Century Gothic"/>
          <w:szCs w:val="22"/>
        </w:rPr>
        <w:t>- EU2020 Societal Challenges facilitator on SSH and IRSS</w:t>
      </w:r>
    </w:p>
    <w:p w14:paraId="136AB446" w14:textId="77777777" w:rsidR="00EB18E2" w:rsidRPr="002A3F54" w:rsidRDefault="00EB18E2" w:rsidP="00EB18E2">
      <w:pPr>
        <w:jc w:val="left"/>
        <w:rPr>
          <w:rFonts w:eastAsia="Century Gothic" w:cs="Century Gothic"/>
          <w:szCs w:val="22"/>
        </w:rPr>
      </w:pPr>
      <w:r w:rsidRPr="002A3F54">
        <w:rPr>
          <w:rFonts w:eastAsia="Century Gothic" w:cs="Century Gothic"/>
          <w:szCs w:val="22"/>
        </w:rPr>
        <w:t>- living labs “real-life” learning processes</w:t>
      </w:r>
    </w:p>
    <w:p w14:paraId="7F929487" w14:textId="6E13C322" w:rsidR="00EB18E2" w:rsidRPr="002A3F54" w:rsidRDefault="00EB18E2" w:rsidP="00EB18E2">
      <w:pPr>
        <w:jc w:val="left"/>
        <w:rPr>
          <w:rFonts w:eastAsia="Century Gothic" w:cs="Century Gothic"/>
          <w:szCs w:val="22"/>
        </w:rPr>
      </w:pPr>
      <w:r w:rsidRPr="002A3F54">
        <w:rPr>
          <w:rFonts w:eastAsia="Century Gothic" w:cs="Century Gothic"/>
          <w:szCs w:val="22"/>
        </w:rPr>
        <w:t xml:space="preserve">- apprenticeships and </w:t>
      </w:r>
      <w:r w:rsidR="006F3E44" w:rsidRPr="002A3F54">
        <w:rPr>
          <w:rFonts w:eastAsia="Century Gothic" w:cs="Century Gothic"/>
          <w:szCs w:val="22"/>
        </w:rPr>
        <w:t xml:space="preserve">transnational learning mobilities for Youth </w:t>
      </w:r>
    </w:p>
    <w:p w14:paraId="3558FA9A" w14:textId="4D860DB3" w:rsidR="00EB18E2" w:rsidRPr="002A3F54" w:rsidRDefault="009F1986" w:rsidP="00EB18E2">
      <w:pPr>
        <w:jc w:val="left"/>
        <w:rPr>
          <w:rFonts w:eastAsia="Century Gothic" w:cs="Century Gothic"/>
          <w:szCs w:val="22"/>
        </w:rPr>
      </w:pPr>
      <w:r w:rsidRPr="002A3F54">
        <w:rPr>
          <w:rFonts w:eastAsia="Century Gothic" w:cs="Century Gothic"/>
          <w:szCs w:val="22"/>
        </w:rPr>
        <w:t>- community cooperative facilitator</w:t>
      </w:r>
    </w:p>
    <w:p w14:paraId="3192ADA7" w14:textId="77777777" w:rsidR="00EB18E2" w:rsidRPr="002A3F54" w:rsidRDefault="00EB18E2" w:rsidP="00EB18E2">
      <w:pPr>
        <w:jc w:val="left"/>
        <w:rPr>
          <w:rFonts w:eastAsia="Century Gothic" w:cs="Century Gothic"/>
          <w:szCs w:val="22"/>
        </w:rPr>
      </w:pPr>
    </w:p>
    <w:p w14:paraId="631CB2FD" w14:textId="0516CE6D" w:rsidR="00EB18E2" w:rsidRPr="002A3F54" w:rsidRDefault="00EB18E2" w:rsidP="00EB18E2">
      <w:pPr>
        <w:pStyle w:val="Heading3"/>
        <w:rPr>
          <w:szCs w:val="22"/>
        </w:rPr>
      </w:pPr>
      <w:r w:rsidRPr="002A3F54">
        <w:rPr>
          <w:szCs w:val="22"/>
        </w:rPr>
        <w:t xml:space="preserve">Mr Emre YÜNCÜ, facilitator and </w:t>
      </w:r>
      <w:r w:rsidR="009373B8" w:rsidRPr="002A3F54">
        <w:rPr>
          <w:szCs w:val="22"/>
        </w:rPr>
        <w:t>dissemination</w:t>
      </w:r>
    </w:p>
    <w:p w14:paraId="5F0B6D26" w14:textId="4A03B14F" w:rsidR="00EB18E2" w:rsidRPr="002A3F54" w:rsidRDefault="00EB18E2" w:rsidP="00EB18E2">
      <w:pPr>
        <w:jc w:val="left"/>
        <w:rPr>
          <w:rFonts w:eastAsia="Century Gothic" w:cs="Century Gothic"/>
          <w:szCs w:val="22"/>
        </w:rPr>
      </w:pPr>
      <w:r w:rsidRPr="002A3F54">
        <w:rPr>
          <w:rFonts w:eastAsia="Century Gothic" w:cs="Century Gothic"/>
          <w:szCs w:val="22"/>
        </w:rPr>
        <w:t xml:space="preserve">Facilitator in the Youth sphere and </w:t>
      </w:r>
      <w:r w:rsidR="009373B8" w:rsidRPr="002A3F54">
        <w:rPr>
          <w:rFonts w:eastAsia="Century Gothic" w:cs="Century Gothic"/>
          <w:szCs w:val="22"/>
        </w:rPr>
        <w:t xml:space="preserve">dissemination </w:t>
      </w:r>
      <w:r w:rsidRPr="002A3F54">
        <w:rPr>
          <w:rFonts w:eastAsia="Century Gothic" w:cs="Century Gothic"/>
          <w:szCs w:val="22"/>
        </w:rPr>
        <w:t>activities:</w:t>
      </w:r>
    </w:p>
    <w:p w14:paraId="2EC2E45A" w14:textId="05BF1628" w:rsidR="006F3E44" w:rsidRPr="002A3F54" w:rsidRDefault="006F3E44" w:rsidP="006F3E44">
      <w:pPr>
        <w:jc w:val="left"/>
        <w:rPr>
          <w:rFonts w:eastAsia="Century Gothic" w:cs="Century Gothic"/>
          <w:szCs w:val="22"/>
        </w:rPr>
      </w:pPr>
      <w:r w:rsidRPr="002A3F54">
        <w:rPr>
          <w:rFonts w:eastAsia="Century Gothic" w:cs="Century Gothic"/>
          <w:szCs w:val="22"/>
        </w:rPr>
        <w:t>- European Youth Strategy trainee</w:t>
      </w:r>
    </w:p>
    <w:p w14:paraId="54673175" w14:textId="77777777" w:rsidR="00EB18E2" w:rsidRPr="002A3F54" w:rsidRDefault="00EB18E2" w:rsidP="00EB18E2">
      <w:pPr>
        <w:jc w:val="left"/>
        <w:rPr>
          <w:rFonts w:eastAsia="Century Gothic" w:cs="Century Gothic"/>
          <w:szCs w:val="22"/>
        </w:rPr>
      </w:pPr>
      <w:r w:rsidRPr="002A3F54">
        <w:rPr>
          <w:rFonts w:eastAsia="Century Gothic" w:cs="Century Gothic"/>
          <w:szCs w:val="22"/>
        </w:rPr>
        <w:t>- EU2020 Societal Challenges facilitator on SSH and IRSS</w:t>
      </w:r>
    </w:p>
    <w:p w14:paraId="15E12980" w14:textId="77777777" w:rsidR="00EB18E2" w:rsidRPr="002A3F54" w:rsidRDefault="00EB18E2" w:rsidP="00EB18E2">
      <w:pPr>
        <w:jc w:val="left"/>
        <w:rPr>
          <w:rFonts w:eastAsia="Century Gothic" w:cs="Century Gothic"/>
          <w:szCs w:val="22"/>
        </w:rPr>
      </w:pPr>
      <w:r w:rsidRPr="002A3F54">
        <w:rPr>
          <w:rFonts w:eastAsia="Century Gothic" w:cs="Century Gothic"/>
          <w:szCs w:val="22"/>
        </w:rPr>
        <w:t>- living labs “real-life” learning processes</w:t>
      </w:r>
    </w:p>
    <w:p w14:paraId="1E789219" w14:textId="77777777" w:rsidR="006F3E44" w:rsidRPr="002A3F54" w:rsidRDefault="006F3E44" w:rsidP="006F3E44">
      <w:pPr>
        <w:jc w:val="left"/>
        <w:rPr>
          <w:rFonts w:eastAsia="Century Gothic" w:cs="Century Gothic"/>
          <w:szCs w:val="22"/>
        </w:rPr>
      </w:pPr>
      <w:r w:rsidRPr="002A3F54">
        <w:rPr>
          <w:rFonts w:eastAsia="Century Gothic" w:cs="Century Gothic"/>
          <w:szCs w:val="22"/>
        </w:rPr>
        <w:t xml:space="preserve">- apprenticeships and transnational learning mobilities for Youth </w:t>
      </w:r>
    </w:p>
    <w:p w14:paraId="34CA6D7F" w14:textId="6554C32E" w:rsidR="00EB18E2" w:rsidRPr="002A3F54" w:rsidRDefault="009F1986" w:rsidP="00EB18E2">
      <w:pPr>
        <w:jc w:val="left"/>
        <w:rPr>
          <w:rFonts w:eastAsia="Century Gothic" w:cs="Century Gothic"/>
          <w:szCs w:val="22"/>
        </w:rPr>
      </w:pPr>
      <w:r w:rsidRPr="002A3F54">
        <w:rPr>
          <w:rFonts w:eastAsia="Century Gothic" w:cs="Century Gothic"/>
          <w:szCs w:val="22"/>
        </w:rPr>
        <w:t>- community cooperative facilitator</w:t>
      </w:r>
    </w:p>
    <w:p w14:paraId="54D77894" w14:textId="29C9ABE3" w:rsidR="00EB18E2" w:rsidRPr="002A3F54" w:rsidRDefault="00EB18E2" w:rsidP="00EB18E2">
      <w:pPr>
        <w:jc w:val="left"/>
        <w:rPr>
          <w:rFonts w:eastAsia="Century Gothic" w:cs="Century Gothic"/>
          <w:szCs w:val="22"/>
        </w:rPr>
      </w:pPr>
    </w:p>
    <w:p w14:paraId="3698574B" w14:textId="60613831" w:rsidR="009F1986" w:rsidRPr="002A3F54" w:rsidRDefault="009F1986" w:rsidP="009F1986">
      <w:pPr>
        <w:jc w:val="left"/>
        <w:rPr>
          <w:rFonts w:eastAsia="Century Gothic" w:cs="Century Gothic"/>
          <w:szCs w:val="22"/>
        </w:rPr>
      </w:pPr>
      <w:r w:rsidRPr="002A3F54">
        <w:rPr>
          <w:rFonts w:eastAsia="Century Gothic" w:cs="Century Gothic"/>
          <w:szCs w:val="22"/>
        </w:rPr>
        <w:t>D) ASSOCIATED PARTNERS</w:t>
      </w:r>
    </w:p>
    <w:p w14:paraId="38D3F630" w14:textId="0CB599AE" w:rsidR="009F1986" w:rsidRPr="002A3F54" w:rsidRDefault="009F1986" w:rsidP="00EB18E2">
      <w:pPr>
        <w:jc w:val="left"/>
        <w:rPr>
          <w:rFonts w:eastAsia="Century Gothic" w:cs="Century Gothic"/>
          <w:szCs w:val="22"/>
        </w:rPr>
      </w:pPr>
    </w:p>
    <w:p w14:paraId="2DD54E93" w14:textId="2988DE23" w:rsidR="009F1986" w:rsidRPr="00AE52F6" w:rsidRDefault="009F1986" w:rsidP="00EB18E2">
      <w:pPr>
        <w:jc w:val="left"/>
        <w:rPr>
          <w:rFonts w:eastAsia="Century Gothic" w:cs="Century Gothic"/>
          <w:szCs w:val="22"/>
          <w:lang w:val="fr-FR"/>
        </w:rPr>
      </w:pPr>
      <w:r w:rsidRPr="00AE52F6">
        <w:rPr>
          <w:rFonts w:eastAsia="Century Gothic" w:cs="Century Gothic"/>
          <w:szCs w:val="22"/>
          <w:lang w:val="fr-FR"/>
        </w:rPr>
        <w:t xml:space="preserve">- </w:t>
      </w:r>
      <w:r w:rsidR="00071899" w:rsidRPr="00AE52F6">
        <w:rPr>
          <w:rFonts w:eastAsia="Century Gothic" w:cs="Century Gothic"/>
          <w:szCs w:val="22"/>
          <w:lang w:val="fr-FR"/>
        </w:rPr>
        <w:t>Istanbul Aydin University</w:t>
      </w:r>
    </w:p>
    <w:p w14:paraId="02BEB2CB" w14:textId="1B15B8CB" w:rsidR="002A3F54" w:rsidRPr="00AE52F6" w:rsidRDefault="002A3F54" w:rsidP="00EB18E2">
      <w:pPr>
        <w:jc w:val="left"/>
        <w:rPr>
          <w:rFonts w:eastAsia="Century Gothic" w:cs="Century Gothic"/>
          <w:szCs w:val="22"/>
          <w:lang w:val="fr-FR"/>
        </w:rPr>
      </w:pPr>
      <w:r w:rsidRPr="00AE52F6">
        <w:rPr>
          <w:rFonts w:eastAsia="Century Gothic" w:cs="Century Gothic"/>
          <w:szCs w:val="22"/>
          <w:lang w:val="fr-FR"/>
        </w:rPr>
        <w:t>- Izmir Metropolitan Municipality</w:t>
      </w:r>
    </w:p>
    <w:p w14:paraId="6F05E591" w14:textId="77777777" w:rsidR="00597464" w:rsidRPr="00AE52F6" w:rsidRDefault="00597464" w:rsidP="00597464">
      <w:pPr>
        <w:jc w:val="left"/>
        <w:rPr>
          <w:rFonts w:eastAsia="Century Gothic" w:cs="Century Gothic"/>
          <w:szCs w:val="22"/>
          <w:lang w:val="fr-FR"/>
        </w:rPr>
      </w:pPr>
      <w:r w:rsidRPr="00AE52F6">
        <w:rPr>
          <w:rFonts w:eastAsia="Century Gothic" w:cs="Century Gothic"/>
          <w:szCs w:val="22"/>
          <w:lang w:val="fr-FR"/>
        </w:rPr>
        <w:t>- Fethiye Metropolitan Municipality</w:t>
      </w:r>
    </w:p>
    <w:p w14:paraId="600D4669" w14:textId="5F9DA83F" w:rsidR="00071899" w:rsidRPr="00AE52F6" w:rsidRDefault="00071899" w:rsidP="00EB18E2">
      <w:pPr>
        <w:jc w:val="left"/>
        <w:rPr>
          <w:rFonts w:eastAsia="Century Gothic" w:cs="Century Gothic"/>
          <w:szCs w:val="22"/>
          <w:lang w:val="fr-FR"/>
        </w:rPr>
      </w:pPr>
      <w:r w:rsidRPr="00AE52F6">
        <w:rPr>
          <w:rFonts w:eastAsia="Century Gothic" w:cs="Century Gothic"/>
          <w:szCs w:val="22"/>
          <w:lang w:val="fr-FR"/>
        </w:rPr>
        <w:t>- Sensitive entrepreneurs</w:t>
      </w:r>
    </w:p>
    <w:p w14:paraId="737BB5CE" w14:textId="77777777" w:rsidR="00071899" w:rsidRPr="002A3F54" w:rsidRDefault="00071899" w:rsidP="00EB18E2">
      <w:pPr>
        <w:jc w:val="left"/>
        <w:rPr>
          <w:rFonts w:eastAsia="Century Gothic" w:cs="Century Gothic"/>
          <w:szCs w:val="22"/>
        </w:rPr>
      </w:pPr>
      <w:r w:rsidRPr="002A3F54">
        <w:rPr>
          <w:rFonts w:eastAsia="Century Gothic" w:cs="Century Gothic"/>
          <w:szCs w:val="22"/>
        </w:rPr>
        <w:t>- European Integration Group</w:t>
      </w:r>
    </w:p>
    <w:p w14:paraId="25AE5036" w14:textId="77777777" w:rsidR="00071899" w:rsidRPr="002A3F54" w:rsidRDefault="00071899" w:rsidP="00EB18E2">
      <w:pPr>
        <w:jc w:val="left"/>
        <w:rPr>
          <w:rFonts w:eastAsia="Century Gothic" w:cs="Century Gothic"/>
          <w:szCs w:val="22"/>
        </w:rPr>
      </w:pPr>
      <w:r w:rsidRPr="002A3F54">
        <w:rPr>
          <w:rFonts w:eastAsia="Century Gothic" w:cs="Century Gothic"/>
          <w:szCs w:val="22"/>
        </w:rPr>
        <w:t>- Imece Network</w:t>
      </w:r>
    </w:p>
    <w:p w14:paraId="748CFBA7" w14:textId="77777777" w:rsidR="00F8677E" w:rsidRPr="002A3F54" w:rsidRDefault="00071899" w:rsidP="00EB18E2">
      <w:pPr>
        <w:jc w:val="left"/>
        <w:rPr>
          <w:rFonts w:eastAsia="Century Gothic" w:cs="Century Gothic"/>
          <w:szCs w:val="22"/>
        </w:rPr>
      </w:pPr>
      <w:r w:rsidRPr="002A3F54">
        <w:rPr>
          <w:rFonts w:eastAsia="Century Gothic" w:cs="Century Gothic"/>
          <w:szCs w:val="22"/>
        </w:rPr>
        <w:t>- ABC PROCE</w:t>
      </w:r>
    </w:p>
    <w:p w14:paraId="5C0582BE" w14:textId="77777777" w:rsidR="00F8677E" w:rsidRPr="002A3F54" w:rsidRDefault="00071899" w:rsidP="00EB18E2">
      <w:pPr>
        <w:jc w:val="left"/>
        <w:rPr>
          <w:rFonts w:eastAsia="Century Gothic" w:cs="Century Gothic"/>
          <w:szCs w:val="22"/>
        </w:rPr>
      </w:pPr>
      <w:r w:rsidRPr="002A3F54">
        <w:rPr>
          <w:rFonts w:eastAsia="Century Gothic" w:cs="Century Gothic"/>
          <w:szCs w:val="22"/>
        </w:rPr>
        <w:t>- Association of Anatolian Young Educators</w:t>
      </w:r>
    </w:p>
    <w:p w14:paraId="57D52EAC" w14:textId="5A759674" w:rsidR="00071899" w:rsidRPr="002A3F54" w:rsidRDefault="00071899" w:rsidP="00EB18E2">
      <w:pPr>
        <w:jc w:val="left"/>
        <w:rPr>
          <w:rFonts w:eastAsia="Century Gothic" w:cs="Century Gothic"/>
          <w:szCs w:val="22"/>
        </w:rPr>
      </w:pPr>
      <w:r w:rsidRPr="002A3F54">
        <w:rPr>
          <w:rFonts w:eastAsia="Century Gothic" w:cs="Century Gothic"/>
          <w:szCs w:val="22"/>
        </w:rPr>
        <w:t>- European Union Activities Centre Association</w:t>
      </w:r>
    </w:p>
    <w:p w14:paraId="5C3EBDCD" w14:textId="2B5F0682" w:rsidR="00F8677E" w:rsidRPr="002A3F54" w:rsidRDefault="00F8677E" w:rsidP="00EB18E2">
      <w:pPr>
        <w:jc w:val="left"/>
        <w:rPr>
          <w:rFonts w:eastAsia="Century Gothic" w:cs="Century Gothic"/>
          <w:szCs w:val="22"/>
        </w:rPr>
      </w:pPr>
      <w:r w:rsidRPr="002A3F54">
        <w:rPr>
          <w:rFonts w:eastAsia="Century Gothic" w:cs="Century Gothic"/>
          <w:szCs w:val="22"/>
        </w:rPr>
        <w:t>- TEMA</w:t>
      </w:r>
    </w:p>
    <w:p w14:paraId="77897CFE" w14:textId="0DD5D37F" w:rsidR="002A3F54" w:rsidRPr="002A3F54" w:rsidRDefault="002A3F54" w:rsidP="00EB18E2">
      <w:pPr>
        <w:jc w:val="left"/>
        <w:rPr>
          <w:rFonts w:eastAsia="Century Gothic" w:cs="Century Gothic"/>
          <w:szCs w:val="22"/>
        </w:rPr>
      </w:pPr>
      <w:r w:rsidRPr="002A3F54">
        <w:rPr>
          <w:rFonts w:eastAsia="Century Gothic" w:cs="Century Gothic"/>
          <w:szCs w:val="22"/>
        </w:rPr>
        <w:t>- Bolu Metropolitan Municipality</w:t>
      </w:r>
    </w:p>
    <w:p w14:paraId="5F1F6921" w14:textId="5D2E29FB" w:rsidR="002A3F54" w:rsidRPr="002A3F54" w:rsidRDefault="002A3F54" w:rsidP="00EB18E2">
      <w:pPr>
        <w:jc w:val="left"/>
        <w:rPr>
          <w:rFonts w:eastAsia="Century Gothic" w:cs="Century Gothic"/>
          <w:szCs w:val="22"/>
        </w:rPr>
      </w:pPr>
      <w:r w:rsidRPr="002A3F54">
        <w:rPr>
          <w:rFonts w:eastAsia="Century Gothic" w:cs="Century Gothic"/>
          <w:szCs w:val="22"/>
        </w:rPr>
        <w:t>- Konya Metropolitan Municipality</w:t>
      </w:r>
    </w:p>
    <w:p w14:paraId="4F0D7CB1" w14:textId="1E04B08D" w:rsidR="002A3F54" w:rsidRPr="002A3F54" w:rsidRDefault="002A3F54" w:rsidP="00EB18E2">
      <w:pPr>
        <w:jc w:val="left"/>
        <w:rPr>
          <w:rFonts w:eastAsia="Century Gothic" w:cs="Century Gothic"/>
          <w:szCs w:val="22"/>
        </w:rPr>
      </w:pPr>
      <w:r w:rsidRPr="002A3F54">
        <w:rPr>
          <w:rFonts w:eastAsia="Century Gothic" w:cs="Century Gothic"/>
          <w:szCs w:val="22"/>
        </w:rPr>
        <w:t>- Isparta Metropolitan Municipality</w:t>
      </w:r>
    </w:p>
    <w:p w14:paraId="626C97DF" w14:textId="41C48CAE" w:rsidR="00597464" w:rsidRPr="002A3F54" w:rsidRDefault="00597464" w:rsidP="00EB18E2">
      <w:pPr>
        <w:jc w:val="left"/>
        <w:rPr>
          <w:rFonts w:eastAsia="Century Gothic" w:cs="Century Gothic"/>
          <w:szCs w:val="22"/>
        </w:rPr>
      </w:pPr>
      <w:r w:rsidRPr="002A3F54">
        <w:rPr>
          <w:rFonts w:eastAsia="Century Gothic" w:cs="Century Gothic"/>
          <w:szCs w:val="22"/>
        </w:rPr>
        <w:t>- Ankara Metropolitan Municipality</w:t>
      </w:r>
    </w:p>
    <w:p w14:paraId="52EE2586" w14:textId="3283BEAC" w:rsidR="00F8677E" w:rsidRPr="002A3F54" w:rsidRDefault="00F8677E" w:rsidP="00EB18E2">
      <w:pPr>
        <w:jc w:val="left"/>
        <w:rPr>
          <w:rFonts w:eastAsia="Century Gothic" w:cs="Century Gothic"/>
          <w:szCs w:val="22"/>
        </w:rPr>
      </w:pPr>
      <w:r w:rsidRPr="002A3F54">
        <w:rPr>
          <w:rFonts w:eastAsia="Century Gothic" w:cs="Century Gothic"/>
          <w:szCs w:val="22"/>
        </w:rPr>
        <w:t>- Active Volunteer Youth Organization</w:t>
      </w:r>
    </w:p>
    <w:p w14:paraId="4D381732" w14:textId="4F694AC3" w:rsidR="009F1986" w:rsidRPr="002A3F54" w:rsidRDefault="00F8677E" w:rsidP="00EB18E2">
      <w:pPr>
        <w:jc w:val="left"/>
        <w:rPr>
          <w:rFonts w:eastAsia="Century Gothic" w:cs="Century Gothic"/>
          <w:szCs w:val="22"/>
        </w:rPr>
      </w:pPr>
      <w:r w:rsidRPr="002A3F54">
        <w:rPr>
          <w:rFonts w:eastAsia="Century Gothic" w:cs="Century Gothic"/>
          <w:szCs w:val="22"/>
        </w:rPr>
        <w:t>- Youth Eurasia</w:t>
      </w:r>
    </w:p>
    <w:p w14:paraId="13ED34E0" w14:textId="3AC2FC02" w:rsidR="00597464" w:rsidRPr="002A3F54" w:rsidRDefault="00597464" w:rsidP="00EB18E2">
      <w:pPr>
        <w:jc w:val="left"/>
        <w:rPr>
          <w:rFonts w:eastAsia="Century Gothic" w:cs="Century Gothic"/>
          <w:szCs w:val="22"/>
        </w:rPr>
      </w:pPr>
      <w:r w:rsidRPr="002A3F54">
        <w:rPr>
          <w:rFonts w:eastAsia="Century Gothic" w:cs="Century Gothic"/>
          <w:szCs w:val="22"/>
        </w:rPr>
        <w:t>- Genç Zihin Derneği</w:t>
      </w:r>
    </w:p>
    <w:p w14:paraId="618B81C1" w14:textId="77777777" w:rsidR="00597464" w:rsidRPr="002A3F54" w:rsidRDefault="00597464" w:rsidP="00EB18E2">
      <w:pPr>
        <w:jc w:val="left"/>
        <w:rPr>
          <w:rFonts w:eastAsia="Century Gothic" w:cs="Century Gothic"/>
          <w:szCs w:val="22"/>
        </w:rPr>
      </w:pPr>
      <w:r w:rsidRPr="002A3F54">
        <w:rPr>
          <w:rFonts w:eastAsia="Century Gothic" w:cs="Century Gothic"/>
          <w:szCs w:val="22"/>
        </w:rPr>
        <w:t>- Association of Supporting Social Economic Cultural Development</w:t>
      </w:r>
    </w:p>
    <w:p w14:paraId="1565EC4A" w14:textId="654AA049" w:rsidR="00F8677E" w:rsidRPr="002A3F54" w:rsidRDefault="00597464" w:rsidP="00EB18E2">
      <w:pPr>
        <w:jc w:val="left"/>
        <w:rPr>
          <w:rFonts w:eastAsia="Century Gothic" w:cs="Century Gothic"/>
          <w:szCs w:val="22"/>
        </w:rPr>
      </w:pPr>
      <w:r w:rsidRPr="002A3F54">
        <w:rPr>
          <w:rFonts w:eastAsia="Century Gothic" w:cs="Century Gothic"/>
          <w:szCs w:val="22"/>
        </w:rPr>
        <w:t>- Küresel Aktiviteler NGO</w:t>
      </w:r>
    </w:p>
    <w:p w14:paraId="49E980AF" w14:textId="77777777" w:rsidR="00597464" w:rsidRPr="002A3F54" w:rsidRDefault="00597464" w:rsidP="00EB18E2">
      <w:pPr>
        <w:jc w:val="left"/>
        <w:rPr>
          <w:rFonts w:eastAsia="Century Gothic" w:cs="Century Gothic"/>
          <w:szCs w:val="22"/>
        </w:rPr>
      </w:pPr>
      <w:r w:rsidRPr="002A3F54">
        <w:rPr>
          <w:rFonts w:eastAsia="Century Gothic" w:cs="Century Gothic"/>
          <w:szCs w:val="22"/>
        </w:rPr>
        <w:t>- Topluma Destek Derneği - Youth-Agenda Association</w:t>
      </w:r>
    </w:p>
    <w:p w14:paraId="21F29A93" w14:textId="60569F24" w:rsidR="00597464" w:rsidRPr="002A3F54" w:rsidRDefault="00597464" w:rsidP="00EB18E2">
      <w:pPr>
        <w:jc w:val="left"/>
        <w:rPr>
          <w:rFonts w:eastAsia="Century Gothic" w:cs="Century Gothic"/>
          <w:szCs w:val="22"/>
        </w:rPr>
      </w:pPr>
      <w:r w:rsidRPr="002A3F54">
        <w:rPr>
          <w:rFonts w:eastAsia="Century Gothic" w:cs="Century Gothic"/>
          <w:szCs w:val="22"/>
        </w:rPr>
        <w:t>- Economic Social Research and Development Organization (ESAK)</w:t>
      </w:r>
    </w:p>
    <w:p w14:paraId="49585F7E" w14:textId="77777777" w:rsidR="00597464" w:rsidRPr="002A3F54" w:rsidRDefault="00597464" w:rsidP="00EB18E2">
      <w:pPr>
        <w:jc w:val="left"/>
        <w:rPr>
          <w:rFonts w:eastAsia="Century Gothic" w:cs="Century Gothic"/>
          <w:szCs w:val="22"/>
        </w:rPr>
      </w:pPr>
      <w:r w:rsidRPr="002A3F54">
        <w:rPr>
          <w:rFonts w:eastAsia="Century Gothic" w:cs="Century Gothic"/>
          <w:szCs w:val="22"/>
        </w:rPr>
        <w:t>- Euro Anatolia Youth Association</w:t>
      </w:r>
    </w:p>
    <w:p w14:paraId="411DAA6F" w14:textId="77777777" w:rsidR="00597464" w:rsidRPr="002A3F54" w:rsidRDefault="00597464" w:rsidP="00EB18E2">
      <w:pPr>
        <w:jc w:val="left"/>
        <w:rPr>
          <w:rFonts w:eastAsia="Century Gothic" w:cs="Century Gothic"/>
          <w:szCs w:val="22"/>
        </w:rPr>
      </w:pPr>
      <w:r w:rsidRPr="002A3F54">
        <w:rPr>
          <w:rFonts w:eastAsia="Century Gothic" w:cs="Century Gothic"/>
          <w:szCs w:val="22"/>
        </w:rPr>
        <w:t>- Association of Young Entrepreneurial Minds</w:t>
      </w:r>
    </w:p>
    <w:p w14:paraId="297A7F8E" w14:textId="5B7C2E3F" w:rsidR="009F1986" w:rsidRPr="002A3F54" w:rsidRDefault="009F1986" w:rsidP="00EB18E2">
      <w:pPr>
        <w:jc w:val="left"/>
        <w:rPr>
          <w:rFonts w:eastAsia="Century Gothic" w:cs="Century Gothic"/>
          <w:szCs w:val="22"/>
        </w:rPr>
      </w:pPr>
    </w:p>
    <w:p w14:paraId="4607018D" w14:textId="77777777" w:rsidR="009F1986" w:rsidRPr="002A3F54" w:rsidRDefault="009F1986" w:rsidP="00EB18E2">
      <w:pPr>
        <w:jc w:val="left"/>
        <w:rPr>
          <w:rFonts w:eastAsia="Century Gothic" w:cs="Century Gothic"/>
          <w:szCs w:val="22"/>
        </w:rPr>
      </w:pPr>
    </w:p>
    <w:sectPr w:rsidR="009F1986" w:rsidRPr="002A3F54" w:rsidSect="000641A4">
      <w:headerReference w:type="default" r:id="rId8"/>
      <w:footerReference w:type="default" r:id="rId9"/>
      <w:pgSz w:w="11906" w:h="16838" w:code="9"/>
      <w:pgMar w:top="1418" w:right="1134" w:bottom="992"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5AD2A" w14:textId="77777777" w:rsidR="00B532B4" w:rsidRDefault="000641A4">
      <w:r>
        <w:separator/>
      </w:r>
    </w:p>
  </w:endnote>
  <w:endnote w:type="continuationSeparator" w:id="0">
    <w:p w14:paraId="659923BF" w14:textId="77777777" w:rsidR="00B532B4" w:rsidRDefault="0006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GothamRounded-Book">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49BB" w14:textId="0D3BF421" w:rsidR="00F808B4" w:rsidRPr="00CF1378" w:rsidRDefault="009B3AF7" w:rsidP="00CD2012">
    <w:pPr>
      <w:pBdr>
        <w:top w:val="nil"/>
        <w:left w:val="nil"/>
        <w:bottom w:val="nil"/>
        <w:right w:val="nil"/>
        <w:between w:val="nil"/>
      </w:pBdr>
      <w:tabs>
        <w:tab w:val="right" w:pos="9638"/>
      </w:tabs>
      <w:spacing w:before="480"/>
      <w:jc w:val="left"/>
      <w:rPr>
        <w:rFonts w:eastAsia="Century Gothic" w:cs="Century Gothic"/>
        <w:color w:val="000000"/>
        <w:sz w:val="16"/>
        <w:szCs w:val="16"/>
      </w:rPr>
    </w:pPr>
    <w:r>
      <w:rPr>
        <w:rFonts w:eastAsia="Century Gothic" w:cs="Century Gothic"/>
        <w:color w:val="0070C0"/>
        <w:sz w:val="16"/>
        <w:szCs w:val="16"/>
      </w:rPr>
      <w:fldChar w:fldCharType="begin"/>
    </w:r>
    <w:r>
      <w:rPr>
        <w:rFonts w:eastAsia="Century Gothic" w:cs="Times New Roman"/>
        <w:color w:val="0070C0"/>
        <w:sz w:val="16"/>
        <w:szCs w:val="16"/>
      </w:rPr>
      <w:instrText xml:space="preserve"> FILENAME \* MERGEFORMAT </w:instrText>
    </w:r>
    <w:r>
      <w:rPr>
        <w:rFonts w:eastAsia="Century Gothic" w:cs="Century Gothic"/>
        <w:color w:val="0070C0"/>
        <w:sz w:val="16"/>
        <w:szCs w:val="16"/>
      </w:rPr>
      <w:fldChar w:fldCharType="separate"/>
    </w:r>
    <w:r>
      <w:rPr>
        <w:rFonts w:eastAsia="Century Gothic" w:cs="Times New Roman"/>
        <w:noProof/>
        <w:color w:val="0070C0"/>
        <w:sz w:val="16"/>
        <w:szCs w:val="16"/>
      </w:rPr>
      <w:t>IAAD_PIF_E+Y_2020_v0b.docx</w:t>
    </w:r>
    <w:r>
      <w:rPr>
        <w:rFonts w:eastAsia="Century Gothic" w:cs="Century Gothic"/>
        <w:color w:val="0070C0"/>
        <w:sz w:val="16"/>
        <w:szCs w:val="16"/>
      </w:rPr>
      <w:fldChar w:fldCharType="end"/>
    </w:r>
    <w:r w:rsidR="000641A4" w:rsidRPr="00CF1378">
      <w:rPr>
        <w:rFonts w:eastAsia="Century Gothic" w:cs="Century Gothic"/>
        <w:color w:val="000000"/>
        <w:sz w:val="16"/>
        <w:szCs w:val="16"/>
      </w:rPr>
      <w:tab/>
      <w:t xml:space="preserve">Page </w:t>
    </w:r>
    <w:r w:rsidR="000641A4" w:rsidRPr="00CF1378">
      <w:rPr>
        <w:rFonts w:eastAsia="Century Gothic" w:cs="Century Gothic"/>
        <w:color w:val="000000"/>
        <w:sz w:val="16"/>
        <w:szCs w:val="16"/>
      </w:rPr>
      <w:fldChar w:fldCharType="begin"/>
    </w:r>
    <w:r w:rsidR="000641A4" w:rsidRPr="00CF1378">
      <w:rPr>
        <w:rFonts w:eastAsia="Century Gothic" w:cs="Century Gothic"/>
        <w:color w:val="000000"/>
        <w:sz w:val="16"/>
        <w:szCs w:val="16"/>
      </w:rPr>
      <w:instrText>PAGE</w:instrText>
    </w:r>
    <w:r w:rsidR="000641A4" w:rsidRPr="00CF1378">
      <w:rPr>
        <w:rFonts w:eastAsia="Century Gothic" w:cs="Century Gothic"/>
        <w:color w:val="000000"/>
        <w:sz w:val="16"/>
        <w:szCs w:val="16"/>
      </w:rPr>
      <w:fldChar w:fldCharType="separate"/>
    </w:r>
    <w:r w:rsidR="003756E8">
      <w:rPr>
        <w:rFonts w:eastAsia="Century Gothic" w:cs="Century Gothic"/>
        <w:noProof/>
        <w:color w:val="000000"/>
        <w:sz w:val="16"/>
        <w:szCs w:val="16"/>
      </w:rPr>
      <w:t>4</w:t>
    </w:r>
    <w:r w:rsidR="000641A4" w:rsidRPr="00CF1378">
      <w:rPr>
        <w:rFonts w:eastAsia="Century Gothic" w:cs="Century Gothic"/>
        <w:color w:val="000000"/>
        <w:sz w:val="16"/>
        <w:szCs w:val="16"/>
      </w:rPr>
      <w:fldChar w:fldCharType="end"/>
    </w:r>
    <w:r w:rsidR="000641A4" w:rsidRPr="00CF1378">
      <w:rPr>
        <w:rFonts w:eastAsia="Century Gothic" w:cs="Century Gothic"/>
        <w:color w:val="000000"/>
        <w:sz w:val="16"/>
        <w:szCs w:val="16"/>
      </w:rPr>
      <w:t xml:space="preserve"> of </w:t>
    </w:r>
    <w:r w:rsidR="000641A4" w:rsidRPr="00CF1378">
      <w:rPr>
        <w:rFonts w:eastAsia="Century Gothic" w:cs="Century Gothic"/>
        <w:color w:val="000000"/>
        <w:sz w:val="16"/>
        <w:szCs w:val="16"/>
      </w:rPr>
      <w:fldChar w:fldCharType="begin"/>
    </w:r>
    <w:r w:rsidR="000641A4" w:rsidRPr="00CF1378">
      <w:rPr>
        <w:rFonts w:eastAsia="Century Gothic" w:cs="Century Gothic"/>
        <w:color w:val="000000"/>
        <w:sz w:val="16"/>
        <w:szCs w:val="16"/>
      </w:rPr>
      <w:instrText>NUMPAGES</w:instrText>
    </w:r>
    <w:r w:rsidR="000641A4" w:rsidRPr="00CF1378">
      <w:rPr>
        <w:rFonts w:eastAsia="Century Gothic" w:cs="Century Gothic"/>
        <w:color w:val="000000"/>
        <w:sz w:val="16"/>
        <w:szCs w:val="16"/>
      </w:rPr>
      <w:fldChar w:fldCharType="separate"/>
    </w:r>
    <w:r w:rsidR="003756E8">
      <w:rPr>
        <w:rFonts w:eastAsia="Century Gothic" w:cs="Century Gothic"/>
        <w:noProof/>
        <w:color w:val="000000"/>
        <w:sz w:val="16"/>
        <w:szCs w:val="16"/>
      </w:rPr>
      <w:t>6</w:t>
    </w:r>
    <w:r w:rsidR="000641A4" w:rsidRPr="00CF1378">
      <w:rPr>
        <w:rFonts w:eastAsia="Century Gothic" w:cs="Century Gothic"/>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0F832" w14:textId="77777777" w:rsidR="00B532B4" w:rsidRDefault="000641A4">
      <w:r>
        <w:separator/>
      </w:r>
    </w:p>
  </w:footnote>
  <w:footnote w:type="continuationSeparator" w:id="0">
    <w:p w14:paraId="7A59809B" w14:textId="77777777" w:rsidR="00B532B4" w:rsidRDefault="0006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0040" w14:textId="51984921" w:rsidR="00F808B4" w:rsidRPr="00CF1378" w:rsidRDefault="000641A4">
    <w:pPr>
      <w:jc w:val="center"/>
      <w:rPr>
        <w:color w:val="0070C0"/>
      </w:rPr>
    </w:pPr>
    <w:r w:rsidRPr="00CF1378">
      <w:rPr>
        <w:color w:val="0070C0"/>
      </w:rPr>
      <w:t>IAAD (T</w:t>
    </w:r>
    <w:r w:rsidR="007A1341" w:rsidRPr="00CF1378">
      <w:rPr>
        <w:color w:val="0070C0"/>
      </w:rPr>
      <w:t>urkey</w:t>
    </w:r>
    <w:r w:rsidRPr="00CF1378">
      <w:rPr>
        <w:color w:val="0070C0"/>
      </w:rPr>
      <w:t xml:space="preserve">) </w:t>
    </w:r>
    <w:r w:rsidR="006A2D99" w:rsidRPr="00CF1378">
      <w:rPr>
        <w:color w:val="0070C0"/>
      </w:rPr>
      <w:t>–</w:t>
    </w:r>
    <w:r w:rsidRPr="00CF1378">
      <w:rPr>
        <w:color w:val="0070C0"/>
      </w:rPr>
      <w:t xml:space="preserve"> </w:t>
    </w:r>
    <w:r w:rsidR="006A2D99" w:rsidRPr="00CF1378">
      <w:rPr>
        <w:color w:val="0070C0"/>
      </w:rPr>
      <w:t>SUMMARY INFORMATION</w:t>
    </w:r>
    <w:r w:rsidRPr="00CF1378">
      <w:rPr>
        <w:color w:val="0070C0"/>
      </w:rPr>
      <w:t xml:space="preserve"> – 20</w:t>
    </w:r>
    <w:r w:rsidR="001A12A1">
      <w:rPr>
        <w:color w:val="0070C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6F4"/>
    <w:multiLevelType w:val="multilevel"/>
    <w:tmpl w:val="8C783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612F61"/>
    <w:multiLevelType w:val="multilevel"/>
    <w:tmpl w:val="B16C2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44356B"/>
    <w:multiLevelType w:val="multilevel"/>
    <w:tmpl w:val="2564D3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4"/>
    <w:rsid w:val="00006BD7"/>
    <w:rsid w:val="00013856"/>
    <w:rsid w:val="000339C9"/>
    <w:rsid w:val="000641A4"/>
    <w:rsid w:val="00065D59"/>
    <w:rsid w:val="00066714"/>
    <w:rsid w:val="00071899"/>
    <w:rsid w:val="00091BD7"/>
    <w:rsid w:val="000C092C"/>
    <w:rsid w:val="000C559B"/>
    <w:rsid w:val="000F1638"/>
    <w:rsid w:val="0011264D"/>
    <w:rsid w:val="00123ACA"/>
    <w:rsid w:val="00136BF8"/>
    <w:rsid w:val="00164644"/>
    <w:rsid w:val="00173AC6"/>
    <w:rsid w:val="001A12A1"/>
    <w:rsid w:val="001F2F32"/>
    <w:rsid w:val="00202CD9"/>
    <w:rsid w:val="00217161"/>
    <w:rsid w:val="002253DA"/>
    <w:rsid w:val="0027712C"/>
    <w:rsid w:val="00283479"/>
    <w:rsid w:val="00284095"/>
    <w:rsid w:val="002A3F54"/>
    <w:rsid w:val="002E3BD7"/>
    <w:rsid w:val="00351A0B"/>
    <w:rsid w:val="003561DB"/>
    <w:rsid w:val="003756E8"/>
    <w:rsid w:val="003F0771"/>
    <w:rsid w:val="00416533"/>
    <w:rsid w:val="00423404"/>
    <w:rsid w:val="00483BA4"/>
    <w:rsid w:val="004E1B27"/>
    <w:rsid w:val="004F5FB3"/>
    <w:rsid w:val="005154B7"/>
    <w:rsid w:val="00521D0C"/>
    <w:rsid w:val="00597464"/>
    <w:rsid w:val="005A5937"/>
    <w:rsid w:val="005F0073"/>
    <w:rsid w:val="00652635"/>
    <w:rsid w:val="00654AF7"/>
    <w:rsid w:val="006A2D99"/>
    <w:rsid w:val="006B7313"/>
    <w:rsid w:val="006C058A"/>
    <w:rsid w:val="006F3E44"/>
    <w:rsid w:val="00707AAB"/>
    <w:rsid w:val="00734089"/>
    <w:rsid w:val="00795B48"/>
    <w:rsid w:val="007A1341"/>
    <w:rsid w:val="00802E18"/>
    <w:rsid w:val="008062D1"/>
    <w:rsid w:val="00817DEB"/>
    <w:rsid w:val="00881428"/>
    <w:rsid w:val="008902D7"/>
    <w:rsid w:val="009373B8"/>
    <w:rsid w:val="0098455E"/>
    <w:rsid w:val="00992A69"/>
    <w:rsid w:val="009B3AF7"/>
    <w:rsid w:val="009C45B7"/>
    <w:rsid w:val="009C5AB6"/>
    <w:rsid w:val="009E2705"/>
    <w:rsid w:val="009E3AAC"/>
    <w:rsid w:val="009F1986"/>
    <w:rsid w:val="00A13F50"/>
    <w:rsid w:val="00A16E34"/>
    <w:rsid w:val="00A61287"/>
    <w:rsid w:val="00A847F5"/>
    <w:rsid w:val="00AC50B6"/>
    <w:rsid w:val="00AC67CA"/>
    <w:rsid w:val="00AE52F6"/>
    <w:rsid w:val="00AE7A60"/>
    <w:rsid w:val="00AF4330"/>
    <w:rsid w:val="00B15370"/>
    <w:rsid w:val="00B1787A"/>
    <w:rsid w:val="00B35316"/>
    <w:rsid w:val="00B532B4"/>
    <w:rsid w:val="00B74E78"/>
    <w:rsid w:val="00B84C4D"/>
    <w:rsid w:val="00BB3E9D"/>
    <w:rsid w:val="00BC3C23"/>
    <w:rsid w:val="00C06234"/>
    <w:rsid w:val="00C31A70"/>
    <w:rsid w:val="00C53D6F"/>
    <w:rsid w:val="00C60FC7"/>
    <w:rsid w:val="00C77221"/>
    <w:rsid w:val="00CD2012"/>
    <w:rsid w:val="00CE47C5"/>
    <w:rsid w:val="00CE65B2"/>
    <w:rsid w:val="00CF1378"/>
    <w:rsid w:val="00D262C7"/>
    <w:rsid w:val="00D367D1"/>
    <w:rsid w:val="00D96026"/>
    <w:rsid w:val="00DC7849"/>
    <w:rsid w:val="00DD3ACC"/>
    <w:rsid w:val="00E42DD7"/>
    <w:rsid w:val="00E97E5A"/>
    <w:rsid w:val="00EB18E2"/>
    <w:rsid w:val="00EB2193"/>
    <w:rsid w:val="00EE46D1"/>
    <w:rsid w:val="00F02034"/>
    <w:rsid w:val="00F773D9"/>
    <w:rsid w:val="00F808B4"/>
    <w:rsid w:val="00F8677E"/>
    <w:rsid w:val="00F95C44"/>
    <w:rsid w:val="00FA49C8"/>
    <w:rsid w:val="00FD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EA4F05E"/>
  <w15:docId w15:val="{59E52B9E-DD13-4D1D-A12A-2F99F84B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GB"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7AAB"/>
    <w:pPr>
      <w:spacing w:line="240" w:lineRule="auto"/>
    </w:pPr>
    <w:rPr>
      <w:rFonts w:ascii="Century Gothic" w:hAnsi="Century Gothic"/>
      <w:sz w:val="22"/>
    </w:rPr>
  </w:style>
  <w:style w:type="paragraph" w:styleId="Heading1">
    <w:name w:val="heading 1"/>
    <w:basedOn w:val="Normal"/>
    <w:next w:val="Normal"/>
    <w:rsid w:val="00707AAB"/>
    <w:pPr>
      <w:keepNext/>
      <w:keepLines/>
      <w:outlineLvl w:val="0"/>
    </w:pPr>
    <w:rPr>
      <w:b/>
      <w:szCs w:val="48"/>
    </w:rPr>
  </w:style>
  <w:style w:type="paragraph" w:styleId="Heading2">
    <w:name w:val="heading 2"/>
    <w:basedOn w:val="Normal"/>
    <w:next w:val="Normal"/>
    <w:rsid w:val="006C058A"/>
    <w:pPr>
      <w:keepNext/>
      <w:keepLines/>
      <w:outlineLvl w:val="1"/>
    </w:pPr>
    <w:rPr>
      <w:szCs w:val="36"/>
    </w:rPr>
  </w:style>
  <w:style w:type="paragraph" w:styleId="Heading3">
    <w:name w:val="heading 3"/>
    <w:basedOn w:val="Normal"/>
    <w:next w:val="Normal"/>
    <w:rsid w:val="006C058A"/>
    <w:pPr>
      <w:keepNext/>
      <w:keepLines/>
      <w:outlineLvl w:val="2"/>
    </w:pPr>
    <w:rPr>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pPr>
      <w:spacing w:line="240" w:lineRule="auto"/>
    </w:pPr>
    <w:tblPr>
      <w:tblStyleRowBandSize w:val="1"/>
      <w:tblStyleColBandSize w:val="1"/>
      <w:tblCellMar>
        <w:left w:w="108" w:type="dxa"/>
        <w:right w:w="108" w:type="dxa"/>
      </w:tblCellMar>
    </w:tblPr>
  </w:style>
  <w:style w:type="table" w:customStyle="1" w:styleId="a1">
    <w:basedOn w:val="TableNormal1"/>
    <w:pPr>
      <w:spacing w:line="240" w:lineRule="auto"/>
    </w:p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pPr>
      <w:spacing w:line="240" w:lineRule="auto"/>
    </w:pPr>
    <w:tblPr>
      <w:tblStyleRowBandSize w:val="1"/>
      <w:tblStyleColBandSize w:val="1"/>
      <w:tblCellMar>
        <w:left w:w="108" w:type="dxa"/>
        <w:right w:w="108"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0641A4"/>
    <w:pPr>
      <w:tabs>
        <w:tab w:val="center" w:pos="4513"/>
        <w:tab w:val="right" w:pos="9026"/>
      </w:tabs>
    </w:pPr>
  </w:style>
  <w:style w:type="character" w:customStyle="1" w:styleId="HeaderChar">
    <w:name w:val="Header Char"/>
    <w:basedOn w:val="DefaultParagraphFont"/>
    <w:link w:val="Header"/>
    <w:uiPriority w:val="99"/>
    <w:rsid w:val="000641A4"/>
  </w:style>
  <w:style w:type="paragraph" w:styleId="Footer">
    <w:name w:val="footer"/>
    <w:basedOn w:val="Normal"/>
    <w:link w:val="FooterChar"/>
    <w:uiPriority w:val="99"/>
    <w:unhideWhenUsed/>
    <w:rsid w:val="000641A4"/>
    <w:pPr>
      <w:tabs>
        <w:tab w:val="center" w:pos="4513"/>
        <w:tab w:val="right" w:pos="9026"/>
      </w:tabs>
    </w:pPr>
  </w:style>
  <w:style w:type="character" w:customStyle="1" w:styleId="FooterChar">
    <w:name w:val="Footer Char"/>
    <w:basedOn w:val="DefaultParagraphFont"/>
    <w:link w:val="Footer"/>
    <w:uiPriority w:val="99"/>
    <w:rsid w:val="000641A4"/>
  </w:style>
  <w:style w:type="paragraph" w:customStyle="1" w:styleId="Default">
    <w:name w:val="Default"/>
    <w:rsid w:val="00C60FC7"/>
    <w:pPr>
      <w:autoSpaceDE w:val="0"/>
      <w:autoSpaceDN w:val="0"/>
      <w:adjustRightInd w:val="0"/>
      <w:spacing w:line="240" w:lineRule="auto"/>
      <w:jc w:val="left"/>
    </w:pPr>
    <w:rPr>
      <w:rFonts w:ascii="Calibri" w:hAnsi="Calibri" w:cs="Calibri"/>
      <w:color w:val="000000"/>
      <w:sz w:val="24"/>
      <w:szCs w:val="24"/>
    </w:rPr>
  </w:style>
  <w:style w:type="paragraph" w:customStyle="1" w:styleId="zfr3q">
    <w:name w:val="zfr3q"/>
    <w:basedOn w:val="Normal"/>
    <w:rsid w:val="009E3AAC"/>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39C9"/>
    <w:rPr>
      <w:color w:val="0000FF" w:themeColor="hyperlink"/>
      <w:u w:val="single"/>
    </w:rPr>
  </w:style>
  <w:style w:type="character" w:customStyle="1" w:styleId="UnresolvedMention1">
    <w:name w:val="Unresolved Mention1"/>
    <w:basedOn w:val="DefaultParagraphFont"/>
    <w:uiPriority w:val="99"/>
    <w:semiHidden/>
    <w:unhideWhenUsed/>
    <w:rsid w:val="000339C9"/>
    <w:rPr>
      <w:color w:val="605E5C"/>
      <w:shd w:val="clear" w:color="auto" w:fill="E1DFDD"/>
    </w:rPr>
  </w:style>
  <w:style w:type="character" w:styleId="Strong">
    <w:name w:val="Strong"/>
    <w:basedOn w:val="DefaultParagraphFont"/>
    <w:uiPriority w:val="22"/>
    <w:qFormat/>
    <w:rsid w:val="00AE7A60"/>
    <w:rPr>
      <w:b/>
      <w:bCs/>
    </w:rPr>
  </w:style>
  <w:style w:type="character" w:customStyle="1" w:styleId="m1223711097994674916m-6453784350512058791m7116301668623159897gmail-m-7923834375736401816gmail-m-3989535158041010508m-1564113284506217928gmail-m-5395336177277458259m4007949083784969628m-7581032024898169601m-4086302076703011362m9004304005341668">
    <w:name w:val="m_1223711097994674916m_-6453784350512058791m_7116301668623159897gmail-m_-7923834375736401816gmail-m_-3989535158041010508m_-1564113284506217928gmail-m_-5395336177277458259m_4007949083784969628m_-7581032024898169601m_-4086302076703011362m_9004304005341668"/>
    <w:basedOn w:val="DefaultParagraphFont"/>
    <w:rsid w:val="005A5937"/>
  </w:style>
  <w:style w:type="paragraph" w:styleId="ListParagraph">
    <w:name w:val="List Paragraph"/>
    <w:basedOn w:val="Normal"/>
    <w:uiPriority w:val="34"/>
    <w:qFormat/>
    <w:rsid w:val="009F1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098564">
      <w:bodyDiv w:val="1"/>
      <w:marLeft w:val="0"/>
      <w:marRight w:val="0"/>
      <w:marTop w:val="0"/>
      <w:marBottom w:val="0"/>
      <w:divBdr>
        <w:top w:val="none" w:sz="0" w:space="0" w:color="auto"/>
        <w:left w:val="none" w:sz="0" w:space="0" w:color="auto"/>
        <w:bottom w:val="none" w:sz="0" w:space="0" w:color="auto"/>
        <w:right w:val="none" w:sz="0" w:space="0" w:color="auto"/>
      </w:divBdr>
    </w:div>
    <w:div w:id="1449591684">
      <w:bodyDiv w:val="1"/>
      <w:marLeft w:val="0"/>
      <w:marRight w:val="0"/>
      <w:marTop w:val="0"/>
      <w:marBottom w:val="0"/>
      <w:divBdr>
        <w:top w:val="none" w:sz="0" w:space="0" w:color="auto"/>
        <w:left w:val="none" w:sz="0" w:space="0" w:color="auto"/>
        <w:bottom w:val="none" w:sz="0" w:space="0" w:color="auto"/>
        <w:right w:val="none" w:sz="0" w:space="0" w:color="auto"/>
      </w:divBdr>
      <w:divsChild>
        <w:div w:id="341857245">
          <w:marLeft w:val="0"/>
          <w:marRight w:val="0"/>
          <w:marTop w:val="0"/>
          <w:marBottom w:val="0"/>
          <w:divBdr>
            <w:top w:val="none" w:sz="0" w:space="0" w:color="auto"/>
            <w:left w:val="none" w:sz="0" w:space="0" w:color="auto"/>
            <w:bottom w:val="none" w:sz="0" w:space="0" w:color="auto"/>
            <w:right w:val="none" w:sz="0" w:space="0" w:color="auto"/>
          </w:divBdr>
        </w:div>
      </w:divsChild>
    </w:div>
    <w:div w:id="1673794279">
      <w:bodyDiv w:val="1"/>
      <w:marLeft w:val="0"/>
      <w:marRight w:val="0"/>
      <w:marTop w:val="0"/>
      <w:marBottom w:val="0"/>
      <w:divBdr>
        <w:top w:val="none" w:sz="0" w:space="0" w:color="auto"/>
        <w:left w:val="none" w:sz="0" w:space="0" w:color="auto"/>
        <w:bottom w:val="none" w:sz="0" w:space="0" w:color="auto"/>
        <w:right w:val="none" w:sz="0" w:space="0" w:color="auto"/>
      </w:divBdr>
      <w:divsChild>
        <w:div w:id="304970719">
          <w:marLeft w:val="0"/>
          <w:marRight w:val="0"/>
          <w:marTop w:val="0"/>
          <w:marBottom w:val="0"/>
          <w:divBdr>
            <w:top w:val="none" w:sz="0" w:space="0" w:color="auto"/>
            <w:left w:val="none" w:sz="0" w:space="0" w:color="auto"/>
            <w:bottom w:val="none" w:sz="0" w:space="0" w:color="auto"/>
            <w:right w:val="none" w:sz="0" w:space="0" w:color="auto"/>
          </w:divBdr>
        </w:div>
        <w:div w:id="914053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iaad-research/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1921</Words>
  <Characters>10950</Characters>
  <Application>Microsoft Office Word</Application>
  <DocSecurity>0</DocSecurity>
  <Lines>91</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Sales da Silva</dc:creator>
  <cp:lastModifiedBy>Bruno Sales da Silva</cp:lastModifiedBy>
  <cp:revision>2</cp:revision>
  <cp:lastPrinted>2020-04-24T08:30:00Z</cp:lastPrinted>
  <dcterms:created xsi:type="dcterms:W3CDTF">2020-05-08T09:24:00Z</dcterms:created>
  <dcterms:modified xsi:type="dcterms:W3CDTF">2020-05-08T09:24:00Z</dcterms:modified>
</cp:coreProperties>
</file>