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0C" w:rsidRPr="00375EDB" w:rsidRDefault="00C2160C" w:rsidP="00C2160C">
      <w:pPr>
        <w:tabs>
          <w:tab w:val="left" w:pos="2730"/>
        </w:tabs>
        <w:jc w:val="center"/>
        <w:rPr>
          <w:rFonts w:ascii="Times New Roman" w:hAnsi="Times New Roman"/>
          <w:b/>
        </w:rPr>
      </w:pPr>
      <w:r w:rsidRPr="00375EDB">
        <w:rPr>
          <w:rFonts w:ascii="Times New Roman" w:hAnsi="Times New Roman"/>
          <w:b/>
        </w:rPr>
        <w:t>MANDATE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2160C" w:rsidRPr="00C358A2" w:rsidTr="00FB5FDF">
        <w:tc>
          <w:tcPr>
            <w:tcW w:w="9242" w:type="dxa"/>
            <w:shd w:val="clear" w:color="auto" w:fill="auto"/>
          </w:tcPr>
          <w:p w:rsidR="00C2160C" w:rsidRPr="00C358A2" w:rsidRDefault="00C2160C" w:rsidP="00FB5FD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2160C" w:rsidRPr="005E5899" w:rsidRDefault="00C2160C" w:rsidP="00FB5FDF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Before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using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mandate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template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please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read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this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information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carefully</w:t>
            </w:r>
            <w:proofErr w:type="spellEnd"/>
          </w:p>
          <w:p w:rsidR="00C2160C" w:rsidRPr="005E5899" w:rsidRDefault="00C2160C" w:rsidP="00FB5FDF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160C" w:rsidRPr="005E5899" w:rsidRDefault="00C2160C" w:rsidP="00FB5FDF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mandate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bilateral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agreement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between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coordinating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organisation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each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partner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organisation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taking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part in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Erasmus+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project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which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partner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organisation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authorizes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coordinating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organisation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act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its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behalf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matters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related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project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implementation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:rsidR="00C2160C" w:rsidRPr="005E5899" w:rsidRDefault="00C2160C" w:rsidP="00FB5FDF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C2160C" w:rsidRPr="005E5899" w:rsidRDefault="00C2160C" w:rsidP="00FB5FDF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As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regards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Erasmus+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actions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managed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National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Agencies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see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Erasmus+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Guide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), a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mandate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must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provided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2160C" w:rsidRPr="005E5899" w:rsidRDefault="00C2160C" w:rsidP="00FB5FDF">
            <w:pPr>
              <w:numPr>
                <w:ilvl w:val="0"/>
                <w:numId w:val="1"/>
              </w:numPr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For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Key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Action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–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Learning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Mobility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of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Individuals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C2160C" w:rsidRPr="005E5899" w:rsidRDefault="00C2160C" w:rsidP="00FB5FDF">
            <w:pPr>
              <w:numPr>
                <w:ilvl w:val="1"/>
                <w:numId w:val="1"/>
              </w:numPr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all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partner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organisations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for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mobility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actions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youth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field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2160C" w:rsidRPr="005E5899" w:rsidRDefault="00C2160C" w:rsidP="00FB5FDF">
            <w:pPr>
              <w:numPr>
                <w:ilvl w:val="1"/>
                <w:numId w:val="1"/>
              </w:numPr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organisations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that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are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members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national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consortium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fields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higher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education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vocational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education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training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, and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adult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education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2160C" w:rsidRPr="005E5899" w:rsidRDefault="00C2160C" w:rsidP="00FB5FDF">
            <w:pPr>
              <w:numPr>
                <w:ilvl w:val="0"/>
                <w:numId w:val="1"/>
              </w:numPr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For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Key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Action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 –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Strategic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Partnerships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2160C" w:rsidRDefault="00C2160C" w:rsidP="00FB5FDF">
            <w:pPr>
              <w:numPr>
                <w:ilvl w:val="1"/>
                <w:numId w:val="1"/>
              </w:numPr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all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partner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organisations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0975">
              <w:rPr>
                <w:rFonts w:ascii="Times New Roman" w:eastAsia="Times New Roman" w:hAnsi="Times New Roman"/>
                <w:b/>
                <w:sz w:val="24"/>
                <w:szCs w:val="24"/>
              </w:rPr>
              <w:t>except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2160C" w:rsidRDefault="00C2160C" w:rsidP="00FB5FDF">
            <w:pPr>
              <w:numPr>
                <w:ilvl w:val="2"/>
                <w:numId w:val="1"/>
              </w:numPr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organisations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projects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involving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schools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only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2160C" w:rsidRPr="005E5899" w:rsidRDefault="00C2160C" w:rsidP="00FB5FDF">
            <w:pPr>
              <w:numPr>
                <w:ilvl w:val="0"/>
                <w:numId w:val="1"/>
              </w:numPr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For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Key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Action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 –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Structured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Dialogue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in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youth</w:t>
            </w:r>
            <w:proofErr w:type="spellEnd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field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2160C" w:rsidRPr="005E5899" w:rsidRDefault="00C2160C" w:rsidP="00FB5FDF">
            <w:pPr>
              <w:numPr>
                <w:ilvl w:val="1"/>
                <w:numId w:val="1"/>
              </w:numPr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all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partner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organisations</w:t>
            </w:r>
            <w:proofErr w:type="spellEnd"/>
          </w:p>
          <w:p w:rsidR="00C2160C" w:rsidRPr="005E5899" w:rsidRDefault="00C2160C" w:rsidP="00FB5FDF">
            <w:pPr>
              <w:snapToGrid w:val="0"/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160C" w:rsidRPr="005E5899" w:rsidRDefault="00C2160C" w:rsidP="00FB5FDF">
            <w:pPr>
              <w:snapToGrid w:val="0"/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160C" w:rsidRPr="005E5899" w:rsidRDefault="00C2160C" w:rsidP="00FB5FDF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As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indicated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Erasmus+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Guide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, grant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agreement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models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will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made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available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Commission's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website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as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soon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as </w:t>
            </w:r>
            <w:proofErr w:type="spell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possible</w:t>
            </w:r>
            <w:proofErr w:type="spell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2160C" w:rsidRPr="00C358A2" w:rsidRDefault="00C2160C" w:rsidP="00FB5FD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2160C" w:rsidRDefault="00C2160C" w:rsidP="00C2160C">
      <w:pPr>
        <w:snapToGri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160C" w:rsidRDefault="00C2160C" w:rsidP="00C2160C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sectPr w:rsidR="00C2160C" w:rsidSect="006C055C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2160C" w:rsidRDefault="00C2160C" w:rsidP="00C2160C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proofErr w:type="spellStart"/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lastRenderedPageBreak/>
        <w:t>Mandate</w:t>
      </w:r>
      <w:proofErr w:type="spellEnd"/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C2160C" w:rsidRDefault="00C2160C" w:rsidP="00C2160C">
      <w:pPr>
        <w:rPr>
          <w:lang w:eastAsia="en-GB"/>
        </w:rPr>
      </w:pP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undersigned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forename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and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surname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of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the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legal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representative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of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the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partner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organisation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signing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this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mandate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],</w:t>
      </w: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710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proofErr w:type="spellStart"/>
      <w:r w:rsidRPr="004C0364">
        <w:rPr>
          <w:rFonts w:ascii="Times New Roman" w:eastAsia="Times New Roman" w:hAnsi="Times New Roman"/>
          <w:sz w:val="24"/>
          <w:szCs w:val="20"/>
        </w:rPr>
        <w:t>representing</w:t>
      </w:r>
      <w:proofErr w:type="spellEnd"/>
      <w:r>
        <w:rPr>
          <w:rFonts w:ascii="Times New Roman" w:eastAsia="Times New Roman" w:hAnsi="Times New Roman"/>
          <w:sz w:val="24"/>
          <w:szCs w:val="20"/>
        </w:rPr>
        <w:t>,</w:t>
      </w:r>
      <w:r w:rsidRPr="004C036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C2160C" w:rsidRPr="00BE26C7" w:rsidRDefault="00C2160C" w:rsidP="00C2160C">
      <w:pPr>
        <w:snapToGrid w:val="0"/>
        <w:spacing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Pr="00C2160C" w:rsidRDefault="00C2160C" w:rsidP="00C2160C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[full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official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name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of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partn</w:t>
      </w:r>
      <w:bookmarkStart w:id="0" w:name="_GoBack"/>
      <w:bookmarkEnd w:id="0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er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organisation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]</w:t>
      </w:r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 xml:space="preserve"> [ACRONYM]</w:t>
      </w:r>
    </w:p>
    <w:p w:rsidR="00C2160C" w:rsidRPr="00C2160C" w:rsidRDefault="00C2160C" w:rsidP="00C2160C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proofErr w:type="spellStart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>official</w:t>
      </w:r>
      <w:proofErr w:type="spellEnd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>legal</w:t>
      </w:r>
      <w:proofErr w:type="spellEnd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 xml:space="preserve"> status </w:t>
      </w:r>
      <w:proofErr w:type="spellStart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>or</w:t>
      </w:r>
      <w:proofErr w:type="spellEnd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>form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]</w:t>
      </w:r>
      <w:r w:rsidRPr="00C2160C">
        <w:rPr>
          <w:rStyle w:val="Znakapoznpodarou"/>
          <w:rFonts w:ascii="Times New Roman" w:eastAsia="Times New Roman" w:hAnsi="Times New Roman"/>
          <w:sz w:val="24"/>
          <w:szCs w:val="20"/>
          <w:highlight w:val="yellow"/>
        </w:rPr>
        <w:footnoteReference w:id="2"/>
      </w:r>
    </w:p>
    <w:p w:rsidR="00C2160C" w:rsidRPr="00C2160C" w:rsidRDefault="00C2160C" w:rsidP="00C2160C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proofErr w:type="spellStart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>official</w:t>
      </w:r>
      <w:proofErr w:type="spellEnd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>registration</w:t>
      </w:r>
      <w:proofErr w:type="spellEnd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 xml:space="preserve"> No</w:t>
      </w: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]</w:t>
      </w:r>
      <w:r w:rsidRPr="00C2160C">
        <w:rPr>
          <w:rFonts w:ascii="Times New Roman" w:eastAsia="Times New Roman" w:hAnsi="Times New Roman"/>
          <w:i/>
          <w:sz w:val="24"/>
          <w:szCs w:val="20"/>
          <w:highlight w:val="yellow"/>
          <w:vertAlign w:val="superscript"/>
        </w:rPr>
        <w:footnoteReference w:id="3"/>
      </w:r>
    </w:p>
    <w:p w:rsidR="00C2160C" w:rsidRPr="00C2160C" w:rsidRDefault="00C2160C" w:rsidP="00C2160C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[full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official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address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]</w:t>
      </w:r>
    </w:p>
    <w:p w:rsidR="00C2160C" w:rsidRPr="007E54DC" w:rsidRDefault="00C2160C" w:rsidP="00C2160C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 xml:space="preserve">VAT </w:t>
      </w:r>
      <w:proofErr w:type="spellStart"/>
      <w:r w:rsidRPr="00C2160C">
        <w:rPr>
          <w:rFonts w:ascii="Times New Roman" w:eastAsia="Times New Roman" w:hAnsi="Times New Roman"/>
          <w:i/>
          <w:sz w:val="24"/>
          <w:szCs w:val="20"/>
          <w:highlight w:val="yellow"/>
        </w:rPr>
        <w:t>number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],</w:t>
      </w:r>
    </w:p>
    <w:p w:rsidR="00C2160C" w:rsidRPr="00A4644B" w:rsidRDefault="00C2160C" w:rsidP="00C2160C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C2160C" w:rsidRDefault="00C2160C" w:rsidP="00C2160C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referred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to as "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partner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"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"my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0"/>
        </w:rPr>
        <w:t>",</w:t>
      </w:r>
    </w:p>
    <w:p w:rsidR="00C2160C" w:rsidRPr="007E54DC" w:rsidRDefault="00C2160C" w:rsidP="00C2160C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Default="00C2160C" w:rsidP="00C2160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purposes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participating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project</w:t>
      </w:r>
      <w:proofErr w:type="spellEnd"/>
      <w:r w:rsidR="00EE24A2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="00EE24A2" w:rsidRPr="00EE24A2">
        <w:rPr>
          <w:rFonts w:ascii="Times New Roman" w:eastAsia="Times New Roman" w:hAnsi="Times New Roman"/>
          <w:b/>
          <w:sz w:val="24"/>
          <w:szCs w:val="20"/>
        </w:rPr>
        <w:t>Incubator</w:t>
      </w:r>
      <w:proofErr w:type="spellEnd"/>
      <w:r w:rsidR="00EE24A2" w:rsidRPr="00EE24A2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proofErr w:type="spellStart"/>
      <w:r w:rsidR="00EE24A2" w:rsidRPr="00EE24A2">
        <w:rPr>
          <w:rFonts w:ascii="Times New Roman" w:eastAsia="Times New Roman" w:hAnsi="Times New Roman"/>
          <w:b/>
          <w:sz w:val="24"/>
          <w:szCs w:val="20"/>
        </w:rPr>
        <w:t>of</w:t>
      </w:r>
      <w:proofErr w:type="spellEnd"/>
      <w:r w:rsidR="00EE24A2" w:rsidRPr="00EE24A2">
        <w:rPr>
          <w:rFonts w:ascii="Times New Roman" w:eastAsia="Times New Roman" w:hAnsi="Times New Roman"/>
          <w:b/>
          <w:sz w:val="24"/>
          <w:szCs w:val="20"/>
        </w:rPr>
        <w:t xml:space="preserve"> Smart-up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under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Erasmus+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programme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referred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to as "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project</w:t>
      </w:r>
      <w:proofErr w:type="spellEnd"/>
      <w:r>
        <w:rPr>
          <w:rFonts w:ascii="Times New Roman" w:eastAsia="Times New Roman" w:hAnsi="Times New Roman"/>
          <w:sz w:val="24"/>
          <w:szCs w:val="20"/>
        </w:rPr>
        <w:t>")</w:t>
      </w:r>
    </w:p>
    <w:p w:rsidR="00C2160C" w:rsidRPr="007E54D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hereby</w:t>
      </w:r>
      <w:proofErr w:type="spellEnd"/>
      <w:r>
        <w:rPr>
          <w:rFonts w:ascii="Times New Roman" w:eastAsia="Times New Roman" w:hAnsi="Times New Roman"/>
          <w:sz w:val="24"/>
          <w:szCs w:val="20"/>
        </w:rPr>
        <w:t>:</w:t>
      </w: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Mandate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 </w:t>
      </w:r>
    </w:p>
    <w:p w:rsidR="00C2160C" w:rsidRPr="007E54DC" w:rsidRDefault="00C2160C" w:rsidP="00C2160C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C2160C" w:rsidRPr="007E54D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Brno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you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z.s</w:t>
      </w:r>
      <w:proofErr w:type="spellEnd"/>
      <w:r>
        <w:rPr>
          <w:rFonts w:ascii="Times New Roman" w:eastAsia="Times New Roman" w:hAnsi="Times New Roman"/>
          <w:sz w:val="24"/>
          <w:szCs w:val="20"/>
        </w:rPr>
        <w:t>.</w:t>
      </w:r>
    </w:p>
    <w:p w:rsidR="00C2160C" w:rsidRPr="007E54D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Non profit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organization</w:t>
      </w:r>
      <w:proofErr w:type="spellEnd"/>
    </w:p>
    <w:p w:rsidR="00C2160C" w:rsidRPr="007E54DC" w:rsidRDefault="00C2160C" w:rsidP="00C2160C">
      <w:pPr>
        <w:spacing w:after="240" w:line="240" w:lineRule="auto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No: 033 76 010</w:t>
      </w:r>
      <w:r w:rsidRPr="007E54DC">
        <w:rPr>
          <w:rFonts w:ascii="Times New Roman" w:eastAsia="Times New Roman" w:hAnsi="Times New Roman"/>
          <w:sz w:val="24"/>
          <w:szCs w:val="20"/>
        </w:rPr>
        <w:t>[</w:t>
      </w:r>
      <w:proofErr w:type="spellStart"/>
      <w:r w:rsidRPr="007E54DC">
        <w:rPr>
          <w:rFonts w:ascii="Times New Roman" w:eastAsia="Times New Roman" w:hAnsi="Times New Roman"/>
          <w:i/>
          <w:sz w:val="24"/>
          <w:szCs w:val="20"/>
        </w:rPr>
        <w:t>official</w:t>
      </w:r>
      <w:proofErr w:type="spellEnd"/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i/>
          <w:sz w:val="24"/>
          <w:szCs w:val="20"/>
        </w:rPr>
        <w:t>registration</w:t>
      </w:r>
      <w:proofErr w:type="spellEnd"/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 No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  <w:r>
        <w:rPr>
          <w:rStyle w:val="Znakapoznpodarou"/>
          <w:rFonts w:ascii="Times New Roman" w:eastAsia="Times New Roman" w:hAnsi="Times New Roman"/>
          <w:sz w:val="24"/>
          <w:szCs w:val="20"/>
        </w:rPr>
        <w:footnoteReference w:id="4"/>
      </w:r>
    </w:p>
    <w:p w:rsidR="00C2160C" w:rsidRPr="007E54D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Kotlářská 260/15, Brno Veveří, 602 00</w:t>
      </w:r>
    </w:p>
    <w:p w:rsidR="00C2160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No VAT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number</w:t>
      </w:r>
      <w:proofErr w:type="spellEnd"/>
    </w:p>
    <w:p w:rsidR="00C2160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:rsidR="00C2160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represented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by </w:t>
      </w:r>
    </w:p>
    <w:p w:rsidR="00C2160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:rsidR="00C2160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Marie Přibylová, vice-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chairman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board</w:t>
      </w:r>
      <w:proofErr w:type="spellEnd"/>
    </w:p>
    <w:p w:rsidR="00C2160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:rsidR="00C2160C" w:rsidRPr="007E54D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referred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to as "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coordinator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C2160C" w:rsidRDefault="00C2160C" w:rsidP="00C2160C">
      <w:pPr>
        <w:snapToGrid w:val="0"/>
        <w:spacing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submit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in my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name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and on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behalf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my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project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application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funding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within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Erasmus+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programme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to Dům zahraniční spolupráce in Czech Republic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referred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to as "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National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Agency</w:t>
      </w:r>
      <w:proofErr w:type="spellEnd"/>
      <w:r>
        <w:rPr>
          <w:rFonts w:ascii="Times New Roman" w:eastAsia="Times New Roman" w:hAnsi="Times New Roman"/>
          <w:sz w:val="24"/>
          <w:szCs w:val="20"/>
        </w:rPr>
        <w:t>”</w:t>
      </w: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Pr="001B3E8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case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granted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Agency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to </w:t>
      </w:r>
      <w:r>
        <w:rPr>
          <w:rFonts w:ascii="Times New Roman" w:eastAsia="Times New Roman" w:hAnsi="Times New Roman"/>
          <w:sz w:val="24"/>
          <w:szCs w:val="20"/>
        </w:rPr>
        <w:t>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>
        <w:rPr>
          <w:rFonts w:ascii="Times New Roman" w:eastAsia="Times New Roman" w:hAnsi="Times New Roman"/>
          <w:sz w:val="24"/>
          <w:szCs w:val="20"/>
        </w:rPr>
        <w:t xml:space="preserve">my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name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and </w:t>
      </w:r>
      <w:r>
        <w:rPr>
          <w:rFonts w:ascii="Times New Roman" w:eastAsia="Times New Roman" w:hAnsi="Times New Roman"/>
          <w:sz w:val="24"/>
          <w:szCs w:val="20"/>
        </w:rPr>
        <w:t xml:space="preserve">on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behalf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my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grant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agreement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and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its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possible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subsequent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amendments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with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E34BD8">
        <w:rPr>
          <w:rFonts w:ascii="Times New Roman" w:eastAsia="Times New Roman" w:hAnsi="Times New Roman"/>
          <w:sz w:val="24"/>
          <w:szCs w:val="20"/>
        </w:rPr>
        <w:t>National</w:t>
      </w:r>
      <w:proofErr w:type="spellEnd"/>
      <w:r w:rsidRPr="00E34BD8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E34BD8">
        <w:rPr>
          <w:rFonts w:ascii="Times New Roman" w:eastAsia="Times New Roman" w:hAnsi="Times New Roman"/>
          <w:sz w:val="24"/>
          <w:szCs w:val="20"/>
        </w:rPr>
        <w:t>Agency</w:t>
      </w:r>
      <w:proofErr w:type="spellEnd"/>
      <w:r w:rsidRPr="00E34BD8">
        <w:rPr>
          <w:rFonts w:ascii="Times New Roman" w:eastAsia="Times New Roman" w:hAnsi="Times New Roman"/>
          <w:sz w:val="24"/>
          <w:szCs w:val="20"/>
        </w:rPr>
        <w:t>.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C2160C" w:rsidRPr="007E54D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7E54DC">
        <w:rPr>
          <w:rFonts w:ascii="Times New Roman" w:eastAsia="Times New Roman" w:hAnsi="Times New Roman"/>
          <w:sz w:val="24"/>
          <w:szCs w:val="24"/>
        </w:rPr>
        <w:t>andate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coordinator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behalf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compliance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grant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agreement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C2160C" w:rsidRPr="007E54DC" w:rsidRDefault="00C2160C" w:rsidP="00C2160C">
      <w:pPr>
        <w:snapToGrid w:val="0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Pr="00E34BD8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hereby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</w:t>
      </w:r>
      <w:r w:rsidRPr="007E54DC">
        <w:rPr>
          <w:rFonts w:ascii="Times New Roman" w:eastAsia="Times New Roman" w:hAnsi="Times New Roman"/>
          <w:sz w:val="24"/>
          <w:szCs w:val="24"/>
        </w:rPr>
        <w:t>onfirm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that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accept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all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terms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conditions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grant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agreement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and, in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particular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all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provisions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affecting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coordinator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other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51AE">
        <w:rPr>
          <w:rFonts w:ascii="Times New Roman" w:eastAsia="Times New Roman" w:hAnsi="Times New Roman"/>
          <w:sz w:val="24"/>
          <w:szCs w:val="24"/>
        </w:rPr>
        <w:t>beneficiaries</w:t>
      </w:r>
      <w:proofErr w:type="spellEnd"/>
      <w:r w:rsidRPr="00D151AE">
        <w:rPr>
          <w:rFonts w:ascii="Times New Roman" w:eastAsia="Times New Roman" w:hAnsi="Times New Roman"/>
          <w:sz w:val="24"/>
          <w:szCs w:val="24"/>
        </w:rPr>
        <w:t>.</w:t>
      </w:r>
      <w:r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In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particular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, I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acknowledge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that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, by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virtue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this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mandate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coordinator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alone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is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entitled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receive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funds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from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Agency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distribute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amounts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corresponding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 xml:space="preserve">my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organisation's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participation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project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Pr="009377EB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certify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that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information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related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to my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organisation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contained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this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application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is</w:t>
      </w:r>
      <w:proofErr w:type="spellEnd"/>
      <w:r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539">
        <w:rPr>
          <w:rFonts w:ascii="Times New Roman" w:eastAsia="Times New Roman" w:hAnsi="Times New Roman"/>
          <w:sz w:val="24"/>
          <w:szCs w:val="24"/>
        </w:rPr>
        <w:t>correct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that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my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organisation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applied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any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other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funding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carry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out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activity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which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is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subject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this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project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7EB">
        <w:rPr>
          <w:rFonts w:ascii="Times New Roman" w:eastAsia="Times New Roman" w:hAnsi="Times New Roman"/>
          <w:sz w:val="24"/>
          <w:szCs w:val="24"/>
        </w:rPr>
        <w:t>application</w:t>
      </w:r>
      <w:proofErr w:type="spellEnd"/>
      <w:r w:rsidRPr="009377E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Pr="007E54D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I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hereby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accept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will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everything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its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power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to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help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coordinator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fulfil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its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obligations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under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particular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, to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provide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coordinator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on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request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documents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or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information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may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be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required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relation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grant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agreement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C2160C" w:rsidRPr="007E54DC" w:rsidRDefault="00C2160C" w:rsidP="00C2160C">
      <w:pPr>
        <w:snapToGrid w:val="0"/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hereby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represent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not 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exclusion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operational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financial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capacity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proposed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as set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hereby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behalf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>he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provisions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agreement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shall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take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precedence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over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any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other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between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my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coordinator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that</w:t>
      </w:r>
      <w:proofErr w:type="spellEnd"/>
      <w:r w:rsidRPr="00C823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239D">
        <w:rPr>
          <w:rFonts w:ascii="Times New Roman" w:eastAsia="Times New Roman" w:hAnsi="Times New Roman"/>
          <w:sz w:val="24"/>
          <w:szCs w:val="24"/>
        </w:rPr>
        <w:t>may</w:t>
      </w:r>
      <w:proofErr w:type="spellEnd"/>
      <w:r w:rsidRPr="00C823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239D">
        <w:rPr>
          <w:rFonts w:ascii="Times New Roman" w:eastAsia="Times New Roman" w:hAnsi="Times New Roman"/>
          <w:sz w:val="24"/>
          <w:szCs w:val="24"/>
        </w:rPr>
        <w:t>have</w:t>
      </w:r>
      <w:proofErr w:type="spellEnd"/>
      <w:r w:rsidRPr="00C823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239D">
        <w:rPr>
          <w:rFonts w:ascii="Times New Roman" w:eastAsia="Times New Roman" w:hAnsi="Times New Roman"/>
          <w:sz w:val="24"/>
          <w:szCs w:val="24"/>
        </w:rPr>
        <w:t>an</w:t>
      </w:r>
      <w:proofErr w:type="spellEnd"/>
      <w:r w:rsidRPr="00C823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239D">
        <w:rPr>
          <w:rFonts w:ascii="Times New Roman" w:eastAsia="Times New Roman" w:hAnsi="Times New Roman"/>
          <w:sz w:val="24"/>
          <w:szCs w:val="24"/>
        </w:rPr>
        <w:t>effect</w:t>
      </w:r>
      <w:proofErr w:type="spellEnd"/>
      <w:r w:rsidRPr="00C8239D">
        <w:rPr>
          <w:rFonts w:ascii="Times New Roman" w:eastAsia="Times New Roman" w:hAnsi="Times New Roman"/>
          <w:sz w:val="24"/>
          <w:szCs w:val="24"/>
        </w:rPr>
        <w:t xml:space="preserve"> on </w:t>
      </w:r>
      <w:proofErr w:type="spellStart"/>
      <w:r w:rsidRPr="00C8239D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C823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239D">
        <w:rPr>
          <w:rFonts w:ascii="Times New Roman" w:eastAsia="Times New Roman" w:hAnsi="Times New Roman"/>
          <w:sz w:val="24"/>
          <w:szCs w:val="24"/>
        </w:rPr>
        <w:t>implementation</w:t>
      </w:r>
      <w:proofErr w:type="spellEnd"/>
      <w:r w:rsidRPr="00C823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239D"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 w:rsidRPr="00C823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239D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C8239D">
        <w:rPr>
          <w:rFonts w:ascii="Times New Roman" w:eastAsia="Times New Roman" w:hAnsi="Times New Roman"/>
          <w:sz w:val="24"/>
          <w:szCs w:val="24"/>
        </w:rPr>
        <w:t xml:space="preserve"> grant </w:t>
      </w:r>
      <w:proofErr w:type="spellStart"/>
      <w:r w:rsidRPr="00C8239D">
        <w:rPr>
          <w:rFonts w:ascii="Times New Roman" w:eastAsia="Times New Roman" w:hAnsi="Times New Roman"/>
          <w:sz w:val="24"/>
          <w:szCs w:val="24"/>
        </w:rPr>
        <w:t>agreemen</w:t>
      </w:r>
      <w:r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mandate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Pr="00CF40C1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>his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mandate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shall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be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annexed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[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r w:rsidRPr="00C2160C">
        <w:rPr>
          <w:rFonts w:ascii="Times New Roman" w:eastAsia="Times New Roman" w:hAnsi="Times New Roman"/>
          <w:strike/>
          <w:sz w:val="24"/>
          <w:szCs w:val="24"/>
        </w:rPr>
        <w:t xml:space="preserve">grant </w:t>
      </w:r>
      <w:proofErr w:type="spellStart"/>
      <w:r w:rsidRPr="00C2160C">
        <w:rPr>
          <w:rFonts w:ascii="Times New Roman" w:eastAsia="Times New Roman" w:hAnsi="Times New Roman"/>
          <w:strike/>
          <w:sz w:val="24"/>
          <w:szCs w:val="24"/>
        </w:rPr>
        <w:t>agreement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>]</w:t>
      </w:r>
      <w:r>
        <w:rPr>
          <w:rStyle w:val="Znakapoznpodarou"/>
          <w:rFonts w:ascii="Times New Roman" w:eastAsia="Times New Roman" w:hAnsi="Times New Roman"/>
          <w:sz w:val="24"/>
          <w:szCs w:val="20"/>
        </w:rPr>
        <w:footnoteReference w:id="5"/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shall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form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an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54DC">
        <w:rPr>
          <w:rFonts w:ascii="Times New Roman" w:eastAsia="Times New Roman" w:hAnsi="Times New Roman"/>
          <w:sz w:val="24"/>
          <w:szCs w:val="24"/>
        </w:rPr>
        <w:t>integral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 xml:space="preserve"> part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grant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 case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selected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funding</w:t>
      </w:r>
      <w:proofErr w:type="spellEnd"/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C2160C" w:rsidRPr="007E54DC" w:rsidRDefault="00C2160C" w:rsidP="00C2160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160C" w:rsidRPr="007E54DC" w:rsidRDefault="00C2160C" w:rsidP="00C2160C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SIGNATURE</w:t>
      </w:r>
    </w:p>
    <w:p w:rsidR="00C2160C" w:rsidRPr="007E54DC" w:rsidRDefault="00C2160C" w:rsidP="00C2160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Pr="007E54DC" w:rsidRDefault="00C2160C" w:rsidP="00C2160C">
      <w:pPr>
        <w:tabs>
          <w:tab w:val="left" w:pos="5812"/>
        </w:tabs>
        <w:spacing w:line="240" w:lineRule="auto"/>
        <w:rPr>
          <w:rFonts w:ascii="Times New Roman" w:eastAsia="Times New Roman" w:hAnsi="Times New Roman"/>
          <w:sz w:val="24"/>
          <w:szCs w:val="20"/>
        </w:rPr>
      </w:pP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forename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,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surname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,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function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of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the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legal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representative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of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the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mandating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 xml:space="preserve"> partner 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organisation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]</w:t>
      </w:r>
    </w:p>
    <w:p w:rsidR="00C2160C" w:rsidRPr="007E54DC" w:rsidRDefault="00C2160C" w:rsidP="00C2160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Pr="007E54DC" w:rsidRDefault="00C2160C" w:rsidP="00C2160C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Pr="007E54DC" w:rsidRDefault="00C2160C" w:rsidP="00C2160C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signature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]</w:t>
      </w: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C2160C" w:rsidRPr="007E54DC" w:rsidRDefault="00C2160C" w:rsidP="00C2160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Pr="007E54DC" w:rsidRDefault="00C2160C" w:rsidP="00C2160C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Done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at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[place], [</w:t>
      </w:r>
      <w:proofErr w:type="spellStart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date</w:t>
      </w:r>
      <w:proofErr w:type="spellEnd"/>
      <w:r w:rsidRPr="00C2160C">
        <w:rPr>
          <w:rFonts w:ascii="Times New Roman" w:eastAsia="Times New Roman" w:hAnsi="Times New Roman"/>
          <w:sz w:val="24"/>
          <w:szCs w:val="20"/>
          <w:highlight w:val="yellow"/>
        </w:rPr>
        <w:t>]</w:t>
      </w: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Default="00C2160C" w:rsidP="00C2160C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Marie Přibylová, Vice-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chairman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board</w:t>
      </w:r>
      <w:proofErr w:type="spellEnd"/>
    </w:p>
    <w:p w:rsidR="00C2160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:rsidR="00C2160C" w:rsidRPr="007E54DC" w:rsidRDefault="00C2160C" w:rsidP="00C2160C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:rsidR="00C2160C" w:rsidRDefault="00C2160C" w:rsidP="00C2160C">
      <w:pPr>
        <w:rPr>
          <w:rFonts w:ascii="Times New Roman" w:eastAsia="Times New Roman" w:hAnsi="Times New Roman"/>
          <w:sz w:val="24"/>
          <w:szCs w:val="20"/>
        </w:rPr>
      </w:pPr>
    </w:p>
    <w:p w:rsidR="00C2160C" w:rsidRPr="007E54DC" w:rsidRDefault="00C2160C" w:rsidP="00C2160C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</w:p>
    <w:p w:rsidR="00C2160C" w:rsidRDefault="00C2160C" w:rsidP="00C2160C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Done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at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Brno, 30.9.2018</w:t>
      </w:r>
    </w:p>
    <w:p w:rsidR="00C2160C" w:rsidRDefault="00C2160C" w:rsidP="00C2160C">
      <w:pPr>
        <w:rPr>
          <w:rFonts w:ascii="Times New Roman" w:eastAsia="Times New Roman" w:hAnsi="Times New Roman"/>
          <w:sz w:val="24"/>
          <w:szCs w:val="20"/>
        </w:rPr>
      </w:pPr>
    </w:p>
    <w:p w:rsidR="00ED746A" w:rsidRPr="00C2160C" w:rsidRDefault="00C2160C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In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duplicate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 xml:space="preserve"> in </w:t>
      </w:r>
      <w:proofErr w:type="spellStart"/>
      <w:r w:rsidRPr="007E54DC">
        <w:rPr>
          <w:rFonts w:ascii="Times New Roman" w:eastAsia="Times New Roman" w:hAnsi="Times New Roman"/>
          <w:sz w:val="24"/>
          <w:szCs w:val="20"/>
        </w:rPr>
        <w:t>English</w:t>
      </w:r>
      <w:proofErr w:type="spellEnd"/>
    </w:p>
    <w:sectPr w:rsidR="00ED746A" w:rsidRPr="00C2160C" w:rsidSect="006C05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4A" w:rsidRDefault="00C02A4A" w:rsidP="00C2160C">
      <w:pPr>
        <w:spacing w:line="240" w:lineRule="auto"/>
      </w:pPr>
      <w:r>
        <w:separator/>
      </w:r>
    </w:p>
  </w:endnote>
  <w:endnote w:type="continuationSeparator" w:id="0">
    <w:p w:rsidR="00C02A4A" w:rsidRDefault="00C02A4A" w:rsidP="00C21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60C" w:rsidRDefault="00C2160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2160C" w:rsidRDefault="00C21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4A" w:rsidRDefault="00C02A4A" w:rsidP="00C2160C">
      <w:pPr>
        <w:spacing w:line="240" w:lineRule="auto"/>
      </w:pPr>
      <w:r>
        <w:separator/>
      </w:r>
    </w:p>
  </w:footnote>
  <w:footnote w:type="continuationSeparator" w:id="0">
    <w:p w:rsidR="00C02A4A" w:rsidRDefault="00C02A4A" w:rsidP="00C2160C">
      <w:pPr>
        <w:spacing w:line="240" w:lineRule="auto"/>
      </w:pPr>
      <w:r>
        <w:continuationSeparator/>
      </w:r>
    </w:p>
  </w:footnote>
  <w:footnote w:id="1">
    <w:p w:rsidR="00C2160C" w:rsidRPr="00310791" w:rsidRDefault="00C2160C" w:rsidP="00C2160C">
      <w:pPr>
        <w:pStyle w:val="Textpoznpodarou"/>
        <w:spacing w:after="0"/>
        <w:ind w:left="284" w:hanging="284"/>
      </w:pPr>
      <w:r w:rsidRPr="008D701A">
        <w:rPr>
          <w:rStyle w:val="Znakapoznpodarou"/>
          <w:sz w:val="24"/>
          <w:szCs w:val="24"/>
        </w:rPr>
        <w:footnoteRef/>
      </w:r>
      <w:r>
        <w:tab/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:rsidR="00C2160C" w:rsidRDefault="00C2160C" w:rsidP="00C2160C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 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:rsidR="00C2160C" w:rsidRPr="00CD690E" w:rsidRDefault="00C2160C" w:rsidP="00C2160C">
      <w:pPr>
        <w:pStyle w:val="Textpoznpodarou"/>
        <w:spacing w:after="0"/>
        <w:ind w:left="284" w:hanging="284"/>
        <w:rPr>
          <w:highlight w:val="yellow"/>
        </w:rPr>
      </w:pPr>
      <w:r w:rsidRPr="008D701A">
        <w:rPr>
          <w:rStyle w:val="Znakapoznpodaro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  <w:footnote w:id="4">
    <w:p w:rsidR="00C2160C" w:rsidRPr="00CD690E" w:rsidRDefault="00C2160C" w:rsidP="00C2160C">
      <w:pPr>
        <w:pStyle w:val="Textpoznpodarou"/>
        <w:spacing w:after="0"/>
        <w:ind w:left="284" w:hanging="284"/>
        <w:rPr>
          <w:highlight w:val="yellow"/>
        </w:rPr>
      </w:pPr>
      <w:r w:rsidRPr="008D701A">
        <w:rPr>
          <w:rStyle w:val="Znakapoznpodaro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  <w:p w:rsidR="00C2160C" w:rsidRPr="00396257" w:rsidRDefault="00C2160C" w:rsidP="00C2160C">
      <w:pPr>
        <w:pStyle w:val="Textpoznpodarou"/>
      </w:pPr>
    </w:p>
  </w:footnote>
  <w:footnote w:id="5">
    <w:p w:rsidR="00C2160C" w:rsidRPr="00396257" w:rsidRDefault="00C2160C" w:rsidP="00C2160C">
      <w:pPr>
        <w:pStyle w:val="Textpoznpodarou"/>
        <w:spacing w:after="0"/>
        <w:ind w:left="284" w:hanging="284"/>
      </w:pPr>
      <w:r w:rsidRPr="008D701A">
        <w:rPr>
          <w:rStyle w:val="Znakapoznpodarou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60C" w:rsidRDefault="00C2160C">
    <w:pPr>
      <w:pStyle w:val="Zhlav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DB" w:rsidRDefault="000B1858" w:rsidP="00EE24A2">
    <w:pPr>
      <w:spacing w:line="240" w:lineRule="auto"/>
      <w:contextualSpacing w:val="0"/>
    </w:pPr>
    <w:r>
      <w:rPr>
        <w:sz w:val="18"/>
      </w:rPr>
      <w:t xml:space="preserve">Project </w:t>
    </w:r>
    <w:proofErr w:type="spellStart"/>
    <w:r>
      <w:rPr>
        <w:sz w:val="18"/>
      </w:rPr>
      <w:t>title</w:t>
    </w:r>
    <w:proofErr w:type="spellEnd"/>
    <w:r w:rsidR="00EE24A2" w:rsidRPr="00EE24A2">
      <w:t xml:space="preserve"> </w:t>
    </w:r>
    <w:proofErr w:type="spellStart"/>
    <w:r w:rsidR="00EE24A2" w:rsidRPr="00EE24A2">
      <w:rPr>
        <w:sz w:val="18"/>
      </w:rPr>
      <w:t>Incubator</w:t>
    </w:r>
    <w:proofErr w:type="spellEnd"/>
    <w:r w:rsidR="00EE24A2" w:rsidRPr="00EE24A2">
      <w:rPr>
        <w:sz w:val="18"/>
      </w:rPr>
      <w:t xml:space="preserve"> </w:t>
    </w:r>
    <w:proofErr w:type="spellStart"/>
    <w:r w:rsidR="00EE24A2" w:rsidRPr="00EE24A2">
      <w:rPr>
        <w:sz w:val="18"/>
      </w:rPr>
      <w:t>of</w:t>
    </w:r>
    <w:proofErr w:type="spellEnd"/>
    <w:r w:rsidR="00EE24A2" w:rsidRPr="00EE24A2">
      <w:rPr>
        <w:sz w:val="18"/>
      </w:rPr>
      <w:t xml:space="preserve"> Smart-up</w:t>
    </w:r>
    <w:r w:rsidR="00EE24A2">
      <w:rPr>
        <w:sz w:val="18"/>
      </w:rPr>
      <w:tab/>
    </w:r>
    <w:r w:rsidR="00EE24A2">
      <w:rPr>
        <w:sz w:val="18"/>
      </w:rPr>
      <w:tab/>
    </w:r>
    <w:r w:rsidR="00EE24A2">
      <w:rPr>
        <w:sz w:val="18"/>
      </w:rPr>
      <w:tab/>
    </w:r>
    <w:r w:rsidR="00EE24A2">
      <w:rPr>
        <w:sz w:val="18"/>
      </w:rPr>
      <w:tab/>
    </w:r>
    <w:r w:rsidR="00C2160C">
      <w:rPr>
        <w:sz w:val="18"/>
      </w:rPr>
      <w:tab/>
      <w:t xml:space="preserve">Erasmus+ </w:t>
    </w:r>
    <w:proofErr w:type="spellStart"/>
    <w:r w:rsidR="00C2160C">
      <w:rPr>
        <w:sz w:val="18"/>
      </w:rPr>
      <w:t>mandate</w:t>
    </w:r>
    <w:proofErr w:type="spellEnd"/>
    <w:r>
      <w:rPr>
        <w:sz w:val="18"/>
      </w:rPr>
      <w:t>:</w:t>
    </w:r>
    <w:r w:rsidR="00C2160C">
      <w:rPr>
        <w:sz w:val="18"/>
      </w:rPr>
      <w:t xml:space="preserve"> </w:t>
    </w:r>
    <w:proofErr w:type="spellStart"/>
    <w:r w:rsidR="00C2160C">
      <w:rPr>
        <w:sz w:val="18"/>
      </w:rPr>
      <w:t>October</w:t>
    </w:r>
    <w:proofErr w:type="spellEnd"/>
    <w:r>
      <w:rPr>
        <w:sz w:val="18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C"/>
    <w:rsid w:val="000B1858"/>
    <w:rsid w:val="002B5579"/>
    <w:rsid w:val="00C02A4A"/>
    <w:rsid w:val="00C2160C"/>
    <w:rsid w:val="00ED746A"/>
    <w:rsid w:val="00E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2FDA5"/>
  <w15:chartTrackingRefBased/>
  <w15:docId w15:val="{BF09994B-11EC-AE45-BDD9-E3AB16BF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160C"/>
    <w:pPr>
      <w:spacing w:line="276" w:lineRule="auto"/>
      <w:contextualSpacing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C2160C"/>
    <w:pPr>
      <w:spacing w:after="200"/>
      <w:contextualSpacing w:val="0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C2160C"/>
    <w:rPr>
      <w:rFonts w:ascii="Calibri" w:eastAsia="Calibri" w:hAnsi="Calibri" w:cs="Times New Roman"/>
      <w:sz w:val="20"/>
      <w:szCs w:val="20"/>
      <w:lang w:val="en-GB"/>
    </w:rPr>
  </w:style>
  <w:style w:type="character" w:styleId="Znakapoznpodarou">
    <w:name w:val="footnote reference"/>
    <w:semiHidden/>
    <w:unhideWhenUsed/>
    <w:rsid w:val="00C2160C"/>
    <w:rPr>
      <w:vertAlign w:val="superscript"/>
    </w:rPr>
  </w:style>
  <w:style w:type="paragraph" w:styleId="Zhlav">
    <w:name w:val="header"/>
    <w:basedOn w:val="Normln"/>
    <w:link w:val="ZhlavChar"/>
    <w:unhideWhenUsed/>
    <w:rsid w:val="00C2160C"/>
    <w:pPr>
      <w:tabs>
        <w:tab w:val="center" w:pos="4513"/>
        <w:tab w:val="right" w:pos="9026"/>
      </w:tabs>
      <w:spacing w:after="200"/>
      <w:contextualSpacing w:val="0"/>
    </w:pPr>
    <w:rPr>
      <w:rFonts w:ascii="Calibri" w:eastAsia="Calibri" w:hAnsi="Calibri" w:cs="Times New Roman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C2160C"/>
    <w:rPr>
      <w:rFonts w:ascii="Calibri" w:eastAsia="Calibri" w:hAnsi="Calibri" w:cs="Times New Roman"/>
      <w:sz w:val="22"/>
      <w:szCs w:val="22"/>
      <w:lang w:val="en-GB"/>
    </w:rPr>
  </w:style>
  <w:style w:type="paragraph" w:styleId="Zpat">
    <w:name w:val="footer"/>
    <w:basedOn w:val="Normln"/>
    <w:link w:val="ZpatChar"/>
    <w:uiPriority w:val="99"/>
    <w:unhideWhenUsed/>
    <w:rsid w:val="00C2160C"/>
    <w:pPr>
      <w:tabs>
        <w:tab w:val="center" w:pos="4513"/>
        <w:tab w:val="right" w:pos="9026"/>
      </w:tabs>
      <w:spacing w:after="200"/>
      <w:contextualSpacing w:val="0"/>
    </w:pPr>
    <w:rPr>
      <w:rFonts w:ascii="Calibri" w:eastAsia="Calibri" w:hAnsi="Calibri" w:cs="Times New Roman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160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Přibylová</dc:creator>
  <cp:keywords/>
  <dc:description/>
  <cp:lastModifiedBy>Marie Přibylová</cp:lastModifiedBy>
  <cp:revision>2</cp:revision>
  <cp:lastPrinted>2018-09-24T10:36:00Z</cp:lastPrinted>
  <dcterms:created xsi:type="dcterms:W3CDTF">2018-09-26T14:05:00Z</dcterms:created>
  <dcterms:modified xsi:type="dcterms:W3CDTF">2018-09-26T14:05:00Z</dcterms:modified>
</cp:coreProperties>
</file>