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94F" w:rsidRPr="005371DB" w:rsidRDefault="007E594F" w:rsidP="007E594F">
      <w:pPr>
        <w:spacing w:after="150"/>
        <w:jc w:val="center"/>
        <w:rPr>
          <w:rFonts w:asciiTheme="majorHAnsi" w:eastAsia="Times New Roman" w:hAnsiTheme="majorHAnsi" w:cstheme="majorHAnsi"/>
          <w:b/>
          <w:sz w:val="28"/>
          <w:szCs w:val="20"/>
          <w:u w:val="single"/>
          <w:lang w:eastAsia="el-GR"/>
        </w:rPr>
      </w:pPr>
      <w:bookmarkStart w:id="0" w:name="_GoBack"/>
      <w:bookmarkEnd w:id="0"/>
      <w:r w:rsidRPr="005371DB">
        <w:rPr>
          <w:rFonts w:asciiTheme="majorHAnsi" w:eastAsia="Times New Roman" w:hAnsiTheme="majorHAnsi" w:cstheme="majorHAnsi"/>
          <w:b/>
          <w:sz w:val="28"/>
          <w:szCs w:val="20"/>
          <w:u w:val="single"/>
          <w:lang w:eastAsia="el-GR"/>
        </w:rPr>
        <w:t>COMPANY PROFILE</w:t>
      </w:r>
    </w:p>
    <w:p w:rsidR="00283044" w:rsidRPr="00BC451B" w:rsidRDefault="00277A7F" w:rsidP="00473BF9">
      <w:p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b/>
          <w:sz w:val="22"/>
          <w:szCs w:val="20"/>
          <w:lang w:eastAsia="el-GR"/>
        </w:rPr>
        <w:t>REZOS BRANDS</w:t>
      </w:r>
      <w:r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b/>
          <w:sz w:val="22"/>
          <w:szCs w:val="20"/>
          <w:lang w:eastAsia="el-GR"/>
        </w:rPr>
        <w:t>S</w:t>
      </w:r>
      <w:r w:rsidR="002D7A3A" w:rsidRPr="00BC451B">
        <w:rPr>
          <w:rFonts w:asciiTheme="majorHAnsi" w:eastAsia="Times New Roman" w:hAnsiTheme="majorHAnsi" w:cstheme="majorHAnsi"/>
          <w:b/>
          <w:sz w:val="22"/>
          <w:szCs w:val="20"/>
          <w:lang w:eastAsia="el-GR"/>
        </w:rPr>
        <w:t>.A.</w:t>
      </w:r>
      <w:r w:rsidRPr="00BC451B">
        <w:rPr>
          <w:rFonts w:asciiTheme="majorHAnsi" w:eastAsia="Times New Roman" w:hAnsiTheme="majorHAnsi" w:cstheme="majorHAnsi"/>
          <w:sz w:val="22"/>
          <w:szCs w:val="20"/>
          <w:lang w:eastAsia="el-GR"/>
        </w:rPr>
        <w:t xml:space="preserve"> </w:t>
      </w:r>
      <w:r w:rsidR="00D52D2E" w:rsidRPr="00BC451B">
        <w:rPr>
          <w:rFonts w:asciiTheme="majorHAnsi" w:eastAsia="Times New Roman" w:hAnsiTheme="majorHAnsi" w:cstheme="majorHAnsi"/>
          <w:sz w:val="22"/>
          <w:szCs w:val="20"/>
          <w:lang w:eastAsia="el-GR"/>
        </w:rPr>
        <w:t>founded in 1983 in Patras, Western Greece, is a food focused SME, with expertise in superfoods.</w:t>
      </w:r>
      <w:r w:rsidRPr="00BC451B">
        <w:rPr>
          <w:rFonts w:asciiTheme="majorHAnsi" w:eastAsia="Times New Roman" w:hAnsiTheme="majorHAnsi" w:cstheme="majorHAnsi"/>
          <w:sz w:val="22"/>
          <w:szCs w:val="20"/>
          <w:lang w:eastAsia="el-GR"/>
        </w:rPr>
        <w:t xml:space="preserve"> The founder</w:t>
      </w:r>
      <w:r w:rsidR="00601BB9" w:rsidRPr="00BC451B">
        <w:rPr>
          <w:rFonts w:asciiTheme="majorHAnsi" w:eastAsia="Times New Roman" w:hAnsiTheme="majorHAnsi" w:cstheme="majorHAnsi"/>
          <w:sz w:val="22"/>
          <w:szCs w:val="20"/>
          <w:lang w:eastAsia="el-GR"/>
        </w:rPr>
        <w:t>s</w:t>
      </w:r>
      <w:r w:rsidRPr="00BC451B">
        <w:rPr>
          <w:rFonts w:asciiTheme="majorHAnsi" w:eastAsia="Times New Roman" w:hAnsiTheme="majorHAnsi" w:cstheme="majorHAnsi"/>
          <w:sz w:val="22"/>
          <w:szCs w:val="20"/>
          <w:lang w:eastAsia="el-GR"/>
        </w:rPr>
        <w:t xml:space="preserve"> with extensive experience </w:t>
      </w:r>
      <w:r w:rsidR="002D7A3A" w:rsidRPr="00BC451B">
        <w:rPr>
          <w:rFonts w:asciiTheme="majorHAnsi" w:eastAsia="Times New Roman" w:hAnsiTheme="majorHAnsi" w:cstheme="majorHAnsi"/>
          <w:sz w:val="22"/>
          <w:szCs w:val="20"/>
          <w:lang w:eastAsia="el-GR"/>
        </w:rPr>
        <w:t xml:space="preserve">amongst others </w:t>
      </w:r>
      <w:r w:rsidRPr="00BC451B">
        <w:rPr>
          <w:rFonts w:asciiTheme="majorHAnsi" w:eastAsia="Times New Roman" w:hAnsiTheme="majorHAnsi" w:cstheme="majorHAnsi"/>
          <w:sz w:val="22"/>
          <w:szCs w:val="20"/>
          <w:lang w:eastAsia="el-GR"/>
        </w:rPr>
        <w:t>in sales</w:t>
      </w:r>
      <w:r w:rsidR="002D7A3A" w:rsidRPr="00BC451B">
        <w:rPr>
          <w:rFonts w:asciiTheme="majorHAnsi" w:eastAsia="Times New Roman" w:hAnsiTheme="majorHAnsi" w:cstheme="majorHAnsi"/>
          <w:sz w:val="22"/>
          <w:szCs w:val="20"/>
          <w:lang w:eastAsia="el-GR"/>
        </w:rPr>
        <w:t>, distribution &amp; logistics,</w:t>
      </w:r>
      <w:r w:rsidRPr="00BC451B">
        <w:rPr>
          <w:rFonts w:asciiTheme="majorHAnsi" w:eastAsia="Times New Roman" w:hAnsiTheme="majorHAnsi" w:cstheme="majorHAnsi"/>
          <w:sz w:val="22"/>
          <w:szCs w:val="20"/>
          <w:lang w:eastAsia="el-GR"/>
        </w:rPr>
        <w:t xml:space="preserve"> took the </w:t>
      </w:r>
      <w:r w:rsidR="002D7A3A" w:rsidRPr="00BC451B">
        <w:rPr>
          <w:rFonts w:asciiTheme="majorHAnsi" w:eastAsia="Times New Roman" w:hAnsiTheme="majorHAnsi" w:cstheme="majorHAnsi"/>
          <w:sz w:val="22"/>
          <w:szCs w:val="20"/>
          <w:lang w:eastAsia="el-GR"/>
        </w:rPr>
        <w:t xml:space="preserve">challenge of delivering </w:t>
      </w:r>
      <w:r w:rsidRPr="00BC451B">
        <w:rPr>
          <w:rFonts w:asciiTheme="majorHAnsi" w:eastAsia="Times New Roman" w:hAnsiTheme="majorHAnsi" w:cstheme="majorHAnsi"/>
          <w:sz w:val="22"/>
          <w:szCs w:val="20"/>
          <w:lang w:eastAsia="el-GR"/>
        </w:rPr>
        <w:t xml:space="preserve">quality, reliability and passion </w:t>
      </w:r>
      <w:r w:rsidR="002D7A3A" w:rsidRPr="00BC451B">
        <w:rPr>
          <w:rFonts w:asciiTheme="majorHAnsi" w:eastAsia="Times New Roman" w:hAnsiTheme="majorHAnsi" w:cstheme="majorHAnsi"/>
          <w:sz w:val="22"/>
          <w:szCs w:val="20"/>
          <w:lang w:eastAsia="el-GR"/>
        </w:rPr>
        <w:t>and categorized</w:t>
      </w:r>
      <w:r w:rsidRPr="00BC451B">
        <w:rPr>
          <w:rFonts w:asciiTheme="majorHAnsi" w:eastAsia="Times New Roman" w:hAnsiTheme="majorHAnsi" w:cstheme="majorHAnsi"/>
          <w:sz w:val="22"/>
          <w:szCs w:val="20"/>
          <w:lang w:eastAsia="el-GR"/>
        </w:rPr>
        <w:t xml:space="preserve"> REZOS BRANDS </w:t>
      </w:r>
      <w:r w:rsidR="002D7A3A" w:rsidRPr="00BC451B">
        <w:rPr>
          <w:rFonts w:asciiTheme="majorHAnsi" w:eastAsia="Times New Roman" w:hAnsiTheme="majorHAnsi" w:cstheme="majorHAnsi"/>
          <w:sz w:val="22"/>
          <w:szCs w:val="20"/>
          <w:lang w:eastAsia="el-GR"/>
        </w:rPr>
        <w:t>S.A.</w:t>
      </w:r>
      <w:r w:rsidRPr="00BC451B">
        <w:rPr>
          <w:rFonts w:asciiTheme="majorHAnsi" w:eastAsia="Times New Roman" w:hAnsiTheme="majorHAnsi" w:cstheme="majorHAnsi"/>
          <w:sz w:val="22"/>
          <w:szCs w:val="20"/>
          <w:lang w:eastAsia="el-GR"/>
        </w:rPr>
        <w:t>as one of the leading forces in the highly competitive market in which we operate.</w:t>
      </w:r>
      <w:r w:rsidR="0055582F" w:rsidRPr="00BC451B">
        <w:rPr>
          <w:rFonts w:asciiTheme="majorHAnsi" w:eastAsia="Times New Roman" w:hAnsiTheme="majorHAnsi" w:cstheme="majorHAnsi"/>
          <w:sz w:val="22"/>
          <w:szCs w:val="20"/>
          <w:lang w:eastAsia="el-GR"/>
        </w:rPr>
        <w:t xml:space="preserve"> Through time, Rezos Brands achieved a steady workforce growth rate, </w:t>
      </w:r>
      <w:proofErr w:type="gramStart"/>
      <w:r w:rsidR="0055582F" w:rsidRPr="00BC451B">
        <w:rPr>
          <w:rFonts w:asciiTheme="majorHAnsi" w:eastAsia="Times New Roman" w:hAnsiTheme="majorHAnsi" w:cstheme="majorHAnsi"/>
          <w:sz w:val="22"/>
          <w:szCs w:val="20"/>
          <w:lang w:eastAsia="el-GR"/>
        </w:rPr>
        <w:t>as a result of</w:t>
      </w:r>
      <w:proofErr w:type="gramEnd"/>
      <w:r w:rsidR="0055582F" w:rsidRPr="00BC451B">
        <w:rPr>
          <w:rFonts w:asciiTheme="majorHAnsi" w:eastAsia="Times New Roman" w:hAnsiTheme="majorHAnsi" w:cstheme="majorHAnsi"/>
          <w:sz w:val="22"/>
          <w:szCs w:val="20"/>
          <w:lang w:eastAsia="el-GR"/>
        </w:rPr>
        <w:t xml:space="preserve"> the gradual establishment of our company in the Greek market. Our constantly growing sales, reflect our investment in strategic partnerships and infrastructure, our deep knowledge of the Greek market but also the commitment to opening new prospects for further development and profitability</w:t>
      </w:r>
      <w:r w:rsidR="000A4C8E" w:rsidRPr="00BC451B">
        <w:rPr>
          <w:rFonts w:asciiTheme="majorHAnsi" w:eastAsia="Times New Roman" w:hAnsiTheme="majorHAnsi" w:cstheme="majorHAnsi"/>
          <w:sz w:val="22"/>
          <w:szCs w:val="20"/>
          <w:lang w:eastAsia="el-GR"/>
        </w:rPr>
        <w:t>.</w:t>
      </w:r>
      <w:r w:rsidR="006000EA"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sz w:val="22"/>
          <w:szCs w:val="20"/>
          <w:lang w:eastAsia="el-GR"/>
        </w:rPr>
        <w:t>This gives us the drive to make </w:t>
      </w:r>
      <w:r w:rsidRPr="00BC451B">
        <w:rPr>
          <w:rFonts w:asciiTheme="majorHAnsi" w:eastAsia="Times New Roman" w:hAnsiTheme="majorHAnsi" w:cstheme="majorHAnsi"/>
          <w:b/>
          <w:bCs/>
          <w:iCs/>
          <w:sz w:val="22"/>
          <w:szCs w:val="20"/>
          <w:lang w:eastAsia="el-GR"/>
        </w:rPr>
        <w:t>new steps of development</w:t>
      </w:r>
      <w:r w:rsidRPr="00BC451B">
        <w:rPr>
          <w:rFonts w:asciiTheme="majorHAnsi" w:eastAsia="Times New Roman" w:hAnsiTheme="majorHAnsi" w:cstheme="majorHAnsi"/>
          <w:sz w:val="22"/>
          <w:szCs w:val="20"/>
          <w:lang w:eastAsia="el-GR"/>
        </w:rPr>
        <w:t>, to </w:t>
      </w:r>
      <w:r w:rsidRPr="00BC451B">
        <w:rPr>
          <w:rFonts w:asciiTheme="majorHAnsi" w:eastAsia="Times New Roman" w:hAnsiTheme="majorHAnsi" w:cstheme="majorHAnsi"/>
          <w:b/>
          <w:bCs/>
          <w:sz w:val="22"/>
          <w:szCs w:val="20"/>
          <w:lang w:eastAsia="el-GR"/>
        </w:rPr>
        <w:t>invest in our people</w:t>
      </w:r>
      <w:r w:rsidRPr="00BC451B">
        <w:rPr>
          <w:rFonts w:asciiTheme="majorHAnsi" w:eastAsia="Times New Roman" w:hAnsiTheme="majorHAnsi" w:cstheme="majorHAnsi"/>
          <w:sz w:val="22"/>
          <w:szCs w:val="20"/>
          <w:lang w:eastAsia="el-GR"/>
        </w:rPr>
        <w:t> and </w:t>
      </w:r>
      <w:r w:rsidRPr="00BC451B">
        <w:rPr>
          <w:rFonts w:asciiTheme="majorHAnsi" w:eastAsia="Times New Roman" w:hAnsiTheme="majorHAnsi" w:cstheme="majorHAnsi"/>
          <w:b/>
          <w:bCs/>
          <w:iCs/>
          <w:sz w:val="22"/>
          <w:szCs w:val="20"/>
          <w:lang w:eastAsia="el-GR"/>
        </w:rPr>
        <w:t>set realistic goals</w:t>
      </w:r>
      <w:r w:rsidRPr="00BC451B">
        <w:rPr>
          <w:rFonts w:asciiTheme="majorHAnsi" w:eastAsia="Times New Roman" w:hAnsiTheme="majorHAnsi" w:cstheme="majorHAnsi"/>
          <w:sz w:val="22"/>
          <w:szCs w:val="20"/>
          <w:lang w:eastAsia="el-GR"/>
        </w:rPr>
        <w:t> that will reinforce our constant growth.</w:t>
      </w:r>
    </w:p>
    <w:tbl>
      <w:tblPr>
        <w:tblpPr w:leftFromText="180" w:rightFromText="180" w:vertAnchor="text" w:horzAnchor="margin" w:tblpX="108" w:tblpY="31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64"/>
        <w:gridCol w:w="4683"/>
      </w:tblGrid>
      <w:tr w:rsidR="00D96F77" w:rsidRPr="00BC451B" w:rsidTr="007E594F">
        <w:trPr>
          <w:trHeight w:val="505"/>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PIC NUMBER</w:t>
            </w:r>
          </w:p>
        </w:tc>
        <w:tc>
          <w:tcPr>
            <w:tcW w:w="4683"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sz w:val="22"/>
                <w:szCs w:val="20"/>
              </w:rPr>
              <w:t>915069677</w:t>
            </w:r>
          </w:p>
        </w:tc>
      </w:tr>
      <w:tr w:rsidR="00D96F77" w:rsidRPr="008C1F03" w:rsidTr="007E594F">
        <w:trPr>
          <w:trHeight w:val="505"/>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Full legal name (national language)</w:t>
            </w:r>
          </w:p>
        </w:tc>
        <w:tc>
          <w:tcPr>
            <w:tcW w:w="4683" w:type="dxa"/>
            <w:shd w:val="clear" w:color="auto" w:fill="FFFFFF" w:themeFill="background1"/>
            <w:vAlign w:val="center"/>
          </w:tcPr>
          <w:p w:rsidR="00D96F77" w:rsidRPr="00BC451B" w:rsidRDefault="00D96F77" w:rsidP="007E594F">
            <w:pPr>
              <w:rPr>
                <w:rFonts w:asciiTheme="majorHAnsi" w:hAnsiTheme="majorHAnsi" w:cstheme="majorHAnsi"/>
                <w:bCs/>
                <w:sz w:val="22"/>
                <w:szCs w:val="20"/>
                <w:lang w:val="el-GR"/>
              </w:rPr>
            </w:pPr>
            <w:r w:rsidRPr="00BC451B">
              <w:rPr>
                <w:rFonts w:asciiTheme="majorHAnsi" w:eastAsia="Times New Roman" w:hAnsiTheme="majorHAnsi" w:cstheme="majorHAnsi"/>
                <w:sz w:val="22"/>
                <w:szCs w:val="20"/>
                <w:lang w:eastAsia="el-GR"/>
              </w:rPr>
              <w:t>REZOS</w:t>
            </w:r>
            <w:r w:rsidRPr="00BC451B">
              <w:rPr>
                <w:rFonts w:asciiTheme="majorHAnsi" w:eastAsia="Times New Roman" w:hAnsiTheme="majorHAnsi" w:cstheme="majorHAnsi"/>
                <w:sz w:val="22"/>
                <w:szCs w:val="20"/>
                <w:lang w:val="el-GR" w:eastAsia="el-GR"/>
              </w:rPr>
              <w:t xml:space="preserve"> </w:t>
            </w:r>
            <w:r w:rsidRPr="00BC451B">
              <w:rPr>
                <w:rFonts w:asciiTheme="majorHAnsi" w:eastAsia="Times New Roman" w:hAnsiTheme="majorHAnsi" w:cstheme="majorHAnsi"/>
                <w:sz w:val="22"/>
                <w:szCs w:val="20"/>
                <w:lang w:eastAsia="el-GR"/>
              </w:rPr>
              <w:t>BRANDS</w:t>
            </w:r>
            <w:r w:rsidRPr="00BC451B">
              <w:rPr>
                <w:rFonts w:asciiTheme="majorHAnsi" w:eastAsia="Times New Roman" w:hAnsiTheme="majorHAnsi" w:cstheme="majorHAnsi"/>
                <w:sz w:val="22"/>
                <w:szCs w:val="20"/>
                <w:lang w:val="el-GR" w:eastAsia="el-GR"/>
              </w:rPr>
              <w:t xml:space="preserve"> ΑΝΩΝΥΜΗ ΕΜΠΟΡΙΚΗ ΕΤΑΙΡΙΑ ΕΙΔΩΝ ΔΙΑΤΡΟΦΗΣ</w:t>
            </w:r>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Full legal name (Latin characters)</w:t>
            </w:r>
          </w:p>
        </w:tc>
        <w:tc>
          <w:tcPr>
            <w:tcW w:w="4683" w:type="dxa"/>
            <w:shd w:val="clear" w:color="auto" w:fill="FFFFFF" w:themeFill="background1"/>
            <w:vAlign w:val="center"/>
          </w:tcPr>
          <w:p w:rsidR="00D96F77" w:rsidRPr="00BC451B" w:rsidRDefault="00D96F77" w:rsidP="007E594F">
            <w:pPr>
              <w:rPr>
                <w:rFonts w:asciiTheme="majorHAnsi" w:hAnsiTheme="majorHAnsi" w:cstheme="majorHAnsi"/>
                <w:bCs/>
                <w:sz w:val="22"/>
                <w:szCs w:val="20"/>
              </w:rPr>
            </w:pPr>
            <w:r w:rsidRPr="00BC451B">
              <w:rPr>
                <w:rFonts w:asciiTheme="majorHAnsi" w:eastAsia="Times New Roman" w:hAnsiTheme="majorHAnsi" w:cstheme="majorHAnsi"/>
                <w:sz w:val="22"/>
                <w:szCs w:val="20"/>
                <w:lang w:eastAsia="el-GR"/>
              </w:rPr>
              <w:t>REZOS BRANDS ANONYMI EMPORIKI ETERIA IDON DIATROFIS</w:t>
            </w:r>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Acronym</w:t>
            </w:r>
          </w:p>
        </w:tc>
        <w:tc>
          <w:tcPr>
            <w:tcW w:w="4683" w:type="dxa"/>
            <w:shd w:val="clear" w:color="auto" w:fill="FFFFFF" w:themeFill="background1"/>
            <w:vAlign w:val="center"/>
          </w:tcPr>
          <w:p w:rsidR="00D96F77" w:rsidRPr="00BC451B" w:rsidRDefault="00D96F77" w:rsidP="007E594F">
            <w:pPr>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REZOS BRANDS S.A.</w:t>
            </w:r>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Address</w:t>
            </w:r>
          </w:p>
        </w:tc>
        <w:tc>
          <w:tcPr>
            <w:tcW w:w="4683" w:type="dxa"/>
            <w:shd w:val="clear" w:color="auto" w:fill="FFFFFF" w:themeFill="background1"/>
            <w:vAlign w:val="center"/>
          </w:tcPr>
          <w:p w:rsidR="00155E53" w:rsidRPr="00BC451B" w:rsidRDefault="007E594F" w:rsidP="007E594F">
            <w:pPr>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Industrial Area of Patras, 25200</w:t>
            </w:r>
          </w:p>
        </w:tc>
      </w:tr>
      <w:tr w:rsidR="00155E53" w:rsidRPr="00BC451B" w:rsidTr="007E594F">
        <w:trPr>
          <w:trHeight w:val="401"/>
        </w:trPr>
        <w:tc>
          <w:tcPr>
            <w:tcW w:w="3964" w:type="dxa"/>
            <w:shd w:val="clear" w:color="auto" w:fill="FFFFFF" w:themeFill="background1"/>
            <w:vAlign w:val="center"/>
          </w:tcPr>
          <w:p w:rsidR="00155E53" w:rsidRPr="00BC451B" w:rsidRDefault="00155E53" w:rsidP="007E594F">
            <w:pPr>
              <w:rPr>
                <w:rFonts w:asciiTheme="majorHAnsi" w:hAnsiTheme="majorHAnsi" w:cstheme="majorHAnsi"/>
                <w:b/>
                <w:bCs/>
                <w:sz w:val="22"/>
                <w:szCs w:val="20"/>
              </w:rPr>
            </w:pPr>
            <w:r w:rsidRPr="00BC451B">
              <w:rPr>
                <w:rFonts w:asciiTheme="majorHAnsi" w:hAnsiTheme="majorHAnsi" w:cstheme="majorHAnsi"/>
                <w:b/>
                <w:bCs/>
                <w:sz w:val="22"/>
                <w:szCs w:val="20"/>
              </w:rPr>
              <w:t>European R&amp;D Department</w:t>
            </w:r>
          </w:p>
        </w:tc>
        <w:tc>
          <w:tcPr>
            <w:tcW w:w="4683" w:type="dxa"/>
            <w:shd w:val="clear" w:color="auto" w:fill="FFFFFF" w:themeFill="background1"/>
            <w:vAlign w:val="center"/>
          </w:tcPr>
          <w:p w:rsidR="00155E53" w:rsidRPr="00BC451B" w:rsidRDefault="00155E53" w:rsidP="007E594F">
            <w:pPr>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196 New National Road Patras- Athens, 26443, Patras</w:t>
            </w:r>
            <w:r w:rsidR="007E594F"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sz w:val="22"/>
                <w:szCs w:val="20"/>
                <w:lang w:eastAsia="el-GR"/>
              </w:rPr>
              <w:t>Greece</w:t>
            </w:r>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Country</w:t>
            </w:r>
          </w:p>
        </w:tc>
        <w:tc>
          <w:tcPr>
            <w:tcW w:w="4683" w:type="dxa"/>
            <w:shd w:val="clear" w:color="auto" w:fill="FFFFFF" w:themeFill="background1"/>
            <w:vAlign w:val="center"/>
          </w:tcPr>
          <w:p w:rsidR="00D96F77" w:rsidRPr="00BC451B" w:rsidRDefault="00D96F77" w:rsidP="007E594F">
            <w:pPr>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Greece</w:t>
            </w:r>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Region</w:t>
            </w:r>
          </w:p>
        </w:tc>
        <w:tc>
          <w:tcPr>
            <w:tcW w:w="4683" w:type="dxa"/>
            <w:shd w:val="clear" w:color="auto" w:fill="FFFFFF" w:themeFill="background1"/>
            <w:vAlign w:val="center"/>
          </w:tcPr>
          <w:p w:rsidR="00D96F77" w:rsidRPr="00BC451B" w:rsidRDefault="00D96F77" w:rsidP="007E594F">
            <w:pPr>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Western Greece, Achaia</w:t>
            </w:r>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Website</w:t>
            </w:r>
          </w:p>
        </w:tc>
        <w:tc>
          <w:tcPr>
            <w:tcW w:w="4683" w:type="dxa"/>
            <w:shd w:val="clear" w:color="auto" w:fill="FFFFFF" w:themeFill="background1"/>
            <w:vAlign w:val="center"/>
          </w:tcPr>
          <w:p w:rsidR="00D96F77" w:rsidRPr="00BC451B" w:rsidRDefault="00E90A17" w:rsidP="007E594F">
            <w:pPr>
              <w:rPr>
                <w:rFonts w:asciiTheme="majorHAnsi" w:hAnsiTheme="majorHAnsi" w:cstheme="majorHAnsi"/>
                <w:bCs/>
                <w:i/>
                <w:sz w:val="22"/>
                <w:szCs w:val="20"/>
              </w:rPr>
            </w:pPr>
            <w:hyperlink r:id="rId8" w:history="1">
              <w:r w:rsidR="00D96F77" w:rsidRPr="00BC451B">
                <w:rPr>
                  <w:rStyle w:val="-"/>
                  <w:rFonts w:asciiTheme="majorHAnsi" w:hAnsiTheme="majorHAnsi" w:cstheme="majorHAnsi"/>
                  <w:sz w:val="22"/>
                  <w:szCs w:val="20"/>
                </w:rPr>
                <w:t>www.rezosbrands.com</w:t>
              </w:r>
            </w:hyperlink>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E-mail</w:t>
            </w:r>
          </w:p>
        </w:tc>
        <w:tc>
          <w:tcPr>
            <w:tcW w:w="4683" w:type="dxa"/>
            <w:shd w:val="clear" w:color="auto" w:fill="FFFFFF" w:themeFill="background1"/>
            <w:vAlign w:val="center"/>
          </w:tcPr>
          <w:p w:rsidR="00D96F77" w:rsidRPr="00BC451B" w:rsidRDefault="00E90A17" w:rsidP="007E594F">
            <w:pPr>
              <w:rPr>
                <w:rFonts w:asciiTheme="majorHAnsi" w:hAnsiTheme="majorHAnsi" w:cstheme="majorHAnsi"/>
                <w:bCs/>
                <w:i/>
                <w:sz w:val="22"/>
                <w:szCs w:val="20"/>
              </w:rPr>
            </w:pPr>
            <w:hyperlink r:id="rId9" w:history="1">
              <w:r w:rsidR="00D96F77" w:rsidRPr="00BC451B">
                <w:rPr>
                  <w:rStyle w:val="-"/>
                  <w:rFonts w:asciiTheme="majorHAnsi" w:hAnsiTheme="majorHAnsi" w:cstheme="majorHAnsi"/>
                  <w:sz w:val="22"/>
                  <w:szCs w:val="20"/>
                </w:rPr>
                <w:t>euoffice@rezosbrands.com</w:t>
              </w:r>
            </w:hyperlink>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Telephone</w:t>
            </w:r>
          </w:p>
        </w:tc>
        <w:tc>
          <w:tcPr>
            <w:tcW w:w="4683" w:type="dxa"/>
            <w:shd w:val="clear" w:color="auto" w:fill="FFFFFF" w:themeFill="background1"/>
            <w:vAlign w:val="center"/>
          </w:tcPr>
          <w:p w:rsidR="00D96F77" w:rsidRPr="00BC451B" w:rsidRDefault="00D96F77" w:rsidP="007E594F">
            <w:pPr>
              <w:rPr>
                <w:rFonts w:asciiTheme="majorHAnsi" w:hAnsiTheme="majorHAnsi" w:cstheme="majorHAnsi"/>
                <w:bCs/>
                <w:i/>
                <w:sz w:val="22"/>
                <w:szCs w:val="20"/>
              </w:rPr>
            </w:pPr>
            <w:r w:rsidRPr="00BC451B">
              <w:rPr>
                <w:rFonts w:asciiTheme="majorHAnsi" w:eastAsia="Times New Roman" w:hAnsiTheme="majorHAnsi" w:cstheme="majorHAnsi"/>
                <w:sz w:val="22"/>
                <w:szCs w:val="20"/>
                <w:lang w:eastAsia="el-GR"/>
              </w:rPr>
              <w:t xml:space="preserve">+30 2610 </w:t>
            </w:r>
            <w:r w:rsidR="00155E53" w:rsidRPr="00BC451B">
              <w:rPr>
                <w:rFonts w:asciiTheme="majorHAnsi" w:eastAsia="Times New Roman" w:hAnsiTheme="majorHAnsi" w:cstheme="majorHAnsi"/>
                <w:sz w:val="22"/>
                <w:szCs w:val="20"/>
                <w:lang w:eastAsia="el-GR"/>
              </w:rPr>
              <w:t>423021</w:t>
            </w:r>
            <w:r w:rsidR="005C537F" w:rsidRPr="00BC451B">
              <w:rPr>
                <w:rFonts w:asciiTheme="majorHAnsi" w:eastAsia="Times New Roman" w:hAnsiTheme="majorHAnsi" w:cstheme="majorHAnsi"/>
                <w:sz w:val="22"/>
                <w:szCs w:val="20"/>
                <w:lang w:eastAsia="el-GR"/>
              </w:rPr>
              <w:t xml:space="preserve">, +30 2610 </w:t>
            </w:r>
            <w:r w:rsidR="007E594F" w:rsidRPr="00BC451B">
              <w:rPr>
                <w:rFonts w:asciiTheme="majorHAnsi" w:eastAsia="Times New Roman" w:hAnsiTheme="majorHAnsi" w:cstheme="majorHAnsi"/>
                <w:sz w:val="22"/>
                <w:szCs w:val="20"/>
                <w:lang w:eastAsia="el-GR"/>
              </w:rPr>
              <w:t>647146</w:t>
            </w:r>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Skype</w:t>
            </w:r>
          </w:p>
        </w:tc>
        <w:tc>
          <w:tcPr>
            <w:tcW w:w="4683" w:type="dxa"/>
            <w:shd w:val="clear" w:color="auto" w:fill="FFFFFF" w:themeFill="background1"/>
            <w:vAlign w:val="center"/>
          </w:tcPr>
          <w:p w:rsidR="00D96F77" w:rsidRPr="00BC451B" w:rsidRDefault="00E90A17" w:rsidP="007E594F">
            <w:pPr>
              <w:rPr>
                <w:rFonts w:asciiTheme="majorHAnsi" w:hAnsiTheme="majorHAnsi" w:cstheme="majorHAnsi"/>
                <w:bCs/>
                <w:sz w:val="22"/>
                <w:szCs w:val="20"/>
              </w:rPr>
            </w:pPr>
            <w:hyperlink r:id="rId10" w:history="1">
              <w:r w:rsidR="00D96F77" w:rsidRPr="00BC451B">
                <w:rPr>
                  <w:rStyle w:val="-"/>
                  <w:rFonts w:asciiTheme="majorHAnsi" w:hAnsiTheme="majorHAnsi" w:cstheme="majorHAnsi"/>
                  <w:sz w:val="22"/>
                  <w:szCs w:val="20"/>
                </w:rPr>
                <w:t>euoffice@rezosbrands.com</w:t>
              </w:r>
            </w:hyperlink>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 xml:space="preserve">Type of </w:t>
            </w:r>
            <w:proofErr w:type="spellStart"/>
            <w:r w:rsidR="005C537F" w:rsidRPr="00BC451B">
              <w:rPr>
                <w:rFonts w:asciiTheme="majorHAnsi" w:hAnsiTheme="majorHAnsi" w:cstheme="majorHAnsi"/>
                <w:b/>
                <w:bCs/>
                <w:sz w:val="22"/>
                <w:szCs w:val="20"/>
              </w:rPr>
              <w:t>o</w:t>
            </w:r>
            <w:r w:rsidRPr="00BC451B">
              <w:rPr>
                <w:rFonts w:asciiTheme="majorHAnsi" w:hAnsiTheme="majorHAnsi" w:cstheme="majorHAnsi"/>
                <w:b/>
                <w:bCs/>
                <w:sz w:val="22"/>
                <w:szCs w:val="20"/>
              </w:rPr>
              <w:t>rganisation</w:t>
            </w:r>
            <w:proofErr w:type="spellEnd"/>
          </w:p>
        </w:tc>
        <w:tc>
          <w:tcPr>
            <w:tcW w:w="4683" w:type="dxa"/>
            <w:shd w:val="clear" w:color="auto" w:fill="FFFFFF" w:themeFill="background1"/>
            <w:vAlign w:val="center"/>
          </w:tcPr>
          <w:p w:rsidR="00D96F77" w:rsidRPr="00BC451B" w:rsidRDefault="00D96F77" w:rsidP="007E594F">
            <w:pPr>
              <w:rPr>
                <w:rFonts w:asciiTheme="majorHAnsi" w:hAnsiTheme="majorHAnsi" w:cstheme="majorHAnsi"/>
                <w:sz w:val="22"/>
                <w:szCs w:val="20"/>
              </w:rPr>
            </w:pPr>
            <w:r w:rsidRPr="00BC451B">
              <w:rPr>
                <w:rFonts w:asciiTheme="majorHAnsi" w:hAnsiTheme="majorHAnsi" w:cstheme="majorHAnsi"/>
                <w:sz w:val="22"/>
                <w:szCs w:val="20"/>
              </w:rPr>
              <w:t>Private</w:t>
            </w:r>
            <w:r w:rsidR="007E594F" w:rsidRPr="00BC451B">
              <w:rPr>
                <w:rFonts w:asciiTheme="majorHAnsi" w:hAnsiTheme="majorHAnsi" w:cstheme="majorHAnsi"/>
                <w:sz w:val="22"/>
                <w:szCs w:val="20"/>
              </w:rPr>
              <w:t xml:space="preserve">/ </w:t>
            </w:r>
            <w:r w:rsidRPr="00BC451B">
              <w:rPr>
                <w:rFonts w:asciiTheme="majorHAnsi" w:hAnsiTheme="majorHAnsi" w:cstheme="majorHAnsi"/>
                <w:sz w:val="22"/>
                <w:szCs w:val="20"/>
              </w:rPr>
              <w:t>SME</w:t>
            </w:r>
          </w:p>
        </w:tc>
      </w:tr>
      <w:tr w:rsidR="00D96F77" w:rsidRPr="00BC451B" w:rsidTr="007E594F">
        <w:trPr>
          <w:trHeight w:val="401"/>
        </w:trPr>
        <w:tc>
          <w:tcPr>
            <w:tcW w:w="3964" w:type="dxa"/>
            <w:shd w:val="clear" w:color="auto" w:fill="FFFFFF" w:themeFill="background1"/>
            <w:vAlign w:val="center"/>
          </w:tcPr>
          <w:p w:rsidR="00D96F77" w:rsidRPr="00BC451B" w:rsidRDefault="00D96F77" w:rsidP="007E594F">
            <w:pPr>
              <w:rPr>
                <w:rFonts w:asciiTheme="majorHAnsi" w:hAnsiTheme="majorHAnsi" w:cstheme="majorHAnsi"/>
                <w:b/>
                <w:bCs/>
                <w:sz w:val="22"/>
                <w:szCs w:val="20"/>
              </w:rPr>
            </w:pPr>
            <w:r w:rsidRPr="00BC451B">
              <w:rPr>
                <w:rFonts w:asciiTheme="majorHAnsi" w:hAnsiTheme="majorHAnsi" w:cstheme="majorHAnsi"/>
                <w:b/>
                <w:bCs/>
                <w:sz w:val="22"/>
                <w:szCs w:val="20"/>
              </w:rPr>
              <w:t>VAT Number</w:t>
            </w:r>
          </w:p>
        </w:tc>
        <w:tc>
          <w:tcPr>
            <w:tcW w:w="4683" w:type="dxa"/>
            <w:shd w:val="clear" w:color="auto" w:fill="FFFFFF" w:themeFill="background1"/>
            <w:vAlign w:val="center"/>
          </w:tcPr>
          <w:p w:rsidR="00D96F77" w:rsidRPr="00BC451B" w:rsidRDefault="00D96F77" w:rsidP="007E594F">
            <w:pPr>
              <w:rPr>
                <w:rFonts w:asciiTheme="majorHAnsi" w:hAnsiTheme="majorHAnsi" w:cstheme="majorHAnsi"/>
                <w:sz w:val="22"/>
                <w:szCs w:val="20"/>
              </w:rPr>
            </w:pPr>
            <w:r w:rsidRPr="00BC451B">
              <w:rPr>
                <w:rFonts w:asciiTheme="majorHAnsi" w:hAnsiTheme="majorHAnsi" w:cstheme="majorHAnsi"/>
                <w:sz w:val="22"/>
                <w:szCs w:val="20"/>
              </w:rPr>
              <w:t>EL 093579435</w:t>
            </w:r>
          </w:p>
        </w:tc>
      </w:tr>
      <w:tr w:rsidR="00D96F77" w:rsidRPr="00BC451B" w:rsidTr="007E594F">
        <w:trPr>
          <w:trHeight w:val="401"/>
        </w:trPr>
        <w:tc>
          <w:tcPr>
            <w:tcW w:w="3964" w:type="dxa"/>
            <w:shd w:val="clear" w:color="auto" w:fill="FFFFFF" w:themeFill="background1"/>
            <w:vAlign w:val="center"/>
          </w:tcPr>
          <w:p w:rsidR="00D96F77" w:rsidRPr="00BC451B" w:rsidRDefault="005C537F" w:rsidP="007E594F">
            <w:pPr>
              <w:rPr>
                <w:rFonts w:asciiTheme="majorHAnsi" w:hAnsiTheme="majorHAnsi" w:cstheme="majorHAnsi"/>
                <w:b/>
                <w:bCs/>
                <w:sz w:val="22"/>
                <w:szCs w:val="20"/>
              </w:rPr>
            </w:pPr>
            <w:r w:rsidRPr="00BC451B">
              <w:rPr>
                <w:rFonts w:asciiTheme="majorHAnsi" w:hAnsiTheme="majorHAnsi" w:cstheme="majorHAnsi"/>
                <w:b/>
                <w:bCs/>
                <w:sz w:val="22"/>
                <w:szCs w:val="20"/>
              </w:rPr>
              <w:t>Registration</w:t>
            </w:r>
            <w:r w:rsidR="00D96F77" w:rsidRPr="00BC451B">
              <w:rPr>
                <w:rFonts w:asciiTheme="majorHAnsi" w:hAnsiTheme="majorHAnsi" w:cstheme="majorHAnsi"/>
                <w:b/>
                <w:bCs/>
                <w:sz w:val="22"/>
                <w:szCs w:val="20"/>
              </w:rPr>
              <w:t xml:space="preserve"> Number</w:t>
            </w:r>
          </w:p>
        </w:tc>
        <w:tc>
          <w:tcPr>
            <w:tcW w:w="4683" w:type="dxa"/>
            <w:shd w:val="clear" w:color="auto" w:fill="FFFFFF" w:themeFill="background1"/>
            <w:vAlign w:val="center"/>
          </w:tcPr>
          <w:p w:rsidR="00D96F77" w:rsidRPr="00BC451B" w:rsidRDefault="00D96F77" w:rsidP="007E594F">
            <w:pPr>
              <w:rPr>
                <w:rFonts w:asciiTheme="majorHAnsi" w:hAnsiTheme="majorHAnsi" w:cstheme="majorHAnsi"/>
                <w:sz w:val="22"/>
                <w:szCs w:val="20"/>
              </w:rPr>
            </w:pPr>
            <w:r w:rsidRPr="00BC451B">
              <w:rPr>
                <w:rFonts w:asciiTheme="majorHAnsi" w:hAnsiTheme="majorHAnsi" w:cstheme="majorHAnsi"/>
                <w:sz w:val="22"/>
                <w:szCs w:val="20"/>
              </w:rPr>
              <w:t>035549116000</w:t>
            </w:r>
          </w:p>
        </w:tc>
      </w:tr>
    </w:tbl>
    <w:p w:rsidR="007E594F" w:rsidRPr="00BC451B" w:rsidRDefault="007E594F" w:rsidP="00277A7F">
      <w:pPr>
        <w:spacing w:after="150"/>
        <w:jc w:val="both"/>
        <w:rPr>
          <w:rFonts w:asciiTheme="majorHAnsi" w:eastAsia="Times New Roman" w:hAnsiTheme="majorHAnsi" w:cstheme="majorHAnsi"/>
          <w:b/>
          <w:sz w:val="22"/>
          <w:szCs w:val="20"/>
          <w:u w:val="single"/>
          <w:lang w:eastAsia="el-GR"/>
        </w:rPr>
      </w:pPr>
    </w:p>
    <w:p w:rsidR="002529C2" w:rsidRPr="00BC451B" w:rsidRDefault="002529C2" w:rsidP="007E594F">
      <w:pPr>
        <w:spacing w:after="150"/>
        <w:jc w:val="both"/>
        <w:rPr>
          <w:rFonts w:asciiTheme="majorHAnsi" w:eastAsia="Times New Roman" w:hAnsiTheme="majorHAnsi" w:cstheme="majorHAnsi"/>
          <w:sz w:val="22"/>
          <w:szCs w:val="20"/>
          <w:lang w:eastAsia="el-GR"/>
        </w:rPr>
      </w:pPr>
    </w:p>
    <w:p w:rsidR="00A23861" w:rsidRPr="00BC451B" w:rsidRDefault="00A23861" w:rsidP="007E594F">
      <w:pPr>
        <w:spacing w:after="150"/>
        <w:jc w:val="both"/>
        <w:rPr>
          <w:rFonts w:asciiTheme="majorHAnsi" w:eastAsia="Times New Roman" w:hAnsiTheme="majorHAnsi" w:cstheme="majorHAnsi"/>
          <w:b/>
          <w:sz w:val="22"/>
          <w:szCs w:val="20"/>
          <w:u w:val="single"/>
          <w:lang w:eastAsia="el-GR"/>
        </w:rPr>
      </w:pPr>
    </w:p>
    <w:p w:rsidR="007E594F" w:rsidRPr="00BC451B" w:rsidRDefault="007E594F" w:rsidP="007E594F">
      <w:p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b/>
          <w:sz w:val="22"/>
          <w:szCs w:val="20"/>
          <w:u w:val="single"/>
          <w:lang w:eastAsia="el-GR"/>
        </w:rPr>
        <w:lastRenderedPageBreak/>
        <w:t>REZOS BRANDS SA</w:t>
      </w:r>
      <w:r w:rsidRPr="00BC451B">
        <w:rPr>
          <w:rFonts w:asciiTheme="majorHAnsi" w:eastAsia="Times New Roman" w:hAnsiTheme="majorHAnsi" w:cstheme="majorHAnsi"/>
          <w:sz w:val="22"/>
          <w:szCs w:val="20"/>
          <w:lang w:eastAsia="el-GR"/>
        </w:rPr>
        <w:t xml:space="preserve"> is offering modern 4,400 </w:t>
      </w:r>
      <w:proofErr w:type="spellStart"/>
      <w:r w:rsidRPr="00BC451B">
        <w:rPr>
          <w:rFonts w:asciiTheme="majorHAnsi" w:eastAsia="Times New Roman" w:hAnsiTheme="majorHAnsi" w:cstheme="majorHAnsi"/>
          <w:sz w:val="22"/>
          <w:szCs w:val="20"/>
          <w:lang w:eastAsia="el-GR"/>
        </w:rPr>
        <w:t>sq.m</w:t>
      </w:r>
      <w:proofErr w:type="spellEnd"/>
      <w:r w:rsidRPr="00BC451B">
        <w:rPr>
          <w:rFonts w:asciiTheme="majorHAnsi" w:eastAsia="Times New Roman" w:hAnsiTheme="majorHAnsi" w:cstheme="majorHAnsi"/>
          <w:sz w:val="22"/>
          <w:szCs w:val="20"/>
          <w:lang w:eastAsia="el-GR"/>
        </w:rPr>
        <w:t xml:space="preserve"> </w:t>
      </w:r>
      <w:r w:rsidR="000046EE" w:rsidRPr="00BC451B">
        <w:rPr>
          <w:rFonts w:asciiTheme="majorHAnsi" w:eastAsia="Times New Roman" w:hAnsiTheme="majorHAnsi" w:cstheme="majorHAnsi"/>
          <w:sz w:val="22"/>
          <w:szCs w:val="20"/>
          <w:lang w:eastAsia="el-GR"/>
        </w:rPr>
        <w:t xml:space="preserve">offices, </w:t>
      </w:r>
      <w:r w:rsidRPr="00BC451B">
        <w:rPr>
          <w:rFonts w:asciiTheme="majorHAnsi" w:eastAsia="Times New Roman" w:hAnsiTheme="majorHAnsi" w:cstheme="majorHAnsi"/>
          <w:sz w:val="22"/>
          <w:szCs w:val="20"/>
          <w:lang w:eastAsia="el-GR"/>
        </w:rPr>
        <w:t>warehouse facilities</w:t>
      </w:r>
      <w:r w:rsidR="006000EA" w:rsidRPr="00BC451B">
        <w:rPr>
          <w:rFonts w:asciiTheme="majorHAnsi" w:eastAsia="Times New Roman" w:hAnsiTheme="majorHAnsi" w:cstheme="majorHAnsi"/>
          <w:sz w:val="22"/>
          <w:szCs w:val="20"/>
          <w:lang w:eastAsia="el-GR"/>
        </w:rPr>
        <w:t xml:space="preserve"> and logistic center</w:t>
      </w:r>
      <w:r w:rsidRPr="00BC451B">
        <w:rPr>
          <w:rFonts w:asciiTheme="majorHAnsi" w:eastAsia="Times New Roman" w:hAnsiTheme="majorHAnsi" w:cstheme="majorHAnsi"/>
          <w:sz w:val="22"/>
          <w:szCs w:val="20"/>
          <w:lang w:eastAsia="el-GR"/>
        </w:rPr>
        <w:t xml:space="preserve">, with top of the line storage and management systems, based in Industrial Area of Patras as well as its European Research &amp; Development Department, based as a branch in Patras City Centre at a 250 </w:t>
      </w:r>
      <w:proofErr w:type="spellStart"/>
      <w:r w:rsidRPr="00BC451B">
        <w:rPr>
          <w:rFonts w:asciiTheme="majorHAnsi" w:eastAsia="Times New Roman" w:hAnsiTheme="majorHAnsi" w:cstheme="majorHAnsi"/>
          <w:sz w:val="22"/>
          <w:szCs w:val="20"/>
          <w:lang w:eastAsia="el-GR"/>
        </w:rPr>
        <w:t>sq.m</w:t>
      </w:r>
      <w:proofErr w:type="spellEnd"/>
      <w:r w:rsidRPr="00BC451B">
        <w:rPr>
          <w:rFonts w:asciiTheme="majorHAnsi" w:eastAsia="Times New Roman" w:hAnsiTheme="majorHAnsi" w:cstheme="majorHAnsi"/>
          <w:sz w:val="22"/>
          <w:szCs w:val="20"/>
          <w:lang w:eastAsia="el-GR"/>
        </w:rPr>
        <w:t xml:space="preserve">. </w:t>
      </w:r>
      <w:r w:rsidR="006000EA" w:rsidRPr="00BC451B">
        <w:rPr>
          <w:rFonts w:asciiTheme="majorHAnsi" w:eastAsia="Times New Roman" w:hAnsiTheme="majorHAnsi" w:cstheme="majorHAnsi"/>
          <w:sz w:val="22"/>
          <w:szCs w:val="20"/>
          <w:lang w:eastAsia="el-GR"/>
        </w:rPr>
        <w:t xml:space="preserve">(150 </w:t>
      </w:r>
      <w:proofErr w:type="spellStart"/>
      <w:r w:rsidR="006000EA" w:rsidRPr="00BC451B">
        <w:rPr>
          <w:rFonts w:asciiTheme="majorHAnsi" w:eastAsia="Times New Roman" w:hAnsiTheme="majorHAnsi" w:cstheme="majorHAnsi"/>
          <w:sz w:val="22"/>
          <w:szCs w:val="20"/>
          <w:lang w:eastAsia="el-GR"/>
        </w:rPr>
        <w:t>sq.m</w:t>
      </w:r>
      <w:proofErr w:type="spellEnd"/>
      <w:r w:rsidR="006000EA" w:rsidRPr="00BC451B">
        <w:rPr>
          <w:rFonts w:asciiTheme="majorHAnsi" w:eastAsia="Times New Roman" w:hAnsiTheme="majorHAnsi" w:cstheme="majorHAnsi"/>
          <w:sz w:val="22"/>
          <w:szCs w:val="20"/>
          <w:lang w:eastAsia="el-GR"/>
        </w:rPr>
        <w:t xml:space="preserve">. offices and 100 </w:t>
      </w:r>
      <w:proofErr w:type="spellStart"/>
      <w:r w:rsidR="006000EA" w:rsidRPr="00BC451B">
        <w:rPr>
          <w:rFonts w:asciiTheme="majorHAnsi" w:eastAsia="Times New Roman" w:hAnsiTheme="majorHAnsi" w:cstheme="majorHAnsi"/>
          <w:sz w:val="22"/>
          <w:szCs w:val="20"/>
          <w:lang w:eastAsia="el-GR"/>
        </w:rPr>
        <w:t>sq.m</w:t>
      </w:r>
      <w:proofErr w:type="spellEnd"/>
      <w:r w:rsidR="006000EA" w:rsidRPr="00BC451B">
        <w:rPr>
          <w:rFonts w:asciiTheme="majorHAnsi" w:eastAsia="Times New Roman" w:hAnsiTheme="majorHAnsi" w:cstheme="majorHAnsi"/>
          <w:sz w:val="22"/>
          <w:szCs w:val="20"/>
          <w:lang w:eastAsia="el-GR"/>
        </w:rPr>
        <w:t xml:space="preserve">. for hub use and training classrooms </w:t>
      </w:r>
      <w:r w:rsidRPr="00BC451B">
        <w:rPr>
          <w:rFonts w:asciiTheme="majorHAnsi" w:eastAsia="Times New Roman" w:hAnsiTheme="majorHAnsi" w:cstheme="majorHAnsi"/>
          <w:sz w:val="22"/>
          <w:szCs w:val="20"/>
          <w:lang w:eastAsia="el-GR"/>
        </w:rPr>
        <w:t>premises</w:t>
      </w:r>
      <w:r w:rsidR="006000EA" w:rsidRPr="00BC451B">
        <w:rPr>
          <w:rFonts w:asciiTheme="majorHAnsi" w:eastAsia="Times New Roman" w:hAnsiTheme="majorHAnsi" w:cstheme="majorHAnsi"/>
          <w:sz w:val="22"/>
          <w:szCs w:val="20"/>
          <w:lang w:eastAsia="el-GR"/>
        </w:rPr>
        <w:t>) with high tech systems and networks</w:t>
      </w:r>
      <w:r w:rsidRPr="00BC451B">
        <w:rPr>
          <w:rFonts w:asciiTheme="majorHAnsi" w:eastAsia="Times New Roman" w:hAnsiTheme="majorHAnsi" w:cstheme="majorHAnsi"/>
          <w:sz w:val="22"/>
          <w:szCs w:val="20"/>
          <w:lang w:eastAsia="el-GR"/>
        </w:rPr>
        <w:t xml:space="preserve">. Additionally, the company has branches in Attica (Athens Office) based in </w:t>
      </w:r>
      <w:proofErr w:type="spellStart"/>
      <w:r w:rsidRPr="00BC451B">
        <w:rPr>
          <w:rFonts w:asciiTheme="majorHAnsi" w:eastAsia="Times New Roman" w:hAnsiTheme="majorHAnsi" w:cstheme="majorHAnsi"/>
          <w:sz w:val="22"/>
          <w:szCs w:val="20"/>
          <w:lang w:eastAsia="el-GR"/>
        </w:rPr>
        <w:t>Metamorphosi</w:t>
      </w:r>
      <w:proofErr w:type="spellEnd"/>
      <w:r w:rsidRPr="00BC451B">
        <w:rPr>
          <w:rFonts w:asciiTheme="majorHAnsi" w:eastAsia="Times New Roman" w:hAnsiTheme="majorHAnsi" w:cstheme="majorHAnsi"/>
          <w:sz w:val="22"/>
          <w:szCs w:val="20"/>
          <w:lang w:eastAsia="el-GR"/>
        </w:rPr>
        <w:t xml:space="preserve"> as well as in Heraklion of Crete, based in Heraklion Industrial Area and Zante island.</w:t>
      </w:r>
    </w:p>
    <w:p w:rsidR="007E594F" w:rsidRPr="00BC451B" w:rsidRDefault="007E594F" w:rsidP="007E594F">
      <w:pPr>
        <w:spacing w:after="150"/>
        <w:jc w:val="both"/>
        <w:rPr>
          <w:rFonts w:asciiTheme="majorHAnsi" w:eastAsia="Times New Roman" w:hAnsiTheme="majorHAnsi" w:cstheme="majorHAnsi"/>
          <w:b/>
          <w:sz w:val="22"/>
          <w:szCs w:val="20"/>
          <w:u w:val="single"/>
          <w:lang w:eastAsia="el-GR"/>
        </w:rPr>
      </w:pPr>
      <w:r w:rsidRPr="00BC451B">
        <w:rPr>
          <w:rFonts w:asciiTheme="majorHAnsi" w:eastAsia="Times New Roman" w:hAnsiTheme="majorHAnsi" w:cstheme="majorHAnsi"/>
          <w:b/>
          <w:sz w:val="22"/>
          <w:szCs w:val="20"/>
          <w:u w:val="single"/>
          <w:lang w:eastAsia="el-GR"/>
        </w:rPr>
        <w:t>REZOS BRANDS SA</w:t>
      </w:r>
      <w:r w:rsidRPr="00BC451B">
        <w:rPr>
          <w:rFonts w:asciiTheme="majorHAnsi" w:eastAsia="Times New Roman" w:hAnsiTheme="majorHAnsi" w:cstheme="majorHAnsi"/>
          <w:sz w:val="22"/>
          <w:szCs w:val="20"/>
          <w:lang w:eastAsia="el-GR"/>
        </w:rPr>
        <w:t xml:space="preserve"> is manned </w:t>
      </w:r>
      <w:r w:rsidR="006000EA" w:rsidRPr="00BC451B">
        <w:rPr>
          <w:rFonts w:asciiTheme="majorHAnsi" w:eastAsia="Times New Roman" w:hAnsiTheme="majorHAnsi" w:cstheme="majorHAnsi"/>
          <w:sz w:val="22"/>
          <w:szCs w:val="20"/>
          <w:lang w:eastAsia="el-GR"/>
        </w:rPr>
        <w:t>from</w:t>
      </w:r>
      <w:r w:rsidRPr="00BC451B">
        <w:rPr>
          <w:rFonts w:asciiTheme="majorHAnsi" w:eastAsia="Times New Roman" w:hAnsiTheme="majorHAnsi" w:cstheme="majorHAnsi"/>
          <w:sz w:val="22"/>
          <w:szCs w:val="20"/>
          <w:lang w:eastAsia="el-GR"/>
        </w:rPr>
        <w:t xml:space="preserve"> people having the appropriate knowledge and long experience.  The staff of our company, is highly educated, qualified and experienced covered the whole spectrum of REZOS BRANDS’ activities.</w:t>
      </w:r>
    </w:p>
    <w:p w:rsidR="00277A7F" w:rsidRPr="00BC451B" w:rsidRDefault="006424FA" w:rsidP="00277A7F">
      <w:pPr>
        <w:spacing w:after="150"/>
        <w:jc w:val="both"/>
        <w:rPr>
          <w:rFonts w:asciiTheme="majorHAnsi" w:eastAsia="Times New Roman" w:hAnsiTheme="majorHAnsi" w:cstheme="majorHAnsi"/>
          <w:b/>
          <w:sz w:val="22"/>
          <w:szCs w:val="20"/>
          <w:u w:val="single"/>
          <w:lang w:eastAsia="el-GR"/>
        </w:rPr>
      </w:pPr>
      <w:r w:rsidRPr="00BC451B">
        <w:rPr>
          <w:rFonts w:asciiTheme="majorHAnsi" w:eastAsia="Times New Roman" w:hAnsiTheme="majorHAnsi" w:cstheme="majorHAnsi"/>
          <w:b/>
          <w:sz w:val="22"/>
          <w:szCs w:val="20"/>
          <w:u w:val="single"/>
          <w:lang w:eastAsia="el-GR"/>
        </w:rPr>
        <w:t>Member</w:t>
      </w:r>
      <w:r w:rsidR="00277A7F" w:rsidRPr="00BC451B">
        <w:rPr>
          <w:rFonts w:asciiTheme="majorHAnsi" w:eastAsia="Times New Roman" w:hAnsiTheme="majorHAnsi" w:cstheme="majorHAnsi"/>
          <w:b/>
          <w:sz w:val="22"/>
          <w:szCs w:val="20"/>
          <w:u w:val="single"/>
          <w:lang w:eastAsia="el-GR"/>
        </w:rPr>
        <w:t xml:space="preserve"> of</w:t>
      </w:r>
    </w:p>
    <w:p w:rsidR="005A3263" w:rsidRPr="00BC451B" w:rsidRDefault="00277A7F" w:rsidP="00277A7F">
      <w:pPr>
        <w:numPr>
          <w:ilvl w:val="0"/>
          <w:numId w:val="5"/>
        </w:numPr>
        <w:spacing w:before="100" w:beforeAutospacing="1" w:after="100" w:afterAutospacing="1" w:line="300" w:lineRule="atLeast"/>
        <w:ind w:left="375"/>
        <w:jc w:val="both"/>
        <w:rPr>
          <w:rFonts w:asciiTheme="majorHAnsi" w:eastAsia="Times New Roman" w:hAnsiTheme="majorHAnsi" w:cstheme="majorHAnsi"/>
          <w:sz w:val="22"/>
          <w:szCs w:val="20"/>
          <w:u w:val="single"/>
          <w:lang w:eastAsia="el-GR"/>
        </w:rPr>
      </w:pPr>
      <w:r w:rsidRPr="00BC451B">
        <w:rPr>
          <w:rFonts w:asciiTheme="majorHAnsi" w:eastAsia="Times New Roman" w:hAnsiTheme="majorHAnsi" w:cstheme="majorHAnsi"/>
          <w:sz w:val="22"/>
          <w:szCs w:val="20"/>
          <w:u w:val="single"/>
          <w:lang w:eastAsia="el-GR"/>
        </w:rPr>
        <w:t>the </w:t>
      </w:r>
      <w:r w:rsidRPr="00BC451B">
        <w:rPr>
          <w:rFonts w:asciiTheme="majorHAnsi" w:eastAsia="Times New Roman" w:hAnsiTheme="majorHAnsi" w:cstheme="majorHAnsi"/>
          <w:iCs/>
          <w:sz w:val="22"/>
          <w:szCs w:val="20"/>
          <w:u w:val="single"/>
          <w:lang w:eastAsia="el-GR"/>
        </w:rPr>
        <w:t>National Institute of Labor and Human Resources</w:t>
      </w:r>
      <w:r w:rsidRPr="00BC451B">
        <w:rPr>
          <w:rFonts w:asciiTheme="majorHAnsi" w:eastAsia="Times New Roman" w:hAnsiTheme="majorHAnsi" w:cstheme="majorHAnsi"/>
          <w:sz w:val="22"/>
          <w:szCs w:val="20"/>
          <w:u w:val="single"/>
          <w:lang w:eastAsia="el-GR"/>
        </w:rPr>
        <w:t xml:space="preserve"> in Greece, </w:t>
      </w:r>
    </w:p>
    <w:p w:rsidR="00277A7F" w:rsidRPr="00BC451B" w:rsidRDefault="00277A7F" w:rsidP="00277A7F">
      <w:pPr>
        <w:numPr>
          <w:ilvl w:val="0"/>
          <w:numId w:val="5"/>
        </w:numPr>
        <w:spacing w:before="100" w:beforeAutospacing="1" w:after="100" w:afterAutospacing="1" w:line="300" w:lineRule="atLeast"/>
        <w:ind w:left="375"/>
        <w:jc w:val="both"/>
        <w:rPr>
          <w:rFonts w:asciiTheme="majorHAnsi" w:eastAsia="Times New Roman" w:hAnsiTheme="majorHAnsi" w:cstheme="majorHAnsi"/>
          <w:sz w:val="22"/>
          <w:szCs w:val="20"/>
          <w:u w:val="single"/>
          <w:lang w:eastAsia="el-GR"/>
        </w:rPr>
      </w:pPr>
      <w:r w:rsidRPr="00BC451B">
        <w:rPr>
          <w:rFonts w:asciiTheme="majorHAnsi" w:eastAsia="Times New Roman" w:hAnsiTheme="majorHAnsi" w:cstheme="majorHAnsi"/>
          <w:sz w:val="22"/>
          <w:szCs w:val="20"/>
          <w:u w:val="single"/>
          <w:lang w:eastAsia="el-GR"/>
        </w:rPr>
        <w:t>the </w:t>
      </w:r>
      <w:r w:rsidRPr="00BC451B">
        <w:rPr>
          <w:rFonts w:asciiTheme="majorHAnsi" w:eastAsia="Times New Roman" w:hAnsiTheme="majorHAnsi" w:cstheme="majorHAnsi"/>
          <w:iCs/>
          <w:sz w:val="22"/>
          <w:szCs w:val="20"/>
          <w:u w:val="single"/>
          <w:lang w:eastAsia="el-GR"/>
        </w:rPr>
        <w:t>Chamber of Commerce &amp; Industry in Patras</w:t>
      </w:r>
      <w:r w:rsidRPr="00BC451B">
        <w:rPr>
          <w:rFonts w:asciiTheme="majorHAnsi" w:eastAsia="Times New Roman" w:hAnsiTheme="majorHAnsi" w:cstheme="majorHAnsi"/>
          <w:sz w:val="22"/>
          <w:szCs w:val="20"/>
          <w:u w:val="single"/>
          <w:lang w:eastAsia="el-GR"/>
        </w:rPr>
        <w:t>,</w:t>
      </w:r>
    </w:p>
    <w:p w:rsidR="00277A7F" w:rsidRPr="00BC451B" w:rsidRDefault="00277A7F" w:rsidP="00277A7F">
      <w:pPr>
        <w:numPr>
          <w:ilvl w:val="0"/>
          <w:numId w:val="5"/>
        </w:numPr>
        <w:spacing w:before="100" w:beforeAutospacing="1" w:after="100" w:afterAutospacing="1" w:line="300" w:lineRule="atLeast"/>
        <w:ind w:left="375"/>
        <w:jc w:val="both"/>
        <w:rPr>
          <w:rFonts w:asciiTheme="majorHAnsi" w:eastAsia="Times New Roman" w:hAnsiTheme="majorHAnsi" w:cstheme="majorHAnsi"/>
          <w:sz w:val="22"/>
          <w:szCs w:val="20"/>
          <w:u w:val="single"/>
          <w:lang w:eastAsia="el-GR"/>
        </w:rPr>
      </w:pPr>
      <w:r w:rsidRPr="00BC451B">
        <w:rPr>
          <w:rFonts w:asciiTheme="majorHAnsi" w:eastAsia="Times New Roman" w:hAnsiTheme="majorHAnsi" w:cstheme="majorHAnsi"/>
          <w:iCs/>
          <w:sz w:val="22"/>
          <w:szCs w:val="20"/>
          <w:u w:val="single"/>
          <w:lang w:eastAsia="el-GR"/>
        </w:rPr>
        <w:t>the Association of Businesses Established in Patras Industrial Area</w:t>
      </w:r>
      <w:r w:rsidRPr="00BC451B">
        <w:rPr>
          <w:rFonts w:asciiTheme="majorHAnsi" w:eastAsia="Times New Roman" w:hAnsiTheme="majorHAnsi" w:cstheme="majorHAnsi"/>
          <w:sz w:val="22"/>
          <w:szCs w:val="20"/>
          <w:u w:val="single"/>
          <w:lang w:eastAsia="el-GR"/>
        </w:rPr>
        <w:t> and</w:t>
      </w:r>
    </w:p>
    <w:p w:rsidR="00277A7F" w:rsidRPr="00BC451B" w:rsidRDefault="00277A7F" w:rsidP="00277A7F">
      <w:pPr>
        <w:numPr>
          <w:ilvl w:val="0"/>
          <w:numId w:val="5"/>
        </w:numPr>
        <w:spacing w:before="100" w:beforeAutospacing="1" w:after="100" w:afterAutospacing="1" w:line="300" w:lineRule="atLeast"/>
        <w:ind w:left="375"/>
        <w:jc w:val="both"/>
        <w:rPr>
          <w:rFonts w:asciiTheme="majorHAnsi" w:eastAsia="Times New Roman" w:hAnsiTheme="majorHAnsi" w:cstheme="majorHAnsi"/>
          <w:sz w:val="22"/>
          <w:szCs w:val="20"/>
          <w:u w:val="single"/>
          <w:lang w:eastAsia="el-GR"/>
        </w:rPr>
      </w:pPr>
      <w:r w:rsidRPr="00BC451B">
        <w:rPr>
          <w:rFonts w:asciiTheme="majorHAnsi" w:eastAsia="Times New Roman" w:hAnsiTheme="majorHAnsi" w:cstheme="majorHAnsi"/>
          <w:sz w:val="22"/>
          <w:szCs w:val="20"/>
          <w:u w:val="single"/>
          <w:lang w:eastAsia="el-GR"/>
        </w:rPr>
        <w:t>the </w:t>
      </w:r>
      <w:r w:rsidRPr="00BC451B">
        <w:rPr>
          <w:rFonts w:asciiTheme="majorHAnsi" w:eastAsia="Times New Roman" w:hAnsiTheme="majorHAnsi" w:cstheme="majorHAnsi"/>
          <w:iCs/>
          <w:sz w:val="22"/>
          <w:szCs w:val="20"/>
          <w:u w:val="single"/>
          <w:lang w:eastAsia="el-GR"/>
        </w:rPr>
        <w:t>Organic Products Hellenic Cluster</w:t>
      </w:r>
      <w:r w:rsidRPr="00BC451B">
        <w:rPr>
          <w:rFonts w:asciiTheme="majorHAnsi" w:eastAsia="Times New Roman" w:hAnsiTheme="majorHAnsi" w:cstheme="majorHAnsi"/>
          <w:sz w:val="22"/>
          <w:szCs w:val="20"/>
          <w:u w:val="single"/>
          <w:lang w:eastAsia="el-GR"/>
        </w:rPr>
        <w:t> </w:t>
      </w:r>
    </w:p>
    <w:p w:rsidR="00E05EBD" w:rsidRPr="00BC451B" w:rsidRDefault="00E05EBD" w:rsidP="00277A7F">
      <w:pPr>
        <w:numPr>
          <w:ilvl w:val="0"/>
          <w:numId w:val="5"/>
        </w:numPr>
        <w:spacing w:before="100" w:beforeAutospacing="1" w:after="100" w:afterAutospacing="1" w:line="300" w:lineRule="atLeast"/>
        <w:ind w:left="375"/>
        <w:jc w:val="both"/>
        <w:rPr>
          <w:rFonts w:asciiTheme="majorHAnsi" w:eastAsia="Times New Roman" w:hAnsiTheme="majorHAnsi" w:cstheme="majorHAnsi"/>
          <w:sz w:val="22"/>
          <w:szCs w:val="20"/>
          <w:u w:val="single"/>
          <w:lang w:eastAsia="el-GR"/>
        </w:rPr>
      </w:pPr>
      <w:r w:rsidRPr="00BC451B">
        <w:rPr>
          <w:rFonts w:asciiTheme="majorHAnsi" w:eastAsia="Times New Roman" w:hAnsiTheme="majorHAnsi" w:cstheme="majorHAnsi"/>
          <w:sz w:val="22"/>
          <w:szCs w:val="20"/>
          <w:u w:val="single"/>
          <w:lang w:eastAsia="el-GR"/>
        </w:rPr>
        <w:t>several European and international networks (consultants &amp; sales)</w:t>
      </w:r>
    </w:p>
    <w:p w:rsidR="00FC7336" w:rsidRPr="00BC451B" w:rsidRDefault="009D0C60" w:rsidP="006D1397">
      <w:p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 xml:space="preserve">REZOS BRANDS SA collaborate </w:t>
      </w:r>
      <w:r w:rsidR="00277A7F" w:rsidRPr="00BC451B">
        <w:rPr>
          <w:rFonts w:asciiTheme="majorHAnsi" w:eastAsia="Times New Roman" w:hAnsiTheme="majorHAnsi" w:cstheme="majorHAnsi"/>
          <w:sz w:val="22"/>
          <w:szCs w:val="20"/>
          <w:lang w:eastAsia="el-GR"/>
        </w:rPr>
        <w:t xml:space="preserve">with </w:t>
      </w:r>
      <w:r w:rsidR="00E05EBD" w:rsidRPr="00BC451B">
        <w:rPr>
          <w:rFonts w:asciiTheme="majorHAnsi" w:eastAsia="Times New Roman" w:hAnsiTheme="majorHAnsi" w:cstheme="majorHAnsi"/>
          <w:sz w:val="22"/>
          <w:szCs w:val="20"/>
          <w:lang w:eastAsia="el-GR"/>
        </w:rPr>
        <w:t xml:space="preserve">EU </w:t>
      </w:r>
      <w:r w:rsidR="00277A7F" w:rsidRPr="00BC451B">
        <w:rPr>
          <w:rFonts w:asciiTheme="majorHAnsi" w:eastAsia="Times New Roman" w:hAnsiTheme="majorHAnsi" w:cstheme="majorHAnsi"/>
          <w:sz w:val="22"/>
          <w:szCs w:val="20"/>
          <w:lang w:eastAsia="el-GR"/>
        </w:rPr>
        <w:t>professional</w:t>
      </w:r>
      <w:r w:rsidR="00E05EBD" w:rsidRPr="00BC451B">
        <w:rPr>
          <w:rFonts w:asciiTheme="majorHAnsi" w:eastAsia="Times New Roman" w:hAnsiTheme="majorHAnsi" w:cstheme="majorHAnsi"/>
          <w:sz w:val="22"/>
          <w:szCs w:val="20"/>
          <w:lang w:eastAsia="el-GR"/>
        </w:rPr>
        <w:t>s</w:t>
      </w:r>
      <w:r w:rsidR="00277A7F" w:rsidRPr="00BC451B">
        <w:rPr>
          <w:rFonts w:asciiTheme="majorHAnsi" w:eastAsia="Times New Roman" w:hAnsiTheme="majorHAnsi" w:cstheme="majorHAnsi"/>
          <w:sz w:val="22"/>
          <w:szCs w:val="20"/>
          <w:lang w:eastAsia="el-GR"/>
        </w:rPr>
        <w:t xml:space="preserve"> and a wide network of external collaborators</w:t>
      </w:r>
      <w:r w:rsidR="004C521F" w:rsidRPr="00BC451B">
        <w:rPr>
          <w:rFonts w:asciiTheme="majorHAnsi" w:eastAsia="Times New Roman" w:hAnsiTheme="majorHAnsi" w:cstheme="majorHAnsi"/>
          <w:sz w:val="22"/>
          <w:szCs w:val="20"/>
          <w:lang w:eastAsia="el-GR"/>
        </w:rPr>
        <w:t xml:space="preserve">, </w:t>
      </w:r>
      <w:r w:rsidR="00277A7F" w:rsidRPr="00BC451B">
        <w:rPr>
          <w:rFonts w:asciiTheme="majorHAnsi" w:eastAsia="Times New Roman" w:hAnsiTheme="majorHAnsi" w:cstheme="majorHAnsi"/>
          <w:sz w:val="22"/>
          <w:szCs w:val="20"/>
          <w:lang w:eastAsia="el-GR"/>
        </w:rPr>
        <w:t>such as Greek and European Universities, local</w:t>
      </w:r>
      <w:r w:rsidR="000A4C8E" w:rsidRPr="00BC451B">
        <w:rPr>
          <w:rFonts w:asciiTheme="majorHAnsi" w:eastAsia="Times New Roman" w:hAnsiTheme="majorHAnsi" w:cstheme="majorHAnsi"/>
          <w:sz w:val="22"/>
          <w:szCs w:val="20"/>
          <w:lang w:eastAsia="el-GR"/>
        </w:rPr>
        <w:t xml:space="preserve"> &amp;</w:t>
      </w:r>
      <w:r w:rsidR="00277A7F" w:rsidRPr="00BC451B">
        <w:rPr>
          <w:rFonts w:asciiTheme="majorHAnsi" w:eastAsia="Times New Roman" w:hAnsiTheme="majorHAnsi" w:cstheme="majorHAnsi"/>
          <w:sz w:val="22"/>
          <w:szCs w:val="20"/>
          <w:lang w:eastAsia="el-GR"/>
        </w:rPr>
        <w:t xml:space="preserve"> public authorities, private companies</w:t>
      </w:r>
      <w:r w:rsidR="000A4C8E" w:rsidRPr="00BC451B">
        <w:rPr>
          <w:rFonts w:asciiTheme="majorHAnsi" w:eastAsia="Times New Roman" w:hAnsiTheme="majorHAnsi" w:cstheme="majorHAnsi"/>
          <w:sz w:val="22"/>
          <w:szCs w:val="20"/>
          <w:lang w:eastAsia="el-GR"/>
        </w:rPr>
        <w:t xml:space="preserve">, </w:t>
      </w:r>
      <w:r w:rsidR="00E05EBD" w:rsidRPr="00BC451B">
        <w:rPr>
          <w:rFonts w:asciiTheme="majorHAnsi" w:eastAsia="Times New Roman" w:hAnsiTheme="majorHAnsi" w:cstheme="majorHAnsi"/>
          <w:sz w:val="22"/>
          <w:szCs w:val="20"/>
          <w:lang w:eastAsia="el-GR"/>
        </w:rPr>
        <w:t>chambers,</w:t>
      </w:r>
      <w:r w:rsidR="000A4C8E" w:rsidRPr="00BC451B">
        <w:rPr>
          <w:rFonts w:asciiTheme="majorHAnsi" w:eastAsia="Times New Roman" w:hAnsiTheme="majorHAnsi" w:cstheme="majorHAnsi"/>
          <w:sz w:val="22"/>
          <w:szCs w:val="20"/>
          <w:lang w:eastAsia="el-GR"/>
        </w:rPr>
        <w:t xml:space="preserve"> </w:t>
      </w:r>
      <w:r w:rsidR="00277A7F" w:rsidRPr="00BC451B">
        <w:rPr>
          <w:rFonts w:asciiTheme="majorHAnsi" w:eastAsia="Times New Roman" w:hAnsiTheme="majorHAnsi" w:cstheme="majorHAnsi"/>
          <w:sz w:val="22"/>
          <w:szCs w:val="20"/>
          <w:lang w:eastAsia="el-GR"/>
        </w:rPr>
        <w:t>NGO’s and European Experts</w:t>
      </w:r>
      <w:r w:rsidR="004C521F" w:rsidRPr="00BC451B">
        <w:rPr>
          <w:rFonts w:asciiTheme="majorHAnsi" w:eastAsia="Times New Roman" w:hAnsiTheme="majorHAnsi" w:cstheme="majorHAnsi"/>
          <w:sz w:val="22"/>
          <w:szCs w:val="20"/>
          <w:lang w:eastAsia="el-GR"/>
        </w:rPr>
        <w:t>.</w:t>
      </w:r>
    </w:p>
    <w:p w:rsidR="00FC7336" w:rsidRPr="00BC451B" w:rsidRDefault="00FC7336" w:rsidP="00FC7336">
      <w:pPr>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 xml:space="preserve">Philosophy of the company is the continuous improvement in the field of </w:t>
      </w:r>
      <w:r w:rsidR="00E05EBD" w:rsidRPr="00BC451B">
        <w:rPr>
          <w:rFonts w:asciiTheme="majorHAnsi" w:eastAsia="Times New Roman" w:hAnsiTheme="majorHAnsi" w:cstheme="majorHAnsi"/>
          <w:sz w:val="22"/>
          <w:szCs w:val="20"/>
          <w:lang w:eastAsia="el-GR"/>
        </w:rPr>
        <w:t xml:space="preserve">European funding programs &amp; initiatives, business consulting, </w:t>
      </w:r>
      <w:r w:rsidRPr="00BC451B">
        <w:rPr>
          <w:rFonts w:asciiTheme="majorHAnsi" w:eastAsia="Times New Roman" w:hAnsiTheme="majorHAnsi" w:cstheme="majorHAnsi"/>
          <w:sz w:val="22"/>
          <w:szCs w:val="20"/>
          <w:lang w:eastAsia="el-GR"/>
        </w:rPr>
        <w:t>sales, marketing, distribution, research &amp; development as a long-term investment</w:t>
      </w:r>
      <w:r w:rsidRPr="00BC451B">
        <w:rPr>
          <w:rFonts w:asciiTheme="majorHAnsi" w:eastAsia="Times New Roman" w:hAnsiTheme="majorHAnsi" w:cstheme="majorHAnsi"/>
          <w:b/>
          <w:sz w:val="22"/>
          <w:szCs w:val="20"/>
          <w:lang w:eastAsia="el-GR"/>
        </w:rPr>
        <w:t>. Reliability</w:t>
      </w:r>
      <w:r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b/>
          <w:sz w:val="22"/>
          <w:szCs w:val="20"/>
          <w:lang w:eastAsia="el-GR"/>
        </w:rPr>
        <w:t>stability</w:t>
      </w:r>
      <w:r w:rsidRPr="00BC451B">
        <w:rPr>
          <w:rFonts w:asciiTheme="majorHAnsi" w:eastAsia="Times New Roman" w:hAnsiTheme="majorHAnsi" w:cstheme="majorHAnsi"/>
          <w:sz w:val="22"/>
          <w:szCs w:val="20"/>
          <w:lang w:eastAsia="el-GR"/>
        </w:rPr>
        <w:t xml:space="preserve"> and </w:t>
      </w:r>
      <w:r w:rsidRPr="00BC451B">
        <w:rPr>
          <w:rFonts w:asciiTheme="majorHAnsi" w:eastAsia="Times New Roman" w:hAnsiTheme="majorHAnsi" w:cstheme="majorHAnsi"/>
          <w:b/>
          <w:sz w:val="22"/>
          <w:szCs w:val="20"/>
          <w:lang w:eastAsia="el-GR"/>
        </w:rPr>
        <w:t xml:space="preserve">respect </w:t>
      </w:r>
      <w:r w:rsidRPr="00BC451B">
        <w:rPr>
          <w:rFonts w:asciiTheme="majorHAnsi" w:eastAsia="Times New Roman" w:hAnsiTheme="majorHAnsi" w:cstheme="majorHAnsi"/>
          <w:sz w:val="22"/>
          <w:szCs w:val="20"/>
          <w:lang w:eastAsia="el-GR"/>
        </w:rPr>
        <w:t>lead its way.</w:t>
      </w:r>
    </w:p>
    <w:p w:rsidR="007C7739" w:rsidRPr="00BC451B" w:rsidRDefault="007C7739" w:rsidP="00FC7336">
      <w:pPr>
        <w:jc w:val="both"/>
        <w:rPr>
          <w:rFonts w:asciiTheme="majorHAnsi" w:eastAsia="Times New Roman" w:hAnsiTheme="majorHAnsi" w:cstheme="majorHAnsi"/>
          <w:b/>
          <w:sz w:val="22"/>
          <w:szCs w:val="20"/>
          <w:lang w:eastAsia="el-GR"/>
        </w:rPr>
      </w:pPr>
    </w:p>
    <w:p w:rsidR="00D20AA9" w:rsidRPr="00BC451B" w:rsidRDefault="00D20AA9" w:rsidP="00FC7336">
      <w:pPr>
        <w:jc w:val="both"/>
        <w:rPr>
          <w:rFonts w:asciiTheme="majorHAnsi" w:eastAsia="Times New Roman" w:hAnsiTheme="majorHAnsi" w:cstheme="majorHAnsi"/>
          <w:b/>
          <w:sz w:val="22"/>
          <w:szCs w:val="20"/>
          <w:u w:val="single"/>
          <w:lang w:eastAsia="el-GR"/>
        </w:rPr>
      </w:pPr>
      <w:r w:rsidRPr="00BC451B">
        <w:rPr>
          <w:rFonts w:asciiTheme="majorHAnsi" w:eastAsia="Times New Roman" w:hAnsiTheme="majorHAnsi" w:cstheme="majorHAnsi"/>
          <w:b/>
          <w:sz w:val="22"/>
          <w:szCs w:val="20"/>
          <w:u w:val="single"/>
          <w:lang w:eastAsia="el-GR"/>
        </w:rPr>
        <w:t>Accreditations</w:t>
      </w:r>
    </w:p>
    <w:p w:rsidR="00D20AA9" w:rsidRPr="00BC451B" w:rsidRDefault="00D20AA9" w:rsidP="00FC7336">
      <w:pPr>
        <w:jc w:val="both"/>
        <w:rPr>
          <w:rFonts w:asciiTheme="majorHAnsi" w:eastAsia="Times New Roman" w:hAnsiTheme="majorHAnsi" w:cstheme="majorHAnsi"/>
          <w:b/>
          <w:sz w:val="22"/>
          <w:szCs w:val="20"/>
          <w:lang w:eastAsia="el-GR"/>
        </w:rPr>
      </w:pPr>
    </w:p>
    <w:tbl>
      <w:tblPr>
        <w:tblStyle w:val="a7"/>
        <w:tblW w:w="0" w:type="auto"/>
        <w:tblLook w:val="04A0" w:firstRow="1" w:lastRow="0" w:firstColumn="1" w:lastColumn="0" w:noHBand="0" w:noVBand="1"/>
      </w:tblPr>
      <w:tblGrid>
        <w:gridCol w:w="8290"/>
      </w:tblGrid>
      <w:tr w:rsidR="00D20AA9" w:rsidRPr="00BC451B" w:rsidTr="00BC451B">
        <w:tc>
          <w:tcPr>
            <w:tcW w:w="8290" w:type="dxa"/>
          </w:tcPr>
          <w:p w:rsidR="00D20AA9" w:rsidRPr="00BC451B" w:rsidRDefault="003271BA" w:rsidP="00FC7336">
            <w:pPr>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 xml:space="preserve">Certificate </w:t>
            </w:r>
            <w:r w:rsidR="00D20AA9" w:rsidRPr="00BC451B">
              <w:rPr>
                <w:rFonts w:asciiTheme="majorHAnsi" w:eastAsia="Times New Roman" w:hAnsiTheme="majorHAnsi" w:cstheme="majorHAnsi"/>
                <w:sz w:val="22"/>
                <w:szCs w:val="20"/>
                <w:lang w:eastAsia="el-GR"/>
              </w:rPr>
              <w:t>ISO 9001: 2015 Quality Management System</w:t>
            </w:r>
          </w:p>
        </w:tc>
      </w:tr>
      <w:tr w:rsidR="002467CA" w:rsidRPr="00BC451B" w:rsidTr="00BC451B">
        <w:tc>
          <w:tcPr>
            <w:tcW w:w="8290" w:type="dxa"/>
          </w:tcPr>
          <w:p w:rsidR="002467CA" w:rsidRPr="00BC451B" w:rsidRDefault="002467CA" w:rsidP="00FC7336">
            <w:pPr>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Certificate ISO 9001: 2015 Planning, Implementation &amp; Evaluation of National &amp; European Development Projects</w:t>
            </w:r>
          </w:p>
        </w:tc>
      </w:tr>
      <w:tr w:rsidR="00D20AA9" w:rsidRPr="00BC451B" w:rsidTr="00BC451B">
        <w:tc>
          <w:tcPr>
            <w:tcW w:w="8290" w:type="dxa"/>
          </w:tcPr>
          <w:p w:rsidR="00D20AA9" w:rsidRPr="00BC451B" w:rsidRDefault="003271BA" w:rsidP="00FC7336">
            <w:pPr>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 xml:space="preserve">Certificate </w:t>
            </w:r>
            <w:r w:rsidR="00D20AA9" w:rsidRPr="00BC451B">
              <w:rPr>
                <w:rFonts w:asciiTheme="majorHAnsi" w:eastAsia="Times New Roman" w:hAnsiTheme="majorHAnsi" w:cstheme="majorHAnsi"/>
                <w:sz w:val="22"/>
                <w:szCs w:val="20"/>
                <w:lang w:eastAsia="el-GR"/>
              </w:rPr>
              <w:t>ISO 22000: 2005 Food Safety Management System</w:t>
            </w:r>
          </w:p>
        </w:tc>
      </w:tr>
      <w:tr w:rsidR="00D20AA9" w:rsidRPr="00BC451B" w:rsidTr="00BC451B">
        <w:tc>
          <w:tcPr>
            <w:tcW w:w="8290" w:type="dxa"/>
          </w:tcPr>
          <w:p w:rsidR="00D20AA9" w:rsidRPr="00BC451B" w:rsidRDefault="00606C77" w:rsidP="00FC7336">
            <w:pPr>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 xml:space="preserve">Affirmation of compliance </w:t>
            </w:r>
            <w:r w:rsidR="003271BA" w:rsidRPr="00BC451B">
              <w:rPr>
                <w:rFonts w:asciiTheme="majorHAnsi" w:eastAsia="Times New Roman" w:hAnsiTheme="majorHAnsi" w:cstheme="majorHAnsi"/>
                <w:sz w:val="22"/>
                <w:szCs w:val="20"/>
                <w:lang w:eastAsia="el-GR"/>
              </w:rPr>
              <w:t>by DIO Inspection and Certification Organization of Organic Products</w:t>
            </w:r>
            <w:r w:rsidR="009362CD" w:rsidRPr="00BC451B">
              <w:rPr>
                <w:rFonts w:asciiTheme="majorHAnsi" w:eastAsia="Times New Roman" w:hAnsiTheme="majorHAnsi" w:cstheme="majorHAnsi"/>
                <w:sz w:val="22"/>
                <w:szCs w:val="20"/>
                <w:lang w:eastAsia="el-GR"/>
              </w:rPr>
              <w:t xml:space="preserve"> for IMPORT-STORAGE-TRADING of herbs, tea, chocolate, bars, rice bars, cereals, dried fruits</w:t>
            </w:r>
          </w:p>
        </w:tc>
      </w:tr>
    </w:tbl>
    <w:p w:rsidR="00D20AA9" w:rsidRPr="00BC451B" w:rsidRDefault="00D20AA9" w:rsidP="00FC7336">
      <w:pPr>
        <w:jc w:val="both"/>
        <w:rPr>
          <w:rFonts w:asciiTheme="majorHAnsi" w:eastAsia="Times New Roman" w:hAnsiTheme="majorHAnsi" w:cstheme="majorHAnsi"/>
          <w:b/>
          <w:sz w:val="22"/>
          <w:szCs w:val="20"/>
          <w:lang w:eastAsia="el-GR"/>
        </w:rPr>
      </w:pPr>
    </w:p>
    <w:p w:rsidR="00FC7336" w:rsidRPr="00BC451B" w:rsidRDefault="00FC7336" w:rsidP="00FC7336">
      <w:pPr>
        <w:jc w:val="both"/>
        <w:rPr>
          <w:rFonts w:asciiTheme="majorHAnsi" w:eastAsia="Times New Roman" w:hAnsiTheme="majorHAnsi" w:cstheme="majorHAnsi"/>
          <w:sz w:val="22"/>
          <w:szCs w:val="20"/>
          <w:lang w:eastAsia="el-GR"/>
        </w:rPr>
      </w:pPr>
    </w:p>
    <w:p w:rsidR="00A23861" w:rsidRDefault="00A23861" w:rsidP="00FC7336">
      <w:pPr>
        <w:jc w:val="both"/>
        <w:rPr>
          <w:rFonts w:asciiTheme="majorHAnsi" w:eastAsia="Times New Roman" w:hAnsiTheme="majorHAnsi" w:cstheme="majorHAnsi"/>
          <w:sz w:val="22"/>
          <w:szCs w:val="20"/>
          <w:lang w:eastAsia="el-GR"/>
        </w:rPr>
      </w:pPr>
    </w:p>
    <w:p w:rsidR="00BC451B" w:rsidRDefault="00BC451B" w:rsidP="00FC7336">
      <w:pPr>
        <w:jc w:val="both"/>
        <w:rPr>
          <w:rFonts w:asciiTheme="majorHAnsi" w:eastAsia="Times New Roman" w:hAnsiTheme="majorHAnsi" w:cstheme="majorHAnsi"/>
          <w:sz w:val="22"/>
          <w:szCs w:val="20"/>
          <w:lang w:eastAsia="el-GR"/>
        </w:rPr>
      </w:pPr>
    </w:p>
    <w:p w:rsidR="00BC451B" w:rsidRPr="00BC451B" w:rsidRDefault="00BC451B" w:rsidP="00FC7336">
      <w:pPr>
        <w:jc w:val="both"/>
        <w:rPr>
          <w:rFonts w:asciiTheme="majorHAnsi" w:eastAsia="Times New Roman" w:hAnsiTheme="majorHAnsi" w:cstheme="majorHAnsi"/>
          <w:sz w:val="22"/>
          <w:szCs w:val="20"/>
          <w:lang w:eastAsia="el-GR"/>
        </w:rPr>
      </w:pPr>
    </w:p>
    <w:p w:rsidR="006C69BC" w:rsidRPr="00BC451B" w:rsidRDefault="006C69BC" w:rsidP="00277A7F">
      <w:pPr>
        <w:spacing w:after="150"/>
        <w:jc w:val="both"/>
        <w:rPr>
          <w:rFonts w:asciiTheme="majorHAnsi" w:eastAsia="Times New Roman" w:hAnsiTheme="majorHAnsi" w:cstheme="majorHAnsi"/>
          <w:sz w:val="22"/>
          <w:szCs w:val="20"/>
          <w:lang w:eastAsia="el-GR"/>
        </w:rPr>
      </w:pPr>
    </w:p>
    <w:p w:rsidR="00821C3A" w:rsidRDefault="00277A7F" w:rsidP="00277A7F">
      <w:pPr>
        <w:spacing w:after="150"/>
        <w:jc w:val="both"/>
        <w:rPr>
          <w:rFonts w:asciiTheme="majorHAnsi" w:eastAsia="Times New Roman" w:hAnsiTheme="majorHAnsi" w:cstheme="majorHAnsi"/>
          <w:b/>
          <w:sz w:val="22"/>
          <w:szCs w:val="20"/>
          <w:lang w:eastAsia="el-GR"/>
        </w:rPr>
      </w:pPr>
      <w:r w:rsidRPr="00BC451B">
        <w:rPr>
          <w:rFonts w:asciiTheme="majorHAnsi" w:eastAsia="Times New Roman" w:hAnsiTheme="majorHAnsi" w:cstheme="majorHAnsi"/>
          <w:sz w:val="22"/>
          <w:szCs w:val="20"/>
          <w:lang w:eastAsia="el-GR"/>
        </w:rPr>
        <w:lastRenderedPageBreak/>
        <w:t xml:space="preserve">The company is divided into </w:t>
      </w:r>
      <w:r w:rsidRPr="005371DB">
        <w:rPr>
          <w:rFonts w:asciiTheme="majorHAnsi" w:eastAsia="Times New Roman" w:hAnsiTheme="majorHAnsi" w:cstheme="majorHAnsi"/>
          <w:b/>
          <w:szCs w:val="20"/>
          <w:lang w:eastAsia="el-GR"/>
        </w:rPr>
        <w:t>3 operational sectors</w:t>
      </w:r>
      <w:r w:rsidR="00906210" w:rsidRPr="005371DB">
        <w:rPr>
          <w:rFonts w:asciiTheme="majorHAnsi" w:eastAsia="Times New Roman" w:hAnsiTheme="majorHAnsi" w:cstheme="majorHAnsi"/>
          <w:b/>
          <w:szCs w:val="20"/>
          <w:lang w:eastAsia="el-GR"/>
        </w:rPr>
        <w:t>:</w:t>
      </w:r>
    </w:p>
    <w:p w:rsidR="00A14C9C" w:rsidRPr="00BC451B" w:rsidRDefault="00A14C9C" w:rsidP="00277A7F">
      <w:pPr>
        <w:spacing w:after="150"/>
        <w:jc w:val="both"/>
        <w:rPr>
          <w:rFonts w:asciiTheme="majorHAnsi" w:eastAsia="Times New Roman" w:hAnsiTheme="majorHAnsi" w:cstheme="majorHAnsi"/>
          <w:b/>
          <w:sz w:val="22"/>
          <w:szCs w:val="20"/>
          <w:lang w:eastAsia="el-GR"/>
        </w:rPr>
      </w:pPr>
    </w:p>
    <w:p w:rsidR="004C6489" w:rsidRPr="005371DB" w:rsidRDefault="00A80673" w:rsidP="002529C2">
      <w:pPr>
        <w:pStyle w:val="a8"/>
        <w:numPr>
          <w:ilvl w:val="0"/>
          <w:numId w:val="25"/>
        </w:numPr>
        <w:spacing w:after="150"/>
        <w:jc w:val="both"/>
        <w:rPr>
          <w:rFonts w:asciiTheme="majorHAnsi" w:eastAsia="Times New Roman" w:hAnsiTheme="majorHAnsi" w:cstheme="majorHAnsi"/>
          <w:szCs w:val="20"/>
          <w:u w:val="single"/>
          <w:lang w:eastAsia="el-GR"/>
        </w:rPr>
      </w:pPr>
      <w:r w:rsidRPr="005371DB">
        <w:rPr>
          <w:rFonts w:asciiTheme="majorHAnsi" w:eastAsia="Times New Roman" w:hAnsiTheme="majorHAnsi" w:cstheme="majorHAnsi"/>
          <w:b/>
          <w:bCs/>
          <w:iCs/>
          <w:szCs w:val="20"/>
          <w:u w:val="single"/>
          <w:lang w:eastAsia="el-GR"/>
        </w:rPr>
        <w:t>Commercial</w:t>
      </w:r>
      <w:r w:rsidR="004D0470" w:rsidRPr="005371DB">
        <w:rPr>
          <w:rFonts w:asciiTheme="majorHAnsi" w:eastAsia="Times New Roman" w:hAnsiTheme="majorHAnsi" w:cstheme="majorHAnsi"/>
          <w:b/>
          <w:bCs/>
          <w:iCs/>
          <w:szCs w:val="20"/>
          <w:u w:val="single"/>
          <w:lang w:eastAsia="el-GR"/>
        </w:rPr>
        <w:t xml:space="preserve">, </w:t>
      </w:r>
      <w:r w:rsidRPr="005371DB">
        <w:rPr>
          <w:rFonts w:asciiTheme="majorHAnsi" w:eastAsia="Times New Roman" w:hAnsiTheme="majorHAnsi" w:cstheme="majorHAnsi"/>
          <w:b/>
          <w:bCs/>
          <w:iCs/>
          <w:szCs w:val="20"/>
          <w:u w:val="single"/>
          <w:lang w:eastAsia="el-GR"/>
        </w:rPr>
        <w:t>Distribution</w:t>
      </w:r>
      <w:r w:rsidR="004D0470" w:rsidRPr="005371DB">
        <w:rPr>
          <w:rFonts w:asciiTheme="majorHAnsi" w:eastAsia="Times New Roman" w:hAnsiTheme="majorHAnsi" w:cstheme="majorHAnsi"/>
          <w:b/>
          <w:bCs/>
          <w:iCs/>
          <w:szCs w:val="20"/>
          <w:u w:val="single"/>
          <w:lang w:eastAsia="el-GR"/>
        </w:rPr>
        <w:t xml:space="preserve"> &amp; Logistics</w:t>
      </w:r>
      <w:r w:rsidRPr="005371DB">
        <w:rPr>
          <w:rFonts w:asciiTheme="majorHAnsi" w:eastAsia="Times New Roman" w:hAnsiTheme="majorHAnsi" w:cstheme="majorHAnsi"/>
          <w:b/>
          <w:bCs/>
          <w:iCs/>
          <w:szCs w:val="20"/>
          <w:u w:val="single"/>
          <w:lang w:eastAsia="el-GR"/>
        </w:rPr>
        <w:t xml:space="preserve"> sector</w:t>
      </w:r>
      <w:r w:rsidR="00985A32" w:rsidRPr="005371DB">
        <w:rPr>
          <w:rFonts w:asciiTheme="majorHAnsi" w:eastAsia="Times New Roman" w:hAnsiTheme="majorHAnsi" w:cstheme="majorHAnsi"/>
          <w:b/>
          <w:bCs/>
          <w:iCs/>
          <w:szCs w:val="20"/>
          <w:u w:val="single"/>
          <w:lang w:eastAsia="el-GR"/>
        </w:rPr>
        <w:t xml:space="preserve"> </w:t>
      </w:r>
    </w:p>
    <w:p w:rsidR="00D52D2E" w:rsidRPr="00BC451B" w:rsidRDefault="00240EE9" w:rsidP="00D52D2E">
      <w:pPr>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b/>
          <w:sz w:val="22"/>
          <w:szCs w:val="20"/>
          <w:lang w:eastAsia="el-GR"/>
        </w:rPr>
        <w:t>Main activity</w:t>
      </w:r>
      <w:r w:rsidRPr="00BC451B">
        <w:rPr>
          <w:rFonts w:asciiTheme="majorHAnsi" w:eastAsia="Times New Roman" w:hAnsiTheme="majorHAnsi" w:cstheme="majorHAnsi"/>
          <w:sz w:val="22"/>
          <w:szCs w:val="20"/>
          <w:lang w:eastAsia="el-GR"/>
        </w:rPr>
        <w:t xml:space="preserve"> is the </w:t>
      </w:r>
      <w:r w:rsidRPr="00BC451B">
        <w:rPr>
          <w:rFonts w:asciiTheme="majorHAnsi" w:eastAsia="Times New Roman" w:hAnsiTheme="majorHAnsi" w:cstheme="majorHAnsi"/>
          <w:b/>
          <w:sz w:val="22"/>
          <w:szCs w:val="20"/>
          <w:lang w:eastAsia="el-GR"/>
        </w:rPr>
        <w:t>distribution</w:t>
      </w:r>
      <w:r w:rsidRPr="00BC451B">
        <w:rPr>
          <w:rFonts w:asciiTheme="majorHAnsi" w:eastAsia="Times New Roman" w:hAnsiTheme="majorHAnsi" w:cstheme="majorHAnsi"/>
          <w:sz w:val="22"/>
          <w:szCs w:val="20"/>
          <w:lang w:eastAsia="el-GR"/>
        </w:rPr>
        <w:t xml:space="preserve"> and the development of </w:t>
      </w:r>
      <w:r w:rsidRPr="00BC451B">
        <w:rPr>
          <w:rFonts w:asciiTheme="majorHAnsi" w:eastAsia="Times New Roman" w:hAnsiTheme="majorHAnsi" w:cstheme="majorHAnsi"/>
          <w:b/>
          <w:sz w:val="22"/>
          <w:szCs w:val="20"/>
          <w:lang w:eastAsia="el-GR"/>
        </w:rPr>
        <w:t xml:space="preserve">national sales networks </w:t>
      </w:r>
      <w:r w:rsidRPr="00BC451B">
        <w:rPr>
          <w:rFonts w:asciiTheme="majorHAnsi" w:eastAsia="Times New Roman" w:hAnsiTheme="majorHAnsi" w:cstheme="majorHAnsi"/>
          <w:sz w:val="22"/>
          <w:szCs w:val="20"/>
          <w:lang w:eastAsia="el-GR"/>
        </w:rPr>
        <w:t xml:space="preserve">of </w:t>
      </w:r>
      <w:r w:rsidRPr="00BC451B">
        <w:rPr>
          <w:rFonts w:asciiTheme="majorHAnsi" w:eastAsia="Times New Roman" w:hAnsiTheme="majorHAnsi" w:cstheme="majorHAnsi"/>
          <w:b/>
          <w:sz w:val="22"/>
          <w:szCs w:val="20"/>
          <w:lang w:eastAsia="el-GR"/>
        </w:rPr>
        <w:t>imported and local</w:t>
      </w:r>
      <w:r w:rsidRPr="00BC451B">
        <w:rPr>
          <w:rFonts w:asciiTheme="majorHAnsi" w:eastAsia="Times New Roman" w:hAnsiTheme="majorHAnsi" w:cstheme="majorHAnsi"/>
          <w:sz w:val="22"/>
          <w:szCs w:val="20"/>
          <w:lang w:eastAsia="el-GR"/>
        </w:rPr>
        <w:t xml:space="preserve"> food &amp; beverages products, operating in the Greek market. Provides a </w:t>
      </w:r>
      <w:r w:rsidRPr="00BC451B">
        <w:rPr>
          <w:rFonts w:asciiTheme="majorHAnsi" w:eastAsia="Times New Roman" w:hAnsiTheme="majorHAnsi" w:cstheme="majorHAnsi"/>
          <w:b/>
          <w:sz w:val="22"/>
          <w:szCs w:val="20"/>
          <w:lang w:eastAsia="el-GR"/>
        </w:rPr>
        <w:t>well operated logistics network</w:t>
      </w:r>
      <w:r w:rsidRPr="00BC451B">
        <w:rPr>
          <w:rFonts w:asciiTheme="majorHAnsi" w:eastAsia="Times New Roman" w:hAnsiTheme="majorHAnsi" w:cstheme="majorHAnsi"/>
          <w:sz w:val="22"/>
          <w:szCs w:val="20"/>
          <w:lang w:eastAsia="el-GR"/>
        </w:rPr>
        <w:t xml:space="preserve">, having adopted up to date </w:t>
      </w:r>
      <w:r w:rsidRPr="00BC451B">
        <w:rPr>
          <w:rFonts w:asciiTheme="majorHAnsi" w:eastAsia="Times New Roman" w:hAnsiTheme="majorHAnsi" w:cstheme="majorHAnsi"/>
          <w:b/>
          <w:sz w:val="22"/>
          <w:szCs w:val="20"/>
          <w:lang w:eastAsia="el-GR"/>
        </w:rPr>
        <w:t>monitoring and systems</w:t>
      </w:r>
      <w:r w:rsidRPr="00BC451B">
        <w:rPr>
          <w:rFonts w:asciiTheme="majorHAnsi" w:eastAsia="Times New Roman" w:hAnsiTheme="majorHAnsi" w:cstheme="majorHAnsi"/>
          <w:sz w:val="22"/>
          <w:szCs w:val="20"/>
          <w:lang w:eastAsia="el-GR"/>
        </w:rPr>
        <w:t>, from the purchase stage to the delivery. Boosting sales by</w:t>
      </w:r>
      <w:r w:rsidRPr="00BC451B">
        <w:rPr>
          <w:rFonts w:asciiTheme="majorHAnsi" w:eastAsia="Times New Roman" w:hAnsiTheme="majorHAnsi" w:cstheme="majorHAnsi"/>
          <w:b/>
          <w:sz w:val="22"/>
          <w:szCs w:val="20"/>
          <w:lang w:eastAsia="el-GR"/>
        </w:rPr>
        <w:t xml:space="preserve"> Merchandising.</w:t>
      </w:r>
      <w:r w:rsidR="00B62344"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sz w:val="22"/>
          <w:szCs w:val="20"/>
          <w:lang w:eastAsia="el-GR"/>
        </w:rPr>
        <w:t xml:space="preserve">We invest at the most modern </w:t>
      </w:r>
      <w:r w:rsidRPr="00BC451B">
        <w:rPr>
          <w:rFonts w:asciiTheme="majorHAnsi" w:eastAsia="Times New Roman" w:hAnsiTheme="majorHAnsi" w:cstheme="majorHAnsi"/>
          <w:b/>
          <w:sz w:val="22"/>
          <w:szCs w:val="20"/>
          <w:lang w:eastAsia="el-GR"/>
        </w:rPr>
        <w:t>warehouse management, commercial management software</w:t>
      </w:r>
      <w:r w:rsidRPr="00BC451B">
        <w:rPr>
          <w:rFonts w:asciiTheme="majorHAnsi" w:eastAsia="Times New Roman" w:hAnsiTheme="majorHAnsi" w:cstheme="majorHAnsi"/>
          <w:sz w:val="22"/>
          <w:szCs w:val="20"/>
          <w:lang w:eastAsia="el-GR"/>
        </w:rPr>
        <w:t xml:space="preserve">, aiming to ensure customer’s satisfaction both in terms of quality and time of delivery to them. Accelerating our development through effective </w:t>
      </w:r>
      <w:r w:rsidRPr="00BC451B">
        <w:rPr>
          <w:rFonts w:asciiTheme="majorHAnsi" w:eastAsia="Times New Roman" w:hAnsiTheme="majorHAnsi" w:cstheme="majorHAnsi"/>
          <w:b/>
          <w:sz w:val="22"/>
          <w:szCs w:val="20"/>
          <w:lang w:eastAsia="el-GR"/>
        </w:rPr>
        <w:t xml:space="preserve">marketing </w:t>
      </w:r>
      <w:r w:rsidRPr="00BC451B">
        <w:rPr>
          <w:rFonts w:asciiTheme="majorHAnsi" w:eastAsia="Times New Roman" w:hAnsiTheme="majorHAnsi" w:cstheme="majorHAnsi"/>
          <w:sz w:val="22"/>
          <w:szCs w:val="20"/>
          <w:lang w:eastAsia="el-GR"/>
        </w:rPr>
        <w:t xml:space="preserve">Rezos Brands SA invests also towards the development of its </w:t>
      </w:r>
      <w:r w:rsidRPr="00BC451B">
        <w:rPr>
          <w:rFonts w:asciiTheme="majorHAnsi" w:eastAsia="Times New Roman" w:hAnsiTheme="majorHAnsi" w:cstheme="majorHAnsi"/>
          <w:b/>
          <w:sz w:val="22"/>
          <w:szCs w:val="20"/>
          <w:lang w:eastAsia="el-GR"/>
        </w:rPr>
        <w:t>own products in the super fruits sector: osmotic processed super fruits and berries</w:t>
      </w:r>
      <w:r w:rsidRPr="00BC451B">
        <w:rPr>
          <w:rFonts w:asciiTheme="majorHAnsi" w:eastAsia="Times New Roman" w:hAnsiTheme="majorHAnsi" w:cstheme="majorHAnsi"/>
          <w:sz w:val="22"/>
          <w:szCs w:val="20"/>
          <w:lang w:eastAsia="el-GR"/>
        </w:rPr>
        <w:t xml:space="preserve"> (sea-buckthorn/ </w:t>
      </w:r>
      <w:proofErr w:type="spellStart"/>
      <w:r w:rsidRPr="00BC451B">
        <w:rPr>
          <w:rFonts w:asciiTheme="majorHAnsi" w:eastAsia="Times New Roman" w:hAnsiTheme="majorHAnsi" w:cstheme="majorHAnsi"/>
          <w:sz w:val="22"/>
          <w:szCs w:val="20"/>
          <w:lang w:eastAsia="el-GR"/>
        </w:rPr>
        <w:t>hippophae</w:t>
      </w:r>
      <w:proofErr w:type="spellEnd"/>
      <w:r w:rsidRPr="00BC451B">
        <w:rPr>
          <w:rFonts w:asciiTheme="majorHAnsi" w:eastAsia="Times New Roman" w:hAnsiTheme="majorHAnsi" w:cstheme="majorHAnsi"/>
          <w:sz w:val="22"/>
          <w:szCs w:val="20"/>
          <w:lang w:eastAsia="el-GR"/>
        </w:rPr>
        <w:t xml:space="preserve">, goji berry, </w:t>
      </w:r>
      <w:proofErr w:type="spellStart"/>
      <w:r w:rsidRPr="00BC451B">
        <w:rPr>
          <w:rFonts w:asciiTheme="majorHAnsi" w:eastAsia="Times New Roman" w:hAnsiTheme="majorHAnsi" w:cstheme="majorHAnsi"/>
          <w:sz w:val="22"/>
          <w:szCs w:val="20"/>
          <w:lang w:eastAsia="el-GR"/>
        </w:rPr>
        <w:t>aronia</w:t>
      </w:r>
      <w:proofErr w:type="spellEnd"/>
      <w:r w:rsidRPr="00BC451B">
        <w:rPr>
          <w:rFonts w:asciiTheme="majorHAnsi" w:eastAsia="Times New Roman" w:hAnsiTheme="majorHAnsi" w:cstheme="majorHAnsi"/>
          <w:sz w:val="22"/>
          <w:szCs w:val="20"/>
          <w:lang w:eastAsia="el-GR"/>
        </w:rPr>
        <w:t xml:space="preserve">, cranberries, cacao beans etc.). </w:t>
      </w:r>
    </w:p>
    <w:p w:rsidR="00D52D2E" w:rsidRPr="00BC451B" w:rsidRDefault="00D52D2E" w:rsidP="00D52D2E">
      <w:pPr>
        <w:jc w:val="both"/>
        <w:rPr>
          <w:rFonts w:asciiTheme="majorHAnsi" w:eastAsia="Times New Roman" w:hAnsiTheme="majorHAnsi" w:cstheme="majorHAnsi"/>
          <w:sz w:val="22"/>
          <w:szCs w:val="20"/>
          <w:lang w:eastAsia="el-GR"/>
        </w:rPr>
      </w:pPr>
    </w:p>
    <w:p w:rsidR="00D52D2E" w:rsidRPr="00BC451B" w:rsidRDefault="00E90A17" w:rsidP="00D52D2E">
      <w:pPr>
        <w:jc w:val="both"/>
        <w:rPr>
          <w:rFonts w:asciiTheme="majorHAnsi" w:eastAsia="Times New Roman" w:hAnsiTheme="majorHAnsi" w:cstheme="majorHAnsi"/>
          <w:sz w:val="22"/>
          <w:szCs w:val="20"/>
          <w:u w:val="single"/>
          <w:lang w:eastAsia="el-GR"/>
        </w:rPr>
      </w:pPr>
      <w:hyperlink r:id="rId11" w:history="1">
        <w:r w:rsidR="00D52D2E" w:rsidRPr="00BC451B">
          <w:rPr>
            <w:rStyle w:val="-"/>
            <w:rFonts w:asciiTheme="majorHAnsi" w:eastAsia="Times New Roman" w:hAnsiTheme="majorHAnsi" w:cstheme="majorHAnsi"/>
            <w:sz w:val="22"/>
            <w:szCs w:val="20"/>
            <w:lang w:eastAsia="el-GR"/>
          </w:rPr>
          <w:t>https://rezosbrands.com/</w:t>
        </w:r>
      </w:hyperlink>
      <w:r w:rsidR="00D52D2E" w:rsidRPr="00BC451B">
        <w:rPr>
          <w:rFonts w:asciiTheme="majorHAnsi" w:eastAsia="Times New Roman" w:hAnsiTheme="majorHAnsi" w:cstheme="majorHAnsi"/>
          <w:sz w:val="22"/>
          <w:szCs w:val="20"/>
          <w:u w:val="single"/>
          <w:lang w:eastAsia="el-GR"/>
        </w:rPr>
        <w:t xml:space="preserve"> </w:t>
      </w:r>
    </w:p>
    <w:p w:rsidR="00D52D2E" w:rsidRPr="00BC451B" w:rsidRDefault="00D52D2E" w:rsidP="00D52D2E">
      <w:pPr>
        <w:jc w:val="both"/>
        <w:rPr>
          <w:rFonts w:asciiTheme="majorHAnsi" w:eastAsia="Times New Roman" w:hAnsiTheme="majorHAnsi" w:cstheme="majorHAnsi"/>
          <w:sz w:val="22"/>
          <w:szCs w:val="20"/>
          <w:u w:val="single"/>
          <w:lang w:eastAsia="el-GR"/>
        </w:rPr>
      </w:pPr>
    </w:p>
    <w:p w:rsidR="00E05EBD" w:rsidRPr="00BC451B" w:rsidRDefault="00E90A17" w:rsidP="00D52D2E">
      <w:pPr>
        <w:jc w:val="both"/>
        <w:rPr>
          <w:rFonts w:asciiTheme="majorHAnsi" w:eastAsia="Times New Roman" w:hAnsiTheme="majorHAnsi" w:cstheme="majorHAnsi"/>
          <w:sz w:val="22"/>
          <w:szCs w:val="20"/>
          <w:u w:val="single"/>
          <w:lang w:eastAsia="el-GR"/>
        </w:rPr>
      </w:pPr>
      <w:hyperlink r:id="rId12" w:history="1">
        <w:r w:rsidR="00D52D2E" w:rsidRPr="00BC451B">
          <w:rPr>
            <w:rStyle w:val="-"/>
            <w:rFonts w:asciiTheme="majorHAnsi" w:eastAsia="Times New Roman" w:hAnsiTheme="majorHAnsi" w:cstheme="majorHAnsi"/>
            <w:sz w:val="22"/>
            <w:szCs w:val="20"/>
            <w:lang w:eastAsia="el-GR"/>
          </w:rPr>
          <w:t>https://www.youtube.com/watch?v=wfXkzEMeoic</w:t>
        </w:r>
      </w:hyperlink>
      <w:r w:rsidR="00985A32" w:rsidRPr="00BC451B">
        <w:rPr>
          <w:rFonts w:asciiTheme="majorHAnsi" w:eastAsia="Times New Roman" w:hAnsiTheme="majorHAnsi" w:cstheme="majorHAnsi"/>
          <w:sz w:val="22"/>
          <w:szCs w:val="20"/>
          <w:u w:val="single"/>
          <w:lang w:eastAsia="el-GR"/>
        </w:rPr>
        <w:t xml:space="preserve"> </w:t>
      </w:r>
    </w:p>
    <w:p w:rsidR="00D52D2E" w:rsidRDefault="00D52D2E" w:rsidP="00D52D2E">
      <w:pPr>
        <w:jc w:val="both"/>
        <w:rPr>
          <w:rFonts w:asciiTheme="majorHAnsi" w:eastAsia="Times New Roman" w:hAnsiTheme="majorHAnsi" w:cstheme="majorHAnsi"/>
          <w:b/>
          <w:sz w:val="22"/>
          <w:szCs w:val="20"/>
          <w:lang w:eastAsia="el-GR"/>
        </w:rPr>
      </w:pPr>
    </w:p>
    <w:p w:rsidR="00A14C9C" w:rsidRPr="00BC451B" w:rsidRDefault="00A14C9C" w:rsidP="00D52D2E">
      <w:pPr>
        <w:jc w:val="both"/>
        <w:rPr>
          <w:rFonts w:asciiTheme="majorHAnsi" w:eastAsia="Times New Roman" w:hAnsiTheme="majorHAnsi" w:cstheme="majorHAnsi"/>
          <w:b/>
          <w:sz w:val="22"/>
          <w:szCs w:val="20"/>
          <w:lang w:eastAsia="el-GR"/>
        </w:rPr>
      </w:pPr>
    </w:p>
    <w:p w:rsidR="001D6923" w:rsidRPr="005371DB" w:rsidRDefault="001D6923" w:rsidP="00821C3A">
      <w:pPr>
        <w:pStyle w:val="a8"/>
        <w:numPr>
          <w:ilvl w:val="0"/>
          <w:numId w:val="25"/>
        </w:numPr>
        <w:spacing w:after="150"/>
        <w:jc w:val="both"/>
        <w:rPr>
          <w:rFonts w:asciiTheme="majorHAnsi" w:eastAsia="Times New Roman" w:hAnsiTheme="majorHAnsi" w:cstheme="majorHAnsi"/>
          <w:b/>
          <w:bCs/>
          <w:iCs/>
          <w:szCs w:val="20"/>
          <w:u w:val="single"/>
          <w:lang w:eastAsia="el-GR"/>
        </w:rPr>
      </w:pPr>
      <w:r w:rsidRPr="005371DB">
        <w:rPr>
          <w:rFonts w:asciiTheme="majorHAnsi" w:eastAsia="Times New Roman" w:hAnsiTheme="majorHAnsi" w:cstheme="majorHAnsi"/>
          <w:b/>
          <w:bCs/>
          <w:iCs/>
          <w:szCs w:val="20"/>
          <w:u w:val="single"/>
          <w:lang w:eastAsia="el-GR"/>
        </w:rPr>
        <w:t>Farming sector</w:t>
      </w:r>
    </w:p>
    <w:p w:rsidR="001D6923" w:rsidRPr="00BC451B" w:rsidRDefault="001D6923" w:rsidP="001D6923">
      <w:pPr>
        <w:spacing w:after="150"/>
        <w:jc w:val="both"/>
        <w:rPr>
          <w:rFonts w:asciiTheme="majorHAnsi" w:eastAsia="Times New Roman" w:hAnsiTheme="majorHAnsi" w:cstheme="majorHAnsi"/>
          <w:b/>
          <w:bCs/>
          <w:i/>
          <w:iCs/>
          <w:sz w:val="22"/>
          <w:szCs w:val="20"/>
          <w:lang w:eastAsia="el-GR"/>
        </w:rPr>
      </w:pPr>
      <w:r w:rsidRPr="00BC451B">
        <w:rPr>
          <w:rFonts w:asciiTheme="majorHAnsi" w:eastAsia="Times New Roman" w:hAnsiTheme="majorHAnsi" w:cstheme="majorHAnsi"/>
          <w:sz w:val="22"/>
          <w:szCs w:val="20"/>
          <w:lang w:eastAsia="el-GR"/>
        </w:rPr>
        <w:t xml:space="preserve">We invested in our </w:t>
      </w:r>
      <w:r w:rsidRPr="00BC451B">
        <w:rPr>
          <w:rFonts w:asciiTheme="majorHAnsi" w:eastAsia="Times New Roman" w:hAnsiTheme="majorHAnsi" w:cstheme="majorHAnsi"/>
          <w:b/>
          <w:sz w:val="22"/>
          <w:szCs w:val="20"/>
          <w:lang w:eastAsia="el-GR"/>
        </w:rPr>
        <w:t>multifunctional farm</w:t>
      </w:r>
      <w:r w:rsidRPr="00BC451B">
        <w:rPr>
          <w:rFonts w:asciiTheme="majorHAnsi" w:eastAsia="Times New Roman" w:hAnsiTheme="majorHAnsi" w:cstheme="majorHAnsi"/>
          <w:sz w:val="22"/>
          <w:szCs w:val="20"/>
          <w:lang w:eastAsia="el-GR"/>
        </w:rPr>
        <w:t xml:space="preserve"> at </w:t>
      </w:r>
      <w:proofErr w:type="spellStart"/>
      <w:r w:rsidRPr="00BC451B">
        <w:rPr>
          <w:rFonts w:asciiTheme="majorHAnsi" w:eastAsia="Times New Roman" w:hAnsiTheme="majorHAnsi" w:cstheme="majorHAnsi"/>
          <w:sz w:val="22"/>
          <w:szCs w:val="20"/>
          <w:lang w:eastAsia="el-GR"/>
        </w:rPr>
        <w:t>Meteora</w:t>
      </w:r>
      <w:proofErr w:type="spellEnd"/>
      <w:r w:rsidRPr="00BC451B">
        <w:rPr>
          <w:rFonts w:asciiTheme="majorHAnsi" w:eastAsia="Times New Roman" w:hAnsiTheme="majorHAnsi" w:cstheme="majorHAnsi"/>
          <w:sz w:val="22"/>
          <w:szCs w:val="20"/>
          <w:lang w:eastAsia="el-GR"/>
        </w:rPr>
        <w:t xml:space="preserve"> (Central Greece), offering a unique opportunity to </w:t>
      </w:r>
      <w:r w:rsidRPr="00BC451B">
        <w:rPr>
          <w:rFonts w:asciiTheme="majorHAnsi" w:eastAsia="Times New Roman" w:hAnsiTheme="majorHAnsi" w:cstheme="majorHAnsi"/>
          <w:b/>
          <w:sz w:val="22"/>
          <w:szCs w:val="20"/>
          <w:lang w:eastAsia="el-GR"/>
        </w:rPr>
        <w:t>upscale sea-buckthorn</w:t>
      </w:r>
      <w:r w:rsidRPr="00BC451B">
        <w:rPr>
          <w:rFonts w:asciiTheme="majorHAnsi" w:eastAsia="Times New Roman" w:hAnsiTheme="majorHAnsi" w:cstheme="majorHAnsi"/>
          <w:sz w:val="22"/>
          <w:szCs w:val="20"/>
          <w:lang w:eastAsia="el-GR"/>
        </w:rPr>
        <w:t xml:space="preserve"> (</w:t>
      </w:r>
      <w:proofErr w:type="spellStart"/>
      <w:r w:rsidRPr="00BC451B">
        <w:rPr>
          <w:rFonts w:asciiTheme="majorHAnsi" w:eastAsia="Times New Roman" w:hAnsiTheme="majorHAnsi" w:cstheme="majorHAnsi"/>
          <w:sz w:val="22"/>
          <w:szCs w:val="20"/>
          <w:lang w:eastAsia="el-GR"/>
        </w:rPr>
        <w:t>hippophae</w:t>
      </w:r>
      <w:proofErr w:type="spellEnd"/>
      <w:r w:rsidRPr="00BC451B">
        <w:rPr>
          <w:rFonts w:asciiTheme="majorHAnsi" w:eastAsia="Times New Roman" w:hAnsiTheme="majorHAnsi" w:cstheme="majorHAnsi"/>
          <w:sz w:val="22"/>
          <w:szCs w:val="20"/>
          <w:lang w:eastAsia="el-GR"/>
        </w:rPr>
        <w:t xml:space="preserve">) as the top Greek super fruit. At our farm </w:t>
      </w:r>
      <w:r w:rsidRPr="00BC451B">
        <w:rPr>
          <w:rFonts w:asciiTheme="majorHAnsi" w:eastAsia="Times New Roman" w:hAnsiTheme="majorHAnsi" w:cstheme="majorHAnsi"/>
          <w:b/>
          <w:sz w:val="22"/>
          <w:szCs w:val="20"/>
          <w:lang w:eastAsia="el-GR"/>
        </w:rPr>
        <w:t>we adopted the vertical business model of super fruits cultivation</w:t>
      </w:r>
      <w:r w:rsidRPr="00BC451B">
        <w:rPr>
          <w:rFonts w:asciiTheme="majorHAnsi" w:eastAsia="Times New Roman" w:hAnsiTheme="majorHAnsi" w:cstheme="majorHAnsi"/>
          <w:sz w:val="22"/>
          <w:szCs w:val="20"/>
          <w:lang w:eastAsia="el-GR"/>
        </w:rPr>
        <w:t>: from the farm to the supermarket s</w:t>
      </w:r>
      <w:r w:rsidR="003D4DA7">
        <w:rPr>
          <w:rFonts w:asciiTheme="majorHAnsi" w:eastAsia="Times New Roman" w:hAnsiTheme="majorHAnsi" w:cstheme="majorHAnsi"/>
          <w:sz w:val="22"/>
          <w:szCs w:val="20"/>
          <w:lang w:eastAsia="el-GR"/>
        </w:rPr>
        <w:t>helve</w:t>
      </w:r>
      <w:r w:rsidRPr="00BC451B">
        <w:rPr>
          <w:rFonts w:asciiTheme="majorHAnsi" w:eastAsia="Times New Roman" w:hAnsiTheme="majorHAnsi" w:cstheme="majorHAnsi"/>
          <w:sz w:val="22"/>
          <w:szCs w:val="20"/>
          <w:lang w:eastAsia="el-GR"/>
        </w:rPr>
        <w:t xml:space="preserve">. Our mission is to </w:t>
      </w:r>
      <w:r w:rsidRPr="00BC451B">
        <w:rPr>
          <w:rFonts w:asciiTheme="majorHAnsi" w:eastAsia="Times New Roman" w:hAnsiTheme="majorHAnsi" w:cstheme="majorHAnsi"/>
          <w:b/>
          <w:sz w:val="22"/>
          <w:szCs w:val="20"/>
          <w:lang w:eastAsia="el-GR"/>
        </w:rPr>
        <w:t xml:space="preserve">cultivate, process and market, the best super fruits </w:t>
      </w:r>
      <w:r w:rsidRPr="00BC451B">
        <w:rPr>
          <w:rFonts w:asciiTheme="majorHAnsi" w:eastAsia="Times New Roman" w:hAnsiTheme="majorHAnsi" w:cstheme="majorHAnsi"/>
          <w:sz w:val="22"/>
          <w:szCs w:val="20"/>
          <w:lang w:eastAsia="el-GR"/>
        </w:rPr>
        <w:t xml:space="preserve">starting from sea buckthorn and Greek mountain tea, that have been proven </w:t>
      </w:r>
      <w:r w:rsidR="00E05EBD" w:rsidRPr="00BC451B">
        <w:rPr>
          <w:rFonts w:asciiTheme="majorHAnsi" w:eastAsia="Times New Roman" w:hAnsiTheme="majorHAnsi" w:cstheme="majorHAnsi"/>
          <w:sz w:val="22"/>
          <w:szCs w:val="20"/>
          <w:lang w:eastAsia="el-GR"/>
        </w:rPr>
        <w:t>scientifically to</w:t>
      </w:r>
      <w:r w:rsidRPr="00BC451B">
        <w:rPr>
          <w:rFonts w:asciiTheme="majorHAnsi" w:eastAsia="Times New Roman" w:hAnsiTheme="majorHAnsi" w:cstheme="majorHAnsi"/>
          <w:sz w:val="22"/>
          <w:szCs w:val="20"/>
          <w:lang w:eastAsia="el-GR"/>
        </w:rPr>
        <w:t xml:space="preserve"> </w:t>
      </w:r>
      <w:r w:rsidR="00E05EBD" w:rsidRPr="00BC451B">
        <w:rPr>
          <w:rFonts w:asciiTheme="majorHAnsi" w:eastAsia="Times New Roman" w:hAnsiTheme="majorHAnsi" w:cstheme="majorHAnsi"/>
          <w:sz w:val="22"/>
          <w:szCs w:val="20"/>
          <w:lang w:eastAsia="el-GR"/>
        </w:rPr>
        <w:t>benefit the</w:t>
      </w:r>
      <w:r w:rsidRPr="00BC451B">
        <w:rPr>
          <w:rFonts w:asciiTheme="majorHAnsi" w:eastAsia="Times New Roman" w:hAnsiTheme="majorHAnsi" w:cstheme="majorHAnsi"/>
          <w:sz w:val="22"/>
          <w:szCs w:val="20"/>
          <w:lang w:eastAsia="el-GR"/>
        </w:rPr>
        <w:t xml:space="preserve"> human body and mind. Through this </w:t>
      </w:r>
      <w:r w:rsidRPr="00BC451B">
        <w:rPr>
          <w:rFonts w:asciiTheme="majorHAnsi" w:eastAsia="Times New Roman" w:hAnsiTheme="majorHAnsi" w:cstheme="majorHAnsi"/>
          <w:b/>
          <w:sz w:val="22"/>
          <w:szCs w:val="20"/>
          <w:lang w:eastAsia="el-GR"/>
        </w:rPr>
        <w:t xml:space="preserve">vertical business </w:t>
      </w:r>
      <w:r w:rsidR="00E05EBD" w:rsidRPr="00BC451B">
        <w:rPr>
          <w:rFonts w:asciiTheme="majorHAnsi" w:eastAsia="Times New Roman" w:hAnsiTheme="majorHAnsi" w:cstheme="majorHAnsi"/>
          <w:b/>
          <w:sz w:val="22"/>
          <w:szCs w:val="20"/>
          <w:lang w:eastAsia="el-GR"/>
        </w:rPr>
        <w:t>model,</w:t>
      </w:r>
      <w:r w:rsidRPr="00BC451B">
        <w:rPr>
          <w:rFonts w:asciiTheme="majorHAnsi" w:eastAsia="Times New Roman" w:hAnsiTheme="majorHAnsi" w:cstheme="majorHAnsi"/>
          <w:b/>
          <w:sz w:val="22"/>
          <w:szCs w:val="20"/>
          <w:lang w:eastAsia="el-GR"/>
        </w:rPr>
        <w:t xml:space="preserve"> we aspire to launch to the European markets</w:t>
      </w:r>
      <w:r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b/>
          <w:sz w:val="22"/>
          <w:szCs w:val="20"/>
          <w:lang w:eastAsia="el-GR"/>
        </w:rPr>
        <w:t>innovative functional foods</w:t>
      </w:r>
      <w:r w:rsidRPr="00BC451B">
        <w:rPr>
          <w:rFonts w:asciiTheme="majorHAnsi" w:eastAsia="Times New Roman" w:hAnsiTheme="majorHAnsi" w:cstheme="majorHAnsi"/>
          <w:sz w:val="22"/>
          <w:szCs w:val="20"/>
          <w:lang w:eastAsia="el-GR"/>
        </w:rPr>
        <w:t xml:space="preserve"> based on Greek Mediterranean super fruits and aromatic herbs.</w:t>
      </w:r>
    </w:p>
    <w:p w:rsidR="00D52D2E" w:rsidRPr="00BC451B" w:rsidRDefault="00E90A17" w:rsidP="00277A7F">
      <w:pPr>
        <w:spacing w:after="150"/>
        <w:jc w:val="both"/>
        <w:rPr>
          <w:rStyle w:val="-"/>
          <w:rFonts w:asciiTheme="majorHAnsi" w:eastAsia="Times New Roman" w:hAnsiTheme="majorHAnsi" w:cstheme="majorHAnsi"/>
          <w:sz w:val="22"/>
          <w:szCs w:val="20"/>
          <w:lang w:eastAsia="el-GR"/>
        </w:rPr>
      </w:pPr>
      <w:hyperlink r:id="rId13" w:history="1">
        <w:r w:rsidR="00D52D2E" w:rsidRPr="00BC451B">
          <w:rPr>
            <w:rStyle w:val="-"/>
            <w:rFonts w:asciiTheme="majorHAnsi" w:eastAsia="Times New Roman" w:hAnsiTheme="majorHAnsi" w:cstheme="majorHAnsi"/>
            <w:sz w:val="22"/>
            <w:szCs w:val="20"/>
            <w:lang w:eastAsia="el-GR"/>
          </w:rPr>
          <w:t>https://rezosbrands.com/hippocratesfarm/</w:t>
        </w:r>
      </w:hyperlink>
      <w:r w:rsidR="00D52D2E" w:rsidRPr="00BC451B">
        <w:rPr>
          <w:rStyle w:val="-"/>
          <w:rFonts w:asciiTheme="majorHAnsi" w:eastAsia="Times New Roman" w:hAnsiTheme="majorHAnsi" w:cstheme="majorHAnsi"/>
          <w:sz w:val="22"/>
          <w:szCs w:val="20"/>
          <w:lang w:eastAsia="el-GR"/>
        </w:rPr>
        <w:t xml:space="preserve"> </w:t>
      </w:r>
    </w:p>
    <w:p w:rsidR="00985A32" w:rsidRPr="00BC451B" w:rsidRDefault="00E90A17" w:rsidP="00277A7F">
      <w:pPr>
        <w:spacing w:after="150"/>
        <w:jc w:val="both"/>
        <w:rPr>
          <w:rFonts w:asciiTheme="majorHAnsi" w:eastAsia="Times New Roman" w:hAnsiTheme="majorHAnsi" w:cstheme="majorHAnsi"/>
          <w:sz w:val="22"/>
          <w:szCs w:val="20"/>
          <w:lang w:eastAsia="el-GR"/>
        </w:rPr>
      </w:pPr>
      <w:hyperlink r:id="rId14" w:history="1">
        <w:r w:rsidR="00D52D2E" w:rsidRPr="00BC451B">
          <w:rPr>
            <w:rStyle w:val="-"/>
            <w:rFonts w:asciiTheme="majorHAnsi" w:eastAsia="Times New Roman" w:hAnsiTheme="majorHAnsi" w:cstheme="majorHAnsi"/>
            <w:sz w:val="22"/>
            <w:szCs w:val="20"/>
            <w:lang w:eastAsia="el-GR"/>
          </w:rPr>
          <w:t>https://www.youtube.com/watch?v=Tf_M5VLsikY</w:t>
        </w:r>
      </w:hyperlink>
    </w:p>
    <w:p w:rsidR="00985A32" w:rsidRPr="00BC451B" w:rsidRDefault="00E90A17" w:rsidP="00277A7F">
      <w:pPr>
        <w:spacing w:after="150"/>
        <w:jc w:val="both"/>
        <w:rPr>
          <w:rFonts w:asciiTheme="majorHAnsi" w:eastAsia="Times New Roman" w:hAnsiTheme="majorHAnsi" w:cstheme="majorHAnsi"/>
          <w:sz w:val="22"/>
          <w:szCs w:val="20"/>
          <w:lang w:eastAsia="el-GR"/>
        </w:rPr>
      </w:pPr>
      <w:hyperlink r:id="rId15" w:history="1">
        <w:r w:rsidR="00985A32" w:rsidRPr="00BC451B">
          <w:rPr>
            <w:rStyle w:val="-"/>
            <w:rFonts w:asciiTheme="majorHAnsi" w:eastAsia="Times New Roman" w:hAnsiTheme="majorHAnsi" w:cstheme="majorHAnsi"/>
            <w:sz w:val="22"/>
            <w:szCs w:val="20"/>
            <w:lang w:eastAsia="el-GR"/>
          </w:rPr>
          <w:t>https://www.youtube.com/watch?v=HdyP3qMNRu4</w:t>
        </w:r>
      </w:hyperlink>
    </w:p>
    <w:p w:rsidR="00B62344" w:rsidRDefault="00E90A17" w:rsidP="00277A7F">
      <w:pPr>
        <w:spacing w:after="150"/>
        <w:jc w:val="both"/>
        <w:rPr>
          <w:rStyle w:val="-"/>
          <w:rFonts w:asciiTheme="majorHAnsi" w:eastAsia="Times New Roman" w:hAnsiTheme="majorHAnsi" w:cstheme="majorHAnsi"/>
          <w:sz w:val="22"/>
          <w:szCs w:val="20"/>
          <w:lang w:eastAsia="el-GR"/>
        </w:rPr>
      </w:pPr>
      <w:hyperlink r:id="rId16" w:history="1">
        <w:r w:rsidR="00985A32" w:rsidRPr="00BC451B">
          <w:rPr>
            <w:rStyle w:val="-"/>
            <w:rFonts w:asciiTheme="majorHAnsi" w:eastAsia="Times New Roman" w:hAnsiTheme="majorHAnsi" w:cstheme="majorHAnsi"/>
            <w:sz w:val="22"/>
            <w:szCs w:val="20"/>
            <w:lang w:eastAsia="el-GR"/>
          </w:rPr>
          <w:t>https://www.youtube.com/watch?v=H-tVEbrRL40</w:t>
        </w:r>
      </w:hyperlink>
    </w:p>
    <w:p w:rsidR="00A14C9C" w:rsidRPr="00BC451B" w:rsidRDefault="00A14C9C" w:rsidP="00277A7F">
      <w:pPr>
        <w:spacing w:after="150"/>
        <w:jc w:val="both"/>
        <w:rPr>
          <w:rFonts w:asciiTheme="majorHAnsi" w:eastAsia="Times New Roman" w:hAnsiTheme="majorHAnsi" w:cstheme="majorHAnsi"/>
          <w:color w:val="0000FF"/>
          <w:sz w:val="22"/>
          <w:szCs w:val="20"/>
          <w:u w:val="single"/>
          <w:lang w:eastAsia="el-GR"/>
        </w:rPr>
      </w:pPr>
    </w:p>
    <w:p w:rsidR="00906210" w:rsidRPr="005371DB" w:rsidRDefault="00277A7F" w:rsidP="00906210">
      <w:pPr>
        <w:pStyle w:val="a8"/>
        <w:numPr>
          <w:ilvl w:val="0"/>
          <w:numId w:val="25"/>
        </w:numPr>
        <w:spacing w:after="150"/>
        <w:jc w:val="both"/>
        <w:rPr>
          <w:rFonts w:asciiTheme="majorHAnsi" w:eastAsia="Times New Roman" w:hAnsiTheme="majorHAnsi" w:cstheme="majorHAnsi"/>
          <w:szCs w:val="20"/>
          <w:u w:val="single"/>
          <w:lang w:eastAsia="el-GR"/>
        </w:rPr>
      </w:pPr>
      <w:r w:rsidRPr="005371DB">
        <w:rPr>
          <w:rFonts w:asciiTheme="majorHAnsi" w:eastAsia="Times New Roman" w:hAnsiTheme="majorHAnsi" w:cstheme="majorHAnsi"/>
          <w:b/>
          <w:bCs/>
          <w:iCs/>
          <w:szCs w:val="20"/>
          <w:u w:val="single"/>
          <w:lang w:eastAsia="el-GR"/>
        </w:rPr>
        <w:t xml:space="preserve">European R &amp; D </w:t>
      </w:r>
      <w:r w:rsidR="006424FA" w:rsidRPr="005371DB">
        <w:rPr>
          <w:rFonts w:asciiTheme="majorHAnsi" w:eastAsia="Times New Roman" w:hAnsiTheme="majorHAnsi" w:cstheme="majorHAnsi"/>
          <w:b/>
          <w:bCs/>
          <w:iCs/>
          <w:szCs w:val="20"/>
          <w:u w:val="single"/>
          <w:lang w:eastAsia="el-GR"/>
        </w:rPr>
        <w:t>Department</w:t>
      </w:r>
    </w:p>
    <w:p w:rsidR="00D52D2E" w:rsidRPr="00BC451B" w:rsidRDefault="00906210" w:rsidP="00D52D2E">
      <w:pPr>
        <w:pStyle w:val="Default"/>
        <w:jc w:val="both"/>
        <w:rPr>
          <w:rFonts w:asciiTheme="majorHAnsi" w:eastAsia="Times New Roman" w:hAnsiTheme="majorHAnsi" w:cstheme="majorHAnsi"/>
          <w:color w:val="auto"/>
          <w:sz w:val="22"/>
          <w:szCs w:val="20"/>
          <w:lang w:val="en-US" w:eastAsia="el-GR"/>
        </w:rPr>
      </w:pPr>
      <w:r w:rsidRPr="00BC451B">
        <w:rPr>
          <w:rFonts w:asciiTheme="majorHAnsi" w:eastAsia="Times New Roman" w:hAnsiTheme="majorHAnsi" w:cstheme="majorHAnsi"/>
          <w:color w:val="auto"/>
          <w:sz w:val="22"/>
          <w:szCs w:val="20"/>
          <w:lang w:val="en-US" w:eastAsia="el-GR"/>
        </w:rPr>
        <w:t>The department was established in 2017</w:t>
      </w:r>
      <w:r w:rsidR="00D31A30" w:rsidRPr="00BC451B">
        <w:rPr>
          <w:rFonts w:asciiTheme="majorHAnsi" w:eastAsia="Times New Roman" w:hAnsiTheme="majorHAnsi" w:cstheme="majorHAnsi"/>
          <w:color w:val="auto"/>
          <w:sz w:val="22"/>
          <w:szCs w:val="20"/>
          <w:lang w:val="en-US" w:eastAsia="el-GR"/>
        </w:rPr>
        <w:t xml:space="preserve">. </w:t>
      </w:r>
      <w:r w:rsidR="003A5F6D" w:rsidRPr="00BC451B">
        <w:rPr>
          <w:rFonts w:asciiTheme="majorHAnsi" w:eastAsia="Times New Roman" w:hAnsiTheme="majorHAnsi" w:cstheme="majorHAnsi"/>
          <w:color w:val="auto"/>
          <w:sz w:val="22"/>
          <w:szCs w:val="20"/>
          <w:lang w:val="en-US" w:eastAsia="el-GR"/>
        </w:rPr>
        <w:t xml:space="preserve">Research &amp; Development refers to the research activities carried out by the </w:t>
      </w:r>
      <w:r w:rsidR="00EA1D43" w:rsidRPr="00BC451B">
        <w:rPr>
          <w:rFonts w:asciiTheme="majorHAnsi" w:eastAsia="Times New Roman" w:hAnsiTheme="majorHAnsi" w:cstheme="majorHAnsi"/>
          <w:color w:val="auto"/>
          <w:sz w:val="22"/>
          <w:szCs w:val="20"/>
          <w:lang w:val="en-US" w:eastAsia="el-GR"/>
        </w:rPr>
        <w:t>d</w:t>
      </w:r>
      <w:r w:rsidR="003A5F6D" w:rsidRPr="00BC451B">
        <w:rPr>
          <w:rFonts w:asciiTheme="majorHAnsi" w:eastAsia="Times New Roman" w:hAnsiTheme="majorHAnsi" w:cstheme="majorHAnsi"/>
          <w:color w:val="auto"/>
          <w:sz w:val="22"/>
          <w:szCs w:val="20"/>
          <w:lang w:val="en-US" w:eastAsia="el-GR"/>
        </w:rPr>
        <w:t xml:space="preserve">epartment </w:t>
      </w:r>
      <w:proofErr w:type="gramStart"/>
      <w:r w:rsidR="003A5F6D" w:rsidRPr="00BC451B">
        <w:rPr>
          <w:rFonts w:asciiTheme="majorHAnsi" w:eastAsia="Times New Roman" w:hAnsiTheme="majorHAnsi" w:cstheme="majorHAnsi"/>
          <w:color w:val="auto"/>
          <w:sz w:val="22"/>
          <w:szCs w:val="20"/>
          <w:lang w:val="en-US" w:eastAsia="el-GR"/>
        </w:rPr>
        <w:t>in order to</w:t>
      </w:r>
      <w:proofErr w:type="gramEnd"/>
      <w:r w:rsidR="003A5F6D" w:rsidRPr="00BC451B">
        <w:rPr>
          <w:rFonts w:asciiTheme="majorHAnsi" w:eastAsia="Times New Roman" w:hAnsiTheme="majorHAnsi" w:cstheme="majorHAnsi"/>
          <w:color w:val="auto"/>
          <w:sz w:val="22"/>
          <w:szCs w:val="20"/>
          <w:lang w:val="en-US" w:eastAsia="el-GR"/>
        </w:rPr>
        <w:t xml:space="preserve"> </w:t>
      </w:r>
      <w:r w:rsidR="003A5F6D" w:rsidRPr="00BC451B">
        <w:rPr>
          <w:rFonts w:asciiTheme="majorHAnsi" w:eastAsia="Times New Roman" w:hAnsiTheme="majorHAnsi" w:cstheme="majorHAnsi"/>
          <w:b/>
          <w:color w:val="auto"/>
          <w:sz w:val="22"/>
          <w:szCs w:val="20"/>
          <w:lang w:val="en-US" w:eastAsia="el-GR"/>
        </w:rPr>
        <w:t>upscale existing products</w:t>
      </w:r>
      <w:r w:rsidR="003A5F6D" w:rsidRPr="00BC451B">
        <w:rPr>
          <w:rFonts w:asciiTheme="majorHAnsi" w:eastAsia="Times New Roman" w:hAnsiTheme="majorHAnsi" w:cstheme="majorHAnsi"/>
          <w:color w:val="auto"/>
          <w:sz w:val="22"/>
          <w:szCs w:val="20"/>
          <w:lang w:val="en-US" w:eastAsia="el-GR"/>
        </w:rPr>
        <w:t xml:space="preserve"> and </w:t>
      </w:r>
      <w:r w:rsidR="003A5F6D" w:rsidRPr="00BC451B">
        <w:rPr>
          <w:rFonts w:asciiTheme="majorHAnsi" w:eastAsia="Times New Roman" w:hAnsiTheme="majorHAnsi" w:cstheme="majorHAnsi"/>
          <w:b/>
          <w:color w:val="auto"/>
          <w:sz w:val="22"/>
          <w:szCs w:val="20"/>
          <w:lang w:val="en-US" w:eastAsia="el-GR"/>
        </w:rPr>
        <w:t>services</w:t>
      </w:r>
      <w:r w:rsidR="003A5F6D" w:rsidRPr="00BC451B">
        <w:rPr>
          <w:rFonts w:asciiTheme="majorHAnsi" w:eastAsia="Times New Roman" w:hAnsiTheme="majorHAnsi" w:cstheme="majorHAnsi"/>
          <w:color w:val="auto"/>
          <w:sz w:val="22"/>
          <w:szCs w:val="20"/>
          <w:lang w:val="en-US" w:eastAsia="el-GR"/>
        </w:rPr>
        <w:t xml:space="preserve"> towards </w:t>
      </w:r>
      <w:r w:rsidR="003A5F6D" w:rsidRPr="00BC451B">
        <w:rPr>
          <w:rFonts w:asciiTheme="majorHAnsi" w:eastAsia="Times New Roman" w:hAnsiTheme="majorHAnsi" w:cstheme="majorHAnsi"/>
          <w:b/>
          <w:color w:val="auto"/>
          <w:sz w:val="22"/>
          <w:szCs w:val="20"/>
          <w:lang w:val="en-US" w:eastAsia="el-GR"/>
        </w:rPr>
        <w:t xml:space="preserve">the development of new products and services oriented to the European and global </w:t>
      </w:r>
      <w:r w:rsidR="003A5F6D" w:rsidRPr="00BC451B">
        <w:rPr>
          <w:rFonts w:asciiTheme="majorHAnsi" w:eastAsia="Times New Roman" w:hAnsiTheme="majorHAnsi" w:cstheme="majorHAnsi"/>
          <w:b/>
          <w:color w:val="auto"/>
          <w:sz w:val="22"/>
          <w:szCs w:val="20"/>
          <w:lang w:val="en-US" w:eastAsia="el-GR"/>
        </w:rPr>
        <w:lastRenderedPageBreak/>
        <w:t>markets</w:t>
      </w:r>
      <w:r w:rsidR="003A5F6D" w:rsidRPr="00BC451B">
        <w:rPr>
          <w:rFonts w:asciiTheme="majorHAnsi" w:eastAsia="Times New Roman" w:hAnsiTheme="majorHAnsi" w:cstheme="majorHAnsi"/>
          <w:color w:val="auto"/>
          <w:sz w:val="22"/>
          <w:szCs w:val="20"/>
          <w:lang w:val="en-US" w:eastAsia="el-GR"/>
        </w:rPr>
        <w:t>.</w:t>
      </w:r>
      <w:r w:rsidR="00EA1D43" w:rsidRPr="00BC451B">
        <w:rPr>
          <w:rFonts w:asciiTheme="majorHAnsi" w:eastAsia="Times New Roman" w:hAnsiTheme="majorHAnsi" w:cstheme="majorHAnsi"/>
          <w:color w:val="auto"/>
          <w:sz w:val="22"/>
          <w:szCs w:val="20"/>
          <w:lang w:val="en-US" w:eastAsia="el-GR"/>
        </w:rPr>
        <w:t xml:space="preserve"> </w:t>
      </w:r>
      <w:r w:rsidRPr="00BC451B">
        <w:rPr>
          <w:rFonts w:asciiTheme="majorHAnsi" w:eastAsia="Times New Roman" w:hAnsiTheme="majorHAnsi" w:cstheme="majorHAnsi"/>
          <w:color w:val="auto"/>
          <w:sz w:val="22"/>
          <w:szCs w:val="20"/>
          <w:lang w:val="en-US" w:eastAsia="el-GR"/>
        </w:rPr>
        <w:t xml:space="preserve">Via the European R&amp;D </w:t>
      </w:r>
      <w:r w:rsidR="00EA1D43" w:rsidRPr="00BC451B">
        <w:rPr>
          <w:rFonts w:asciiTheme="majorHAnsi" w:eastAsia="Times New Roman" w:hAnsiTheme="majorHAnsi" w:cstheme="majorHAnsi"/>
          <w:color w:val="auto"/>
          <w:sz w:val="22"/>
          <w:szCs w:val="20"/>
          <w:lang w:val="en-US" w:eastAsia="el-GR"/>
        </w:rPr>
        <w:t>d</w:t>
      </w:r>
      <w:r w:rsidRPr="00BC451B">
        <w:rPr>
          <w:rFonts w:asciiTheme="majorHAnsi" w:eastAsia="Times New Roman" w:hAnsiTheme="majorHAnsi" w:cstheme="majorHAnsi"/>
          <w:color w:val="auto"/>
          <w:sz w:val="22"/>
          <w:szCs w:val="20"/>
          <w:lang w:val="en-US" w:eastAsia="el-GR"/>
        </w:rPr>
        <w:t>epartment,</w:t>
      </w:r>
      <w:r w:rsidR="00EA1D43" w:rsidRPr="00BC451B">
        <w:rPr>
          <w:rFonts w:asciiTheme="majorHAnsi" w:eastAsia="Times New Roman" w:hAnsiTheme="majorHAnsi" w:cstheme="majorHAnsi"/>
          <w:color w:val="auto"/>
          <w:sz w:val="22"/>
          <w:szCs w:val="20"/>
          <w:lang w:val="en-US" w:eastAsia="el-GR"/>
        </w:rPr>
        <w:t xml:space="preserve"> the</w:t>
      </w:r>
      <w:r w:rsidRPr="00BC451B">
        <w:rPr>
          <w:rFonts w:asciiTheme="majorHAnsi" w:eastAsia="Times New Roman" w:hAnsiTheme="majorHAnsi" w:cstheme="majorHAnsi"/>
          <w:color w:val="auto"/>
          <w:sz w:val="22"/>
          <w:szCs w:val="20"/>
          <w:lang w:val="en-US" w:eastAsia="el-GR"/>
        </w:rPr>
        <w:t xml:space="preserve"> </w:t>
      </w:r>
      <w:r w:rsidR="00985A32" w:rsidRPr="00BC451B">
        <w:rPr>
          <w:rFonts w:asciiTheme="majorHAnsi" w:eastAsia="Times New Roman" w:hAnsiTheme="majorHAnsi" w:cstheme="majorHAnsi"/>
          <w:color w:val="auto"/>
          <w:sz w:val="22"/>
          <w:szCs w:val="20"/>
          <w:lang w:val="en-US" w:eastAsia="el-GR"/>
        </w:rPr>
        <w:t>company develops</w:t>
      </w:r>
      <w:r w:rsidR="00D31A30" w:rsidRPr="00BC451B">
        <w:rPr>
          <w:rFonts w:asciiTheme="majorHAnsi" w:eastAsia="Times New Roman" w:hAnsiTheme="majorHAnsi" w:cstheme="majorHAnsi"/>
          <w:color w:val="auto"/>
          <w:sz w:val="22"/>
          <w:szCs w:val="20"/>
          <w:lang w:val="en-US" w:eastAsia="el-GR"/>
        </w:rPr>
        <w:t xml:space="preserve"> </w:t>
      </w:r>
      <w:r w:rsidRPr="00BC451B">
        <w:rPr>
          <w:rFonts w:asciiTheme="majorHAnsi" w:eastAsia="Times New Roman" w:hAnsiTheme="majorHAnsi" w:cstheme="majorHAnsi"/>
          <w:color w:val="auto"/>
          <w:sz w:val="22"/>
          <w:szCs w:val="20"/>
          <w:lang w:val="en-US" w:eastAsia="el-GR"/>
        </w:rPr>
        <w:t xml:space="preserve">and implement various </w:t>
      </w:r>
      <w:r w:rsidRPr="00BC451B">
        <w:rPr>
          <w:rFonts w:asciiTheme="majorHAnsi" w:eastAsia="Times New Roman" w:hAnsiTheme="majorHAnsi" w:cstheme="majorHAnsi"/>
          <w:b/>
          <w:color w:val="auto"/>
          <w:sz w:val="22"/>
          <w:szCs w:val="20"/>
          <w:lang w:val="en-US" w:eastAsia="el-GR"/>
        </w:rPr>
        <w:t>European funded programs and initiatives</w:t>
      </w:r>
      <w:r w:rsidRPr="00BC451B">
        <w:rPr>
          <w:rFonts w:asciiTheme="majorHAnsi" w:eastAsia="Times New Roman" w:hAnsiTheme="majorHAnsi" w:cstheme="majorHAnsi"/>
          <w:color w:val="auto"/>
          <w:sz w:val="22"/>
          <w:szCs w:val="20"/>
          <w:lang w:val="en-US" w:eastAsia="el-GR"/>
        </w:rPr>
        <w:t xml:space="preserve">. It also provides consulting services regarding the available European funding opportunities to organizations and </w:t>
      </w:r>
      <w:r w:rsidR="00985A32" w:rsidRPr="00BC451B">
        <w:rPr>
          <w:rFonts w:asciiTheme="majorHAnsi" w:eastAsia="Times New Roman" w:hAnsiTheme="majorHAnsi" w:cstheme="majorHAnsi"/>
          <w:color w:val="auto"/>
          <w:sz w:val="22"/>
          <w:szCs w:val="20"/>
          <w:lang w:val="en-US" w:eastAsia="el-GR"/>
        </w:rPr>
        <w:t>SMEs.</w:t>
      </w:r>
    </w:p>
    <w:p w:rsidR="00D52D2E" w:rsidRPr="00BC451B" w:rsidRDefault="00D52D2E" w:rsidP="00D52D2E">
      <w:pPr>
        <w:spacing w:after="150"/>
        <w:jc w:val="both"/>
        <w:rPr>
          <w:rFonts w:asciiTheme="majorHAnsi" w:hAnsiTheme="majorHAnsi" w:cstheme="majorHAnsi"/>
          <w:sz w:val="22"/>
          <w:szCs w:val="20"/>
        </w:rPr>
      </w:pPr>
      <w:r w:rsidRPr="00BC451B">
        <w:rPr>
          <w:rFonts w:asciiTheme="majorHAnsi" w:hAnsiTheme="majorHAnsi" w:cstheme="majorHAnsi"/>
          <w:sz w:val="22"/>
          <w:szCs w:val="20"/>
        </w:rPr>
        <w:t>Our project proposals mainly focus at:</w:t>
      </w:r>
    </w:p>
    <w:p w:rsidR="00D52D2E" w:rsidRPr="00BC451B" w:rsidRDefault="00D52D2E" w:rsidP="00D52D2E">
      <w:pPr>
        <w:pStyle w:val="a8"/>
        <w:numPr>
          <w:ilvl w:val="0"/>
          <w:numId w:val="16"/>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excellence</w:t>
      </w:r>
      <w:r w:rsidRPr="00BC451B">
        <w:rPr>
          <w:rFonts w:asciiTheme="majorHAnsi" w:hAnsiTheme="majorHAnsi" w:cstheme="majorHAnsi"/>
          <w:sz w:val="22"/>
          <w:szCs w:val="20"/>
        </w:rPr>
        <w:t xml:space="preserve"> in funding proposals </w:t>
      </w:r>
    </w:p>
    <w:p w:rsidR="00D52D2E" w:rsidRPr="00BC451B" w:rsidRDefault="00D52D2E" w:rsidP="00D52D2E">
      <w:pPr>
        <w:pStyle w:val="a8"/>
        <w:numPr>
          <w:ilvl w:val="0"/>
          <w:numId w:val="16"/>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 xml:space="preserve">impact </w:t>
      </w:r>
      <w:r w:rsidRPr="00BC451B">
        <w:rPr>
          <w:rFonts w:asciiTheme="majorHAnsi" w:hAnsiTheme="majorHAnsi" w:cstheme="majorHAnsi"/>
          <w:sz w:val="22"/>
          <w:szCs w:val="20"/>
        </w:rPr>
        <w:t xml:space="preserve">of the proposal on the organization </w:t>
      </w:r>
    </w:p>
    <w:p w:rsidR="00D52D2E" w:rsidRPr="00BC451B" w:rsidRDefault="00D52D2E" w:rsidP="00D52D2E">
      <w:pPr>
        <w:pStyle w:val="a8"/>
        <w:numPr>
          <w:ilvl w:val="0"/>
          <w:numId w:val="16"/>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effectiveness</w:t>
      </w:r>
      <w:r w:rsidRPr="00BC451B">
        <w:rPr>
          <w:rFonts w:asciiTheme="majorHAnsi" w:hAnsiTheme="majorHAnsi" w:cstheme="majorHAnsi"/>
          <w:sz w:val="22"/>
          <w:szCs w:val="20"/>
        </w:rPr>
        <w:t xml:space="preserve"> of implementation</w:t>
      </w:r>
    </w:p>
    <w:p w:rsidR="00D52D2E" w:rsidRPr="00BC451B" w:rsidRDefault="00E90A17" w:rsidP="00D52D2E">
      <w:pPr>
        <w:jc w:val="both"/>
        <w:rPr>
          <w:rFonts w:asciiTheme="majorHAnsi" w:hAnsiTheme="majorHAnsi" w:cstheme="majorHAnsi"/>
          <w:sz w:val="22"/>
          <w:szCs w:val="20"/>
        </w:rPr>
      </w:pPr>
      <w:hyperlink r:id="rId17" w:history="1">
        <w:r w:rsidR="00D52D2E" w:rsidRPr="00BC451B">
          <w:rPr>
            <w:rStyle w:val="-"/>
            <w:rFonts w:asciiTheme="majorHAnsi" w:hAnsiTheme="majorHAnsi" w:cstheme="majorHAnsi"/>
            <w:sz w:val="22"/>
            <w:szCs w:val="20"/>
          </w:rPr>
          <w:t>https://eu.rezosbrands.com/</w:t>
        </w:r>
      </w:hyperlink>
      <w:r w:rsidR="00D52D2E" w:rsidRPr="00BC451B">
        <w:rPr>
          <w:rFonts w:asciiTheme="majorHAnsi" w:hAnsiTheme="majorHAnsi" w:cstheme="majorHAnsi"/>
          <w:sz w:val="22"/>
          <w:szCs w:val="20"/>
        </w:rPr>
        <w:t xml:space="preserve"> </w:t>
      </w:r>
    </w:p>
    <w:p w:rsidR="0089036E" w:rsidRPr="00BC451B" w:rsidRDefault="0089036E" w:rsidP="00277A7F">
      <w:pPr>
        <w:spacing w:after="150"/>
        <w:jc w:val="both"/>
        <w:rPr>
          <w:rFonts w:asciiTheme="majorHAnsi" w:eastAsia="Times New Roman" w:hAnsiTheme="majorHAnsi" w:cstheme="majorHAnsi"/>
          <w:b/>
          <w:sz w:val="22"/>
          <w:szCs w:val="20"/>
          <w:u w:val="single"/>
          <w:lang w:eastAsia="el-GR"/>
        </w:rPr>
      </w:pPr>
    </w:p>
    <w:p w:rsidR="006424FA" w:rsidRPr="00BC451B" w:rsidRDefault="006424FA" w:rsidP="00277A7F">
      <w:pPr>
        <w:spacing w:after="150"/>
        <w:jc w:val="both"/>
        <w:rPr>
          <w:rFonts w:asciiTheme="majorHAnsi" w:eastAsia="Times New Roman" w:hAnsiTheme="majorHAnsi" w:cstheme="majorHAnsi"/>
          <w:b/>
          <w:sz w:val="22"/>
          <w:szCs w:val="20"/>
          <w:u w:val="single"/>
          <w:lang w:eastAsia="el-GR"/>
        </w:rPr>
      </w:pPr>
      <w:r w:rsidRPr="00BC451B">
        <w:rPr>
          <w:rFonts w:asciiTheme="majorHAnsi" w:eastAsia="Times New Roman" w:hAnsiTheme="majorHAnsi" w:cstheme="majorHAnsi"/>
          <w:b/>
          <w:sz w:val="22"/>
          <w:szCs w:val="20"/>
          <w:u w:val="single"/>
          <w:lang w:eastAsia="el-GR"/>
        </w:rPr>
        <w:t>Ai</w:t>
      </w:r>
      <w:r w:rsidR="00277A7F" w:rsidRPr="00BC451B">
        <w:rPr>
          <w:rFonts w:asciiTheme="majorHAnsi" w:eastAsia="Times New Roman" w:hAnsiTheme="majorHAnsi" w:cstheme="majorHAnsi"/>
          <w:b/>
          <w:sz w:val="22"/>
          <w:szCs w:val="20"/>
          <w:u w:val="single"/>
          <w:lang w:eastAsia="el-GR"/>
        </w:rPr>
        <w:t>m</w:t>
      </w:r>
      <w:r w:rsidR="001255DB" w:rsidRPr="00BC451B">
        <w:rPr>
          <w:rFonts w:asciiTheme="majorHAnsi" w:eastAsia="Times New Roman" w:hAnsiTheme="majorHAnsi" w:cstheme="majorHAnsi"/>
          <w:b/>
          <w:sz w:val="22"/>
          <w:szCs w:val="20"/>
          <w:u w:val="single"/>
          <w:lang w:eastAsia="el-GR"/>
        </w:rPr>
        <w:t xml:space="preserve">s to </w:t>
      </w:r>
    </w:p>
    <w:p w:rsidR="006424FA" w:rsidRPr="00BC451B" w:rsidRDefault="00277A7F" w:rsidP="006424FA">
      <w:pPr>
        <w:pStyle w:val="a8"/>
        <w:numPr>
          <w:ilvl w:val="0"/>
          <w:numId w:val="15"/>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b/>
          <w:sz w:val="22"/>
          <w:szCs w:val="20"/>
          <w:lang w:eastAsia="el-GR"/>
        </w:rPr>
        <w:t>tackle all European challenges and opportunities,</w:t>
      </w:r>
      <w:r w:rsidRPr="00BC451B">
        <w:rPr>
          <w:rFonts w:asciiTheme="majorHAnsi" w:eastAsia="Times New Roman" w:hAnsiTheme="majorHAnsi" w:cstheme="majorHAnsi"/>
          <w:sz w:val="22"/>
          <w:szCs w:val="20"/>
          <w:lang w:eastAsia="el-GR"/>
        </w:rPr>
        <w:t xml:space="preserve"> </w:t>
      </w:r>
    </w:p>
    <w:p w:rsidR="006424FA" w:rsidRPr="00BC451B" w:rsidRDefault="00277A7F" w:rsidP="006424FA">
      <w:pPr>
        <w:pStyle w:val="a8"/>
        <w:numPr>
          <w:ilvl w:val="0"/>
          <w:numId w:val="15"/>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b/>
          <w:sz w:val="22"/>
          <w:szCs w:val="20"/>
          <w:lang w:eastAsia="el-GR"/>
        </w:rPr>
        <w:t>adopt</w:t>
      </w:r>
      <w:r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b/>
          <w:sz w:val="22"/>
          <w:szCs w:val="20"/>
          <w:lang w:eastAsia="el-GR"/>
        </w:rPr>
        <w:t>European mentality by exchanging all European good practices and values</w:t>
      </w:r>
      <w:r w:rsidR="006424FA" w:rsidRPr="00BC451B">
        <w:rPr>
          <w:rFonts w:asciiTheme="majorHAnsi" w:eastAsia="Times New Roman" w:hAnsiTheme="majorHAnsi" w:cstheme="majorHAnsi"/>
          <w:sz w:val="22"/>
          <w:szCs w:val="20"/>
          <w:lang w:eastAsia="el-GR"/>
        </w:rPr>
        <w:t>,</w:t>
      </w:r>
    </w:p>
    <w:p w:rsidR="006424FA" w:rsidRPr="00BC451B" w:rsidRDefault="00277A7F" w:rsidP="006424FA">
      <w:pPr>
        <w:pStyle w:val="a8"/>
        <w:numPr>
          <w:ilvl w:val="0"/>
          <w:numId w:val="15"/>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b/>
          <w:sz w:val="22"/>
          <w:szCs w:val="20"/>
          <w:lang w:eastAsia="el-GR"/>
        </w:rPr>
        <w:t>cooperate</w:t>
      </w:r>
      <w:r w:rsidRPr="00BC451B">
        <w:rPr>
          <w:rFonts w:asciiTheme="majorHAnsi" w:eastAsia="Times New Roman" w:hAnsiTheme="majorHAnsi" w:cstheme="majorHAnsi"/>
          <w:sz w:val="22"/>
          <w:szCs w:val="20"/>
          <w:lang w:eastAsia="el-GR"/>
        </w:rPr>
        <w:t xml:space="preserve"> with an extensive </w:t>
      </w:r>
      <w:r w:rsidRPr="00BC451B">
        <w:rPr>
          <w:rFonts w:asciiTheme="majorHAnsi" w:eastAsia="Times New Roman" w:hAnsiTheme="majorHAnsi" w:cstheme="majorHAnsi"/>
          <w:b/>
          <w:sz w:val="22"/>
          <w:szCs w:val="20"/>
          <w:lang w:eastAsia="el-GR"/>
        </w:rPr>
        <w:t xml:space="preserve">network of partners </w:t>
      </w:r>
      <w:r w:rsidRPr="00BC451B">
        <w:rPr>
          <w:rFonts w:asciiTheme="majorHAnsi" w:eastAsia="Times New Roman" w:hAnsiTheme="majorHAnsi" w:cstheme="majorHAnsi"/>
          <w:sz w:val="22"/>
          <w:szCs w:val="20"/>
          <w:lang w:eastAsia="el-GR"/>
        </w:rPr>
        <w:t>coming across different sectors and fields</w:t>
      </w:r>
      <w:r w:rsidR="00520A5C" w:rsidRPr="00BC451B">
        <w:rPr>
          <w:rFonts w:asciiTheme="majorHAnsi" w:eastAsia="Times New Roman" w:hAnsiTheme="majorHAnsi" w:cstheme="majorHAnsi"/>
          <w:sz w:val="22"/>
          <w:szCs w:val="20"/>
          <w:lang w:eastAsia="el-GR"/>
        </w:rPr>
        <w:t>,</w:t>
      </w:r>
    </w:p>
    <w:p w:rsidR="005064A8" w:rsidRPr="00BC451B" w:rsidRDefault="00277A7F" w:rsidP="006424FA">
      <w:pPr>
        <w:pStyle w:val="a8"/>
        <w:numPr>
          <w:ilvl w:val="0"/>
          <w:numId w:val="15"/>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b/>
          <w:sz w:val="22"/>
          <w:szCs w:val="20"/>
          <w:lang w:eastAsia="el-GR"/>
        </w:rPr>
        <w:t>support new business opportunities</w:t>
      </w:r>
      <w:r w:rsidRPr="00BC451B">
        <w:rPr>
          <w:rFonts w:asciiTheme="majorHAnsi" w:eastAsia="Times New Roman" w:hAnsiTheme="majorHAnsi" w:cstheme="majorHAnsi"/>
          <w:sz w:val="22"/>
          <w:szCs w:val="20"/>
          <w:lang w:eastAsia="el-GR"/>
        </w:rPr>
        <w:t xml:space="preserve"> at the European markets. </w:t>
      </w:r>
    </w:p>
    <w:p w:rsidR="00A72254" w:rsidRPr="00BC451B" w:rsidRDefault="00A72254" w:rsidP="006424FA">
      <w:pPr>
        <w:pStyle w:val="a8"/>
        <w:numPr>
          <w:ilvl w:val="0"/>
          <w:numId w:val="15"/>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b/>
          <w:sz w:val="22"/>
          <w:szCs w:val="20"/>
          <w:lang w:eastAsia="el-GR"/>
        </w:rPr>
        <w:t>develop new products</w:t>
      </w:r>
      <w:r w:rsidRPr="00BC451B">
        <w:rPr>
          <w:rFonts w:asciiTheme="majorHAnsi" w:eastAsia="Times New Roman" w:hAnsiTheme="majorHAnsi" w:cstheme="majorHAnsi"/>
          <w:sz w:val="22"/>
          <w:szCs w:val="20"/>
          <w:lang w:eastAsia="el-GR"/>
        </w:rPr>
        <w:t xml:space="preserve"> and services</w:t>
      </w:r>
    </w:p>
    <w:p w:rsidR="00A72254" w:rsidRPr="00BC451B" w:rsidRDefault="00A72254" w:rsidP="006424FA">
      <w:pPr>
        <w:pStyle w:val="a8"/>
        <w:numPr>
          <w:ilvl w:val="0"/>
          <w:numId w:val="15"/>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b/>
          <w:sz w:val="22"/>
          <w:szCs w:val="20"/>
          <w:lang w:eastAsia="el-GR"/>
        </w:rPr>
        <w:t>research functional food products</w:t>
      </w:r>
    </w:p>
    <w:p w:rsidR="00B802A7" w:rsidRPr="00BC451B" w:rsidRDefault="00B802A7" w:rsidP="00B802A7">
      <w:pPr>
        <w:pStyle w:val="a8"/>
        <w:spacing w:after="150"/>
        <w:jc w:val="both"/>
        <w:rPr>
          <w:rFonts w:asciiTheme="majorHAnsi" w:eastAsia="Times New Roman" w:hAnsiTheme="majorHAnsi" w:cstheme="majorHAnsi"/>
          <w:sz w:val="22"/>
          <w:szCs w:val="20"/>
          <w:lang w:eastAsia="el-GR"/>
        </w:rPr>
      </w:pPr>
    </w:p>
    <w:p w:rsidR="006424FA" w:rsidRPr="00BC451B" w:rsidRDefault="006424FA" w:rsidP="00277A7F">
      <w:pPr>
        <w:spacing w:after="150"/>
        <w:jc w:val="both"/>
        <w:rPr>
          <w:rFonts w:asciiTheme="majorHAnsi" w:eastAsia="Times New Roman" w:hAnsiTheme="majorHAnsi" w:cstheme="majorHAnsi"/>
          <w:b/>
          <w:sz w:val="22"/>
          <w:szCs w:val="20"/>
          <w:u w:val="single"/>
          <w:lang w:eastAsia="el-GR"/>
        </w:rPr>
      </w:pPr>
      <w:r w:rsidRPr="00BC451B">
        <w:rPr>
          <w:rFonts w:asciiTheme="majorHAnsi" w:eastAsia="Times New Roman" w:hAnsiTheme="majorHAnsi" w:cstheme="majorHAnsi"/>
          <w:b/>
          <w:sz w:val="22"/>
          <w:szCs w:val="20"/>
          <w:u w:val="single"/>
          <w:lang w:eastAsia="el-GR"/>
        </w:rPr>
        <w:t>Research Areas</w:t>
      </w:r>
    </w:p>
    <w:p w:rsidR="002C45DC" w:rsidRPr="00BC451B" w:rsidRDefault="007E594F" w:rsidP="00997EBF">
      <w:pPr>
        <w:pStyle w:val="a8"/>
        <w:numPr>
          <w:ilvl w:val="0"/>
          <w:numId w:val="13"/>
        </w:numPr>
        <w:jc w:val="both"/>
        <w:rPr>
          <w:rFonts w:asciiTheme="majorHAnsi" w:hAnsiTheme="majorHAnsi" w:cstheme="majorHAnsi"/>
          <w:sz w:val="22"/>
          <w:szCs w:val="20"/>
        </w:rPr>
      </w:pPr>
      <w:r w:rsidRPr="00BC451B">
        <w:rPr>
          <w:rFonts w:asciiTheme="majorHAnsi" w:hAnsiTheme="majorHAnsi" w:cstheme="majorHAnsi"/>
          <w:sz w:val="22"/>
          <w:szCs w:val="20"/>
        </w:rPr>
        <w:t xml:space="preserve">Food sector </w:t>
      </w:r>
      <w:r w:rsidR="00B504DB" w:rsidRPr="00BC451B">
        <w:rPr>
          <w:rFonts w:asciiTheme="majorHAnsi" w:hAnsiTheme="majorHAnsi" w:cstheme="majorHAnsi"/>
          <w:sz w:val="22"/>
          <w:szCs w:val="20"/>
        </w:rPr>
        <w:t>(organic and BIO orientated projects)</w:t>
      </w:r>
    </w:p>
    <w:p w:rsidR="002C45DC" w:rsidRPr="00BC451B" w:rsidRDefault="002C45DC" w:rsidP="002C45DC">
      <w:pPr>
        <w:pStyle w:val="a8"/>
        <w:numPr>
          <w:ilvl w:val="0"/>
          <w:numId w:val="13"/>
        </w:numPr>
        <w:jc w:val="both"/>
        <w:rPr>
          <w:rFonts w:asciiTheme="majorHAnsi" w:hAnsiTheme="majorHAnsi" w:cstheme="majorHAnsi"/>
          <w:sz w:val="22"/>
          <w:szCs w:val="20"/>
        </w:rPr>
      </w:pPr>
      <w:r w:rsidRPr="00BC451B">
        <w:rPr>
          <w:rFonts w:asciiTheme="majorHAnsi" w:hAnsiTheme="majorHAnsi" w:cstheme="majorHAnsi"/>
          <w:sz w:val="22"/>
          <w:szCs w:val="20"/>
        </w:rPr>
        <w:t>Super fruits and functional foods (personalized nutrition, healthy and beneficial to the human body and mind products)</w:t>
      </w:r>
    </w:p>
    <w:p w:rsidR="00B504DB" w:rsidRPr="00BC451B" w:rsidRDefault="00B504DB" w:rsidP="002C45DC">
      <w:pPr>
        <w:pStyle w:val="a8"/>
        <w:numPr>
          <w:ilvl w:val="0"/>
          <w:numId w:val="13"/>
        </w:numPr>
        <w:jc w:val="both"/>
        <w:rPr>
          <w:rFonts w:asciiTheme="majorHAnsi" w:hAnsiTheme="majorHAnsi" w:cstheme="majorHAnsi"/>
          <w:sz w:val="22"/>
          <w:szCs w:val="20"/>
        </w:rPr>
      </w:pPr>
      <w:r w:rsidRPr="00BC451B">
        <w:rPr>
          <w:rFonts w:asciiTheme="majorHAnsi" w:hAnsiTheme="majorHAnsi" w:cstheme="majorHAnsi"/>
          <w:sz w:val="22"/>
          <w:szCs w:val="20"/>
        </w:rPr>
        <w:t>Agri entrepreneurs</w:t>
      </w:r>
      <w:r w:rsidR="00863D26" w:rsidRPr="00BC451B">
        <w:rPr>
          <w:rFonts w:asciiTheme="majorHAnsi" w:hAnsiTheme="majorHAnsi" w:cstheme="majorHAnsi"/>
          <w:sz w:val="22"/>
          <w:szCs w:val="20"/>
        </w:rPr>
        <w:t xml:space="preserve">, </w:t>
      </w:r>
      <w:proofErr w:type="spellStart"/>
      <w:r w:rsidR="00863D26" w:rsidRPr="00BC451B">
        <w:rPr>
          <w:rFonts w:asciiTheme="majorHAnsi" w:hAnsiTheme="majorHAnsi" w:cstheme="majorHAnsi"/>
          <w:sz w:val="22"/>
          <w:szCs w:val="20"/>
        </w:rPr>
        <w:t>a</w:t>
      </w:r>
      <w:r w:rsidRPr="00BC451B">
        <w:rPr>
          <w:rFonts w:asciiTheme="majorHAnsi" w:hAnsiTheme="majorHAnsi" w:cstheme="majorHAnsi"/>
          <w:sz w:val="22"/>
          <w:szCs w:val="20"/>
        </w:rPr>
        <w:t>gri</w:t>
      </w:r>
      <w:proofErr w:type="spellEnd"/>
      <w:r w:rsidRPr="00BC451B">
        <w:rPr>
          <w:rFonts w:asciiTheme="majorHAnsi" w:hAnsiTheme="majorHAnsi" w:cstheme="majorHAnsi"/>
          <w:sz w:val="22"/>
          <w:szCs w:val="20"/>
        </w:rPr>
        <w:t xml:space="preserve"> business</w:t>
      </w:r>
      <w:r w:rsidR="00863D26" w:rsidRPr="00BC451B">
        <w:rPr>
          <w:rFonts w:asciiTheme="majorHAnsi" w:hAnsiTheme="majorHAnsi" w:cstheme="majorHAnsi"/>
          <w:sz w:val="22"/>
          <w:szCs w:val="20"/>
        </w:rPr>
        <w:t xml:space="preserve">, </w:t>
      </w:r>
      <w:proofErr w:type="spellStart"/>
      <w:r w:rsidR="00863D26" w:rsidRPr="00BC451B">
        <w:rPr>
          <w:rFonts w:asciiTheme="majorHAnsi" w:hAnsiTheme="majorHAnsi" w:cstheme="majorHAnsi"/>
          <w:sz w:val="22"/>
          <w:szCs w:val="20"/>
        </w:rPr>
        <w:t>agri</w:t>
      </w:r>
      <w:proofErr w:type="spellEnd"/>
      <w:r w:rsidR="00863D26" w:rsidRPr="00BC451B">
        <w:rPr>
          <w:rFonts w:asciiTheme="majorHAnsi" w:hAnsiTheme="majorHAnsi" w:cstheme="majorHAnsi"/>
          <w:sz w:val="22"/>
          <w:szCs w:val="20"/>
        </w:rPr>
        <w:t xml:space="preserve"> start ups</w:t>
      </w:r>
    </w:p>
    <w:p w:rsidR="006424FA" w:rsidRPr="00BC451B" w:rsidRDefault="006424FA" w:rsidP="006424FA">
      <w:pPr>
        <w:pStyle w:val="a8"/>
        <w:numPr>
          <w:ilvl w:val="0"/>
          <w:numId w:val="13"/>
        </w:numPr>
        <w:jc w:val="both"/>
        <w:rPr>
          <w:rFonts w:asciiTheme="majorHAnsi" w:hAnsiTheme="majorHAnsi" w:cstheme="majorHAnsi"/>
          <w:sz w:val="22"/>
          <w:szCs w:val="20"/>
        </w:rPr>
      </w:pPr>
      <w:r w:rsidRPr="00BC451B">
        <w:rPr>
          <w:rFonts w:asciiTheme="majorHAnsi" w:hAnsiTheme="majorHAnsi" w:cstheme="majorHAnsi"/>
          <w:sz w:val="22"/>
          <w:szCs w:val="20"/>
        </w:rPr>
        <w:t xml:space="preserve">Competitiveness and Innovation </w:t>
      </w:r>
      <w:r w:rsidR="00863D26" w:rsidRPr="00BC451B">
        <w:rPr>
          <w:rFonts w:asciiTheme="majorHAnsi" w:hAnsiTheme="majorHAnsi" w:cstheme="majorHAnsi"/>
          <w:sz w:val="22"/>
          <w:szCs w:val="20"/>
        </w:rPr>
        <w:t xml:space="preserve">for </w:t>
      </w:r>
      <w:r w:rsidRPr="00BC451B">
        <w:rPr>
          <w:rFonts w:asciiTheme="majorHAnsi" w:hAnsiTheme="majorHAnsi" w:cstheme="majorHAnsi"/>
          <w:sz w:val="22"/>
          <w:szCs w:val="20"/>
        </w:rPr>
        <w:t>Small and Medium Enterprises</w:t>
      </w:r>
    </w:p>
    <w:p w:rsidR="006424FA" w:rsidRPr="00BC451B" w:rsidRDefault="006424FA" w:rsidP="006424FA">
      <w:pPr>
        <w:pStyle w:val="a8"/>
        <w:numPr>
          <w:ilvl w:val="0"/>
          <w:numId w:val="14"/>
        </w:numPr>
        <w:jc w:val="both"/>
        <w:rPr>
          <w:rFonts w:asciiTheme="majorHAnsi" w:hAnsiTheme="majorHAnsi" w:cstheme="majorHAnsi"/>
          <w:sz w:val="22"/>
          <w:szCs w:val="20"/>
        </w:rPr>
      </w:pPr>
      <w:r w:rsidRPr="00BC451B">
        <w:rPr>
          <w:rFonts w:asciiTheme="majorHAnsi" w:hAnsiTheme="majorHAnsi" w:cstheme="majorHAnsi"/>
          <w:sz w:val="22"/>
          <w:szCs w:val="20"/>
        </w:rPr>
        <w:t>Farming sector</w:t>
      </w:r>
    </w:p>
    <w:p w:rsidR="006424FA" w:rsidRPr="00BC451B" w:rsidRDefault="006424FA" w:rsidP="006424FA">
      <w:pPr>
        <w:pStyle w:val="a8"/>
        <w:numPr>
          <w:ilvl w:val="0"/>
          <w:numId w:val="14"/>
        </w:numPr>
        <w:jc w:val="both"/>
        <w:rPr>
          <w:rFonts w:asciiTheme="majorHAnsi" w:hAnsiTheme="majorHAnsi" w:cstheme="majorHAnsi"/>
          <w:sz w:val="22"/>
          <w:szCs w:val="20"/>
        </w:rPr>
      </w:pPr>
      <w:r w:rsidRPr="00BC451B">
        <w:rPr>
          <w:rFonts w:asciiTheme="majorHAnsi" w:hAnsiTheme="majorHAnsi" w:cstheme="majorHAnsi"/>
          <w:sz w:val="22"/>
          <w:szCs w:val="20"/>
        </w:rPr>
        <w:t>Tourism, eco-tourism and agritourism</w:t>
      </w:r>
      <w:r w:rsidR="000046EE" w:rsidRPr="00BC451B">
        <w:rPr>
          <w:rFonts w:asciiTheme="majorHAnsi" w:hAnsiTheme="majorHAnsi" w:cstheme="majorHAnsi"/>
          <w:sz w:val="22"/>
          <w:szCs w:val="20"/>
        </w:rPr>
        <w:t>, culture</w:t>
      </w:r>
    </w:p>
    <w:p w:rsidR="006424FA" w:rsidRPr="00BC451B" w:rsidRDefault="006424FA" w:rsidP="006424FA">
      <w:pPr>
        <w:pStyle w:val="a8"/>
        <w:numPr>
          <w:ilvl w:val="0"/>
          <w:numId w:val="14"/>
        </w:numPr>
        <w:jc w:val="both"/>
        <w:rPr>
          <w:rFonts w:asciiTheme="majorHAnsi" w:hAnsiTheme="majorHAnsi" w:cstheme="majorHAnsi"/>
          <w:sz w:val="22"/>
          <w:szCs w:val="20"/>
        </w:rPr>
      </w:pPr>
      <w:r w:rsidRPr="00BC451B">
        <w:rPr>
          <w:rFonts w:asciiTheme="majorHAnsi" w:hAnsiTheme="majorHAnsi" w:cstheme="majorHAnsi"/>
          <w:sz w:val="22"/>
          <w:szCs w:val="20"/>
        </w:rPr>
        <w:t>Energy, environment,</w:t>
      </w:r>
    </w:p>
    <w:p w:rsidR="006424FA" w:rsidRPr="00BC451B" w:rsidRDefault="006424FA" w:rsidP="006424FA">
      <w:pPr>
        <w:pStyle w:val="a8"/>
        <w:numPr>
          <w:ilvl w:val="0"/>
          <w:numId w:val="14"/>
        </w:numPr>
        <w:jc w:val="both"/>
        <w:rPr>
          <w:rFonts w:asciiTheme="majorHAnsi" w:hAnsiTheme="majorHAnsi" w:cstheme="majorHAnsi"/>
          <w:sz w:val="22"/>
          <w:szCs w:val="20"/>
        </w:rPr>
      </w:pPr>
      <w:r w:rsidRPr="00BC451B">
        <w:rPr>
          <w:rFonts w:asciiTheme="majorHAnsi" w:hAnsiTheme="majorHAnsi" w:cstheme="majorHAnsi"/>
          <w:sz w:val="22"/>
          <w:szCs w:val="20"/>
        </w:rPr>
        <w:t>New technologies and their application in everyday life, the primary and secondary sectors</w:t>
      </w:r>
    </w:p>
    <w:p w:rsidR="004A5DCD" w:rsidRPr="00BC451B" w:rsidRDefault="004A5DCD" w:rsidP="00277A7F">
      <w:pPr>
        <w:spacing w:after="150"/>
        <w:jc w:val="both"/>
        <w:rPr>
          <w:rFonts w:asciiTheme="majorHAnsi" w:eastAsia="Times New Roman" w:hAnsiTheme="majorHAnsi" w:cstheme="majorHAnsi"/>
          <w:b/>
          <w:sz w:val="22"/>
          <w:szCs w:val="20"/>
          <w:u w:val="single"/>
          <w:lang w:eastAsia="el-GR"/>
        </w:rPr>
      </w:pPr>
    </w:p>
    <w:p w:rsidR="005064A8" w:rsidRPr="00BC451B" w:rsidRDefault="006424FA" w:rsidP="00277A7F">
      <w:pPr>
        <w:spacing w:after="150"/>
        <w:jc w:val="both"/>
        <w:rPr>
          <w:rFonts w:asciiTheme="majorHAnsi" w:eastAsia="Times New Roman" w:hAnsiTheme="majorHAnsi" w:cstheme="majorHAnsi"/>
          <w:b/>
          <w:sz w:val="22"/>
          <w:szCs w:val="20"/>
          <w:u w:val="single"/>
          <w:lang w:eastAsia="el-GR"/>
        </w:rPr>
      </w:pPr>
      <w:r w:rsidRPr="00BC451B">
        <w:rPr>
          <w:rFonts w:asciiTheme="majorHAnsi" w:eastAsia="Times New Roman" w:hAnsiTheme="majorHAnsi" w:cstheme="majorHAnsi"/>
          <w:b/>
          <w:sz w:val="22"/>
          <w:szCs w:val="20"/>
          <w:u w:val="single"/>
          <w:lang w:eastAsia="el-GR"/>
        </w:rPr>
        <w:t>Activities</w:t>
      </w:r>
    </w:p>
    <w:p w:rsidR="007A38A5" w:rsidRPr="00BC451B" w:rsidRDefault="007A38A5" w:rsidP="000046EE">
      <w:pPr>
        <w:pStyle w:val="a8"/>
        <w:numPr>
          <w:ilvl w:val="0"/>
          <w:numId w:val="12"/>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b/>
          <w:sz w:val="22"/>
          <w:szCs w:val="20"/>
          <w:lang w:eastAsia="el-GR"/>
        </w:rPr>
        <w:t>D</w:t>
      </w:r>
      <w:r w:rsidR="00277A7F" w:rsidRPr="00BC451B">
        <w:rPr>
          <w:rFonts w:asciiTheme="majorHAnsi" w:eastAsia="Times New Roman" w:hAnsiTheme="majorHAnsi" w:cstheme="majorHAnsi"/>
          <w:b/>
          <w:sz w:val="22"/>
          <w:szCs w:val="20"/>
          <w:lang w:eastAsia="el-GR"/>
        </w:rPr>
        <w:t>evelop</w:t>
      </w:r>
      <w:r w:rsidR="00520A5C" w:rsidRPr="00BC451B">
        <w:rPr>
          <w:rFonts w:asciiTheme="majorHAnsi" w:eastAsia="Times New Roman" w:hAnsiTheme="majorHAnsi" w:cstheme="majorHAnsi"/>
          <w:b/>
          <w:sz w:val="22"/>
          <w:szCs w:val="20"/>
          <w:lang w:eastAsia="el-GR"/>
        </w:rPr>
        <w:t>ment</w:t>
      </w:r>
      <w:r w:rsidR="00277A7F" w:rsidRPr="00BC451B">
        <w:rPr>
          <w:rFonts w:asciiTheme="majorHAnsi" w:eastAsia="Times New Roman" w:hAnsiTheme="majorHAnsi" w:cstheme="majorHAnsi"/>
          <w:sz w:val="22"/>
          <w:szCs w:val="20"/>
          <w:lang w:eastAsia="el-GR"/>
        </w:rPr>
        <w:t xml:space="preserve"> and </w:t>
      </w:r>
      <w:r w:rsidR="00520A5C" w:rsidRPr="00BC451B">
        <w:rPr>
          <w:rFonts w:asciiTheme="majorHAnsi" w:eastAsia="Times New Roman" w:hAnsiTheme="majorHAnsi" w:cstheme="majorHAnsi"/>
          <w:b/>
          <w:sz w:val="22"/>
          <w:szCs w:val="20"/>
          <w:lang w:eastAsia="el-GR"/>
        </w:rPr>
        <w:t>implementation of</w:t>
      </w:r>
      <w:r w:rsidR="00277A7F" w:rsidRPr="00BC451B">
        <w:rPr>
          <w:rFonts w:asciiTheme="majorHAnsi" w:eastAsia="Times New Roman" w:hAnsiTheme="majorHAnsi" w:cstheme="majorHAnsi"/>
          <w:sz w:val="22"/>
          <w:szCs w:val="20"/>
          <w:lang w:eastAsia="el-GR"/>
        </w:rPr>
        <w:t xml:space="preserve"> various </w:t>
      </w:r>
      <w:r w:rsidR="00277A7F" w:rsidRPr="00BC451B">
        <w:rPr>
          <w:rFonts w:asciiTheme="majorHAnsi" w:eastAsia="Times New Roman" w:hAnsiTheme="majorHAnsi" w:cstheme="majorHAnsi"/>
          <w:b/>
          <w:sz w:val="22"/>
          <w:szCs w:val="20"/>
          <w:lang w:eastAsia="el-GR"/>
        </w:rPr>
        <w:t>European funded programs and initiatives</w:t>
      </w:r>
      <w:r w:rsidR="00277A7F"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sz w:val="22"/>
          <w:szCs w:val="20"/>
          <w:lang w:eastAsia="el-GR"/>
        </w:rPr>
        <w:t xml:space="preserve">Specialized in the design of innovative and competitive projects and </w:t>
      </w:r>
      <w:r w:rsidRPr="00BC451B">
        <w:rPr>
          <w:rFonts w:asciiTheme="majorHAnsi" w:eastAsia="Times New Roman" w:hAnsiTheme="majorHAnsi" w:cstheme="majorHAnsi"/>
          <w:b/>
          <w:sz w:val="22"/>
          <w:szCs w:val="20"/>
          <w:lang w:eastAsia="el-GR"/>
        </w:rPr>
        <w:t xml:space="preserve">monitoring them thought out their </w:t>
      </w:r>
      <w:r w:rsidR="006000EA" w:rsidRPr="00BC451B">
        <w:rPr>
          <w:rFonts w:asciiTheme="majorHAnsi" w:eastAsia="Times New Roman" w:hAnsiTheme="majorHAnsi" w:cstheme="majorHAnsi"/>
          <w:b/>
          <w:sz w:val="22"/>
          <w:szCs w:val="20"/>
          <w:lang w:eastAsia="el-GR"/>
        </w:rPr>
        <w:t>lifecycle</w:t>
      </w:r>
      <w:r w:rsidRPr="00BC451B">
        <w:rPr>
          <w:rFonts w:asciiTheme="majorHAnsi" w:eastAsia="Times New Roman" w:hAnsiTheme="majorHAnsi" w:cstheme="majorHAnsi"/>
          <w:sz w:val="22"/>
          <w:szCs w:val="20"/>
          <w:lang w:eastAsia="el-GR"/>
        </w:rPr>
        <w:t>:</w:t>
      </w:r>
    </w:p>
    <w:p w:rsidR="007A38A5" w:rsidRPr="00BC451B" w:rsidRDefault="007A38A5" w:rsidP="007A38A5">
      <w:pPr>
        <w:pStyle w:val="a8"/>
        <w:numPr>
          <w:ilvl w:val="1"/>
          <w:numId w:val="14"/>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identification of the appropriate sources of funding (</w:t>
      </w:r>
      <w:r w:rsidRPr="00BC451B">
        <w:rPr>
          <w:rFonts w:asciiTheme="majorHAnsi" w:eastAsia="Times New Roman" w:hAnsiTheme="majorHAnsi" w:cstheme="majorHAnsi"/>
          <w:b/>
          <w:sz w:val="22"/>
          <w:szCs w:val="20"/>
          <w:lang w:eastAsia="el-GR"/>
        </w:rPr>
        <w:t>EU funding scouting</w:t>
      </w:r>
      <w:r w:rsidRPr="00BC451B">
        <w:rPr>
          <w:rFonts w:asciiTheme="majorHAnsi" w:eastAsia="Times New Roman" w:hAnsiTheme="majorHAnsi" w:cstheme="majorHAnsi"/>
          <w:sz w:val="22"/>
          <w:szCs w:val="20"/>
          <w:lang w:eastAsia="el-GR"/>
        </w:rPr>
        <w:t>)</w:t>
      </w:r>
    </w:p>
    <w:p w:rsidR="007A38A5" w:rsidRPr="00BC451B" w:rsidRDefault="007A38A5" w:rsidP="007A38A5">
      <w:pPr>
        <w:pStyle w:val="a8"/>
        <w:numPr>
          <w:ilvl w:val="1"/>
          <w:numId w:val="14"/>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identifying the appropriate call (</w:t>
      </w:r>
      <w:r w:rsidRPr="00BC451B">
        <w:rPr>
          <w:rFonts w:asciiTheme="majorHAnsi" w:eastAsia="Times New Roman" w:hAnsiTheme="majorHAnsi" w:cstheme="majorHAnsi"/>
          <w:b/>
          <w:sz w:val="22"/>
          <w:szCs w:val="20"/>
          <w:lang w:eastAsia="el-GR"/>
        </w:rPr>
        <w:t>calls scouting</w:t>
      </w:r>
      <w:r w:rsidRPr="00BC451B">
        <w:rPr>
          <w:rFonts w:asciiTheme="majorHAnsi" w:eastAsia="Times New Roman" w:hAnsiTheme="majorHAnsi" w:cstheme="majorHAnsi"/>
          <w:sz w:val="22"/>
          <w:szCs w:val="20"/>
          <w:lang w:eastAsia="el-GR"/>
        </w:rPr>
        <w:t>)</w:t>
      </w:r>
    </w:p>
    <w:p w:rsidR="007A38A5" w:rsidRPr="00BC451B" w:rsidRDefault="007A38A5" w:rsidP="007A38A5">
      <w:pPr>
        <w:pStyle w:val="a8"/>
        <w:numPr>
          <w:ilvl w:val="1"/>
          <w:numId w:val="14"/>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lastRenderedPageBreak/>
        <w:t xml:space="preserve">project </w:t>
      </w:r>
      <w:r w:rsidRPr="00BC451B">
        <w:rPr>
          <w:rFonts w:asciiTheme="majorHAnsi" w:eastAsia="Times New Roman" w:hAnsiTheme="majorHAnsi" w:cstheme="majorHAnsi"/>
          <w:b/>
          <w:sz w:val="22"/>
          <w:szCs w:val="20"/>
          <w:lang w:eastAsia="el-GR"/>
        </w:rPr>
        <w:t>proposal development</w:t>
      </w:r>
      <w:r w:rsidRPr="00BC451B">
        <w:rPr>
          <w:rFonts w:asciiTheme="majorHAnsi" w:eastAsia="Times New Roman" w:hAnsiTheme="majorHAnsi" w:cstheme="majorHAnsi"/>
          <w:sz w:val="22"/>
          <w:szCs w:val="20"/>
          <w:lang w:eastAsia="el-GR"/>
        </w:rPr>
        <w:t xml:space="preserve"> (draft idea, draft proposal, partners scouting, consortium’s finalization, proposal writing</w:t>
      </w:r>
      <w:r w:rsidR="00084584" w:rsidRPr="00BC451B">
        <w:rPr>
          <w:rFonts w:asciiTheme="majorHAnsi" w:eastAsia="Times New Roman" w:hAnsiTheme="majorHAnsi" w:cstheme="majorHAnsi"/>
          <w:sz w:val="22"/>
          <w:szCs w:val="20"/>
          <w:lang w:eastAsia="el-GR"/>
        </w:rPr>
        <w:t>, budget allocation</w:t>
      </w:r>
      <w:r w:rsidRPr="00BC451B">
        <w:rPr>
          <w:rFonts w:asciiTheme="majorHAnsi" w:eastAsia="Times New Roman" w:hAnsiTheme="majorHAnsi" w:cstheme="majorHAnsi"/>
          <w:sz w:val="22"/>
          <w:szCs w:val="20"/>
          <w:lang w:eastAsia="el-GR"/>
        </w:rPr>
        <w:t>)</w:t>
      </w:r>
    </w:p>
    <w:p w:rsidR="007A38A5" w:rsidRPr="00BC451B" w:rsidRDefault="00084584" w:rsidP="007A38A5">
      <w:pPr>
        <w:pStyle w:val="a8"/>
        <w:numPr>
          <w:ilvl w:val="1"/>
          <w:numId w:val="14"/>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p</w:t>
      </w:r>
      <w:r w:rsidR="007A38A5" w:rsidRPr="00BC451B">
        <w:rPr>
          <w:rFonts w:asciiTheme="majorHAnsi" w:eastAsia="Times New Roman" w:hAnsiTheme="majorHAnsi" w:cstheme="majorHAnsi"/>
          <w:sz w:val="22"/>
          <w:szCs w:val="20"/>
          <w:lang w:eastAsia="el-GR"/>
        </w:rPr>
        <w:t xml:space="preserve">roposal </w:t>
      </w:r>
      <w:r w:rsidR="007A38A5" w:rsidRPr="00BC451B">
        <w:rPr>
          <w:rFonts w:asciiTheme="majorHAnsi" w:eastAsia="Times New Roman" w:hAnsiTheme="majorHAnsi" w:cstheme="majorHAnsi"/>
          <w:b/>
          <w:sz w:val="22"/>
          <w:szCs w:val="20"/>
          <w:lang w:eastAsia="el-GR"/>
        </w:rPr>
        <w:t>submission</w:t>
      </w:r>
      <w:r w:rsidR="007A38A5" w:rsidRPr="00BC451B">
        <w:rPr>
          <w:rFonts w:asciiTheme="majorHAnsi" w:eastAsia="Times New Roman" w:hAnsiTheme="majorHAnsi" w:cstheme="majorHAnsi"/>
          <w:sz w:val="22"/>
          <w:szCs w:val="20"/>
          <w:lang w:eastAsia="el-GR"/>
        </w:rPr>
        <w:t xml:space="preserve"> (hardcopy or electronically) </w:t>
      </w:r>
    </w:p>
    <w:p w:rsidR="007A38A5" w:rsidRPr="00BC451B" w:rsidRDefault="00084584" w:rsidP="007A38A5">
      <w:pPr>
        <w:pStyle w:val="a8"/>
        <w:numPr>
          <w:ilvl w:val="1"/>
          <w:numId w:val="14"/>
        </w:numPr>
        <w:spacing w:after="150"/>
        <w:jc w:val="both"/>
        <w:rPr>
          <w:rFonts w:asciiTheme="majorHAnsi" w:eastAsia="Times New Roman" w:hAnsiTheme="majorHAnsi" w:cstheme="majorHAnsi"/>
          <w:b/>
          <w:sz w:val="22"/>
          <w:szCs w:val="20"/>
          <w:lang w:eastAsia="el-GR"/>
        </w:rPr>
      </w:pPr>
      <w:r w:rsidRPr="00BC451B">
        <w:rPr>
          <w:rFonts w:asciiTheme="majorHAnsi" w:eastAsia="Times New Roman" w:hAnsiTheme="majorHAnsi" w:cstheme="majorHAnsi"/>
          <w:sz w:val="22"/>
          <w:szCs w:val="20"/>
          <w:lang w:eastAsia="el-GR"/>
        </w:rPr>
        <w:t>p</w:t>
      </w:r>
      <w:r w:rsidR="007A38A5" w:rsidRPr="00BC451B">
        <w:rPr>
          <w:rFonts w:asciiTheme="majorHAnsi" w:eastAsia="Times New Roman" w:hAnsiTheme="majorHAnsi" w:cstheme="majorHAnsi"/>
          <w:sz w:val="22"/>
          <w:szCs w:val="20"/>
          <w:lang w:eastAsia="el-GR"/>
        </w:rPr>
        <w:t>roject</w:t>
      </w:r>
      <w:r w:rsidR="007A38A5" w:rsidRPr="00BC451B">
        <w:rPr>
          <w:rFonts w:asciiTheme="majorHAnsi" w:eastAsia="Times New Roman" w:hAnsiTheme="majorHAnsi" w:cstheme="majorHAnsi"/>
          <w:b/>
          <w:sz w:val="22"/>
          <w:szCs w:val="20"/>
          <w:lang w:eastAsia="el-GR"/>
        </w:rPr>
        <w:t xml:space="preserve"> implementation </w:t>
      </w:r>
    </w:p>
    <w:p w:rsidR="002935D7" w:rsidRPr="00BC451B" w:rsidRDefault="007A38A5" w:rsidP="002935D7">
      <w:pPr>
        <w:pStyle w:val="a8"/>
        <w:numPr>
          <w:ilvl w:val="1"/>
          <w:numId w:val="14"/>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 xml:space="preserve">Project </w:t>
      </w:r>
      <w:r w:rsidRPr="00BC451B">
        <w:rPr>
          <w:rFonts w:asciiTheme="majorHAnsi" w:eastAsia="Times New Roman" w:hAnsiTheme="majorHAnsi" w:cstheme="majorHAnsi"/>
          <w:b/>
          <w:sz w:val="22"/>
          <w:szCs w:val="20"/>
          <w:lang w:eastAsia="el-GR"/>
        </w:rPr>
        <w:t>management</w:t>
      </w:r>
      <w:r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b/>
          <w:sz w:val="22"/>
          <w:szCs w:val="20"/>
          <w:lang w:eastAsia="el-GR"/>
        </w:rPr>
        <w:t>coordination, monitoring, evaluation, dissemination, technical assistance</w:t>
      </w:r>
      <w:r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b/>
          <w:sz w:val="22"/>
          <w:szCs w:val="20"/>
          <w:lang w:eastAsia="el-GR"/>
        </w:rPr>
        <w:t>financial management</w:t>
      </w:r>
      <w:r w:rsidRPr="00BC451B">
        <w:rPr>
          <w:rFonts w:asciiTheme="majorHAnsi" w:eastAsia="Times New Roman" w:hAnsiTheme="majorHAnsi" w:cstheme="majorHAnsi"/>
          <w:sz w:val="22"/>
          <w:szCs w:val="20"/>
          <w:lang w:eastAsia="el-GR"/>
        </w:rPr>
        <w:t xml:space="preserve">, </w:t>
      </w:r>
      <w:r w:rsidRPr="00BC451B">
        <w:rPr>
          <w:rFonts w:asciiTheme="majorHAnsi" w:eastAsia="Times New Roman" w:hAnsiTheme="majorHAnsi" w:cstheme="majorHAnsi"/>
          <w:b/>
          <w:sz w:val="22"/>
          <w:szCs w:val="20"/>
          <w:lang w:eastAsia="el-GR"/>
        </w:rPr>
        <w:t>technical reports</w:t>
      </w:r>
      <w:r w:rsidRPr="00BC451B">
        <w:rPr>
          <w:rFonts w:asciiTheme="majorHAnsi" w:eastAsia="Times New Roman" w:hAnsiTheme="majorHAnsi" w:cstheme="majorHAnsi"/>
          <w:sz w:val="22"/>
          <w:szCs w:val="20"/>
          <w:lang w:eastAsia="el-GR"/>
        </w:rPr>
        <w:t>.</w:t>
      </w:r>
    </w:p>
    <w:p w:rsidR="002935D7" w:rsidRPr="00BC451B" w:rsidRDefault="002935D7" w:rsidP="002935D7">
      <w:pPr>
        <w:pStyle w:val="a8"/>
        <w:numPr>
          <w:ilvl w:val="1"/>
          <w:numId w:val="14"/>
        </w:numPr>
        <w:spacing w:after="150"/>
        <w:jc w:val="both"/>
        <w:rPr>
          <w:rFonts w:asciiTheme="majorHAnsi" w:eastAsia="Times New Roman" w:hAnsiTheme="majorHAnsi" w:cstheme="majorHAnsi"/>
          <w:sz w:val="22"/>
          <w:szCs w:val="20"/>
          <w:lang w:eastAsia="el-GR"/>
        </w:rPr>
      </w:pPr>
      <w:r w:rsidRPr="00BC451B">
        <w:rPr>
          <w:rFonts w:asciiTheme="majorHAnsi" w:hAnsiTheme="majorHAnsi" w:cstheme="majorHAnsi"/>
          <w:b/>
          <w:sz w:val="22"/>
          <w:szCs w:val="20"/>
        </w:rPr>
        <w:t>Updated directories</w:t>
      </w:r>
      <w:r w:rsidRPr="00BC451B">
        <w:rPr>
          <w:rFonts w:asciiTheme="majorHAnsi" w:hAnsiTheme="majorHAnsi" w:cstheme="majorHAnsi"/>
          <w:sz w:val="22"/>
          <w:szCs w:val="20"/>
        </w:rPr>
        <w:t xml:space="preserve">, where are recorded: </w:t>
      </w:r>
    </w:p>
    <w:p w:rsidR="002935D7" w:rsidRPr="00BC451B" w:rsidRDefault="002935D7" w:rsidP="002935D7">
      <w:pPr>
        <w:pStyle w:val="a8"/>
        <w:numPr>
          <w:ilvl w:val="3"/>
          <w:numId w:val="14"/>
        </w:numPr>
        <w:spacing w:after="150"/>
        <w:jc w:val="both"/>
        <w:rPr>
          <w:rFonts w:asciiTheme="majorHAnsi" w:eastAsia="Times New Roman" w:hAnsiTheme="majorHAnsi" w:cstheme="majorHAnsi"/>
          <w:sz w:val="22"/>
          <w:szCs w:val="20"/>
          <w:lang w:eastAsia="el-GR"/>
        </w:rPr>
      </w:pPr>
      <w:r w:rsidRPr="00BC451B">
        <w:rPr>
          <w:rFonts w:asciiTheme="majorHAnsi" w:hAnsiTheme="majorHAnsi" w:cstheme="majorHAnsi"/>
          <w:sz w:val="22"/>
          <w:szCs w:val="20"/>
        </w:rPr>
        <w:t xml:space="preserve">open and pending EU Funded </w:t>
      </w:r>
      <w:proofErr w:type="spellStart"/>
      <w:r w:rsidRPr="00BC451B">
        <w:rPr>
          <w:rFonts w:asciiTheme="majorHAnsi" w:hAnsiTheme="majorHAnsi" w:cstheme="majorHAnsi"/>
          <w:sz w:val="22"/>
          <w:szCs w:val="20"/>
        </w:rPr>
        <w:t>programmes</w:t>
      </w:r>
      <w:proofErr w:type="spellEnd"/>
      <w:r w:rsidRPr="00BC451B">
        <w:rPr>
          <w:rFonts w:asciiTheme="majorHAnsi" w:hAnsiTheme="majorHAnsi" w:cstheme="majorHAnsi"/>
          <w:sz w:val="22"/>
          <w:szCs w:val="20"/>
        </w:rPr>
        <w:t>, with a brief description of the Specific Objective of the Call, and the deadlines,</w:t>
      </w:r>
    </w:p>
    <w:p w:rsidR="002935D7" w:rsidRPr="00BC451B" w:rsidRDefault="002935D7" w:rsidP="002935D7">
      <w:pPr>
        <w:pStyle w:val="a8"/>
        <w:numPr>
          <w:ilvl w:val="3"/>
          <w:numId w:val="14"/>
        </w:numPr>
        <w:spacing w:after="150"/>
        <w:jc w:val="both"/>
        <w:rPr>
          <w:rFonts w:asciiTheme="majorHAnsi" w:eastAsia="Times New Roman" w:hAnsiTheme="majorHAnsi" w:cstheme="majorHAnsi"/>
          <w:sz w:val="22"/>
          <w:szCs w:val="20"/>
          <w:lang w:eastAsia="el-GR"/>
        </w:rPr>
      </w:pPr>
      <w:r w:rsidRPr="00BC451B">
        <w:rPr>
          <w:rFonts w:asciiTheme="majorHAnsi" w:hAnsiTheme="majorHAnsi" w:cstheme="majorHAnsi"/>
          <w:sz w:val="22"/>
          <w:szCs w:val="20"/>
        </w:rPr>
        <w:t>potential partners, already evaluated by the European Commission or NA,</w:t>
      </w:r>
    </w:p>
    <w:p w:rsidR="002935D7" w:rsidRPr="00BC451B" w:rsidRDefault="002935D7" w:rsidP="002935D7">
      <w:pPr>
        <w:pStyle w:val="a8"/>
        <w:numPr>
          <w:ilvl w:val="3"/>
          <w:numId w:val="14"/>
        </w:numPr>
        <w:spacing w:after="150"/>
        <w:jc w:val="both"/>
        <w:rPr>
          <w:rFonts w:asciiTheme="majorHAnsi" w:eastAsia="Times New Roman" w:hAnsiTheme="majorHAnsi" w:cstheme="majorHAnsi"/>
          <w:sz w:val="22"/>
          <w:szCs w:val="20"/>
          <w:lang w:eastAsia="el-GR"/>
        </w:rPr>
      </w:pPr>
      <w:r w:rsidRPr="00BC451B">
        <w:rPr>
          <w:rFonts w:asciiTheme="majorHAnsi" w:hAnsiTheme="majorHAnsi" w:cstheme="majorHAnsi"/>
          <w:sz w:val="22"/>
          <w:szCs w:val="20"/>
        </w:rPr>
        <w:t xml:space="preserve">public bodies, NGOs, SME’s or VET centers, </w:t>
      </w:r>
    </w:p>
    <w:p w:rsidR="002935D7" w:rsidRPr="00BC451B" w:rsidRDefault="002935D7" w:rsidP="002935D7">
      <w:pPr>
        <w:pStyle w:val="a8"/>
        <w:numPr>
          <w:ilvl w:val="3"/>
          <w:numId w:val="14"/>
        </w:numPr>
        <w:spacing w:after="150"/>
        <w:jc w:val="both"/>
        <w:rPr>
          <w:rFonts w:asciiTheme="majorHAnsi" w:eastAsia="Times New Roman" w:hAnsiTheme="majorHAnsi" w:cstheme="majorHAnsi"/>
          <w:sz w:val="22"/>
          <w:szCs w:val="20"/>
          <w:lang w:eastAsia="el-GR"/>
        </w:rPr>
      </w:pPr>
      <w:r w:rsidRPr="00BC451B">
        <w:rPr>
          <w:rFonts w:asciiTheme="majorHAnsi" w:hAnsiTheme="majorHAnsi" w:cstheme="majorHAnsi"/>
          <w:sz w:val="22"/>
          <w:szCs w:val="20"/>
        </w:rPr>
        <w:t xml:space="preserve">networks related to European initiatives and </w:t>
      </w:r>
      <w:proofErr w:type="spellStart"/>
      <w:r w:rsidRPr="00BC451B">
        <w:rPr>
          <w:rFonts w:asciiTheme="majorHAnsi" w:hAnsiTheme="majorHAnsi" w:cstheme="majorHAnsi"/>
          <w:sz w:val="22"/>
          <w:szCs w:val="20"/>
        </w:rPr>
        <w:t>programmes</w:t>
      </w:r>
      <w:proofErr w:type="spellEnd"/>
      <w:r w:rsidRPr="00BC451B">
        <w:rPr>
          <w:rFonts w:asciiTheme="majorHAnsi" w:hAnsiTheme="majorHAnsi" w:cstheme="majorHAnsi"/>
          <w:sz w:val="22"/>
          <w:szCs w:val="20"/>
        </w:rPr>
        <w:t>,</w:t>
      </w:r>
    </w:p>
    <w:p w:rsidR="002935D7" w:rsidRPr="00BC451B" w:rsidRDefault="002935D7" w:rsidP="002935D7">
      <w:pPr>
        <w:pStyle w:val="a8"/>
        <w:numPr>
          <w:ilvl w:val="3"/>
          <w:numId w:val="14"/>
        </w:numPr>
        <w:spacing w:after="150"/>
        <w:jc w:val="both"/>
        <w:rPr>
          <w:rFonts w:asciiTheme="majorHAnsi" w:eastAsia="Times New Roman" w:hAnsiTheme="majorHAnsi" w:cstheme="majorHAnsi"/>
          <w:sz w:val="22"/>
          <w:szCs w:val="20"/>
          <w:lang w:eastAsia="el-GR"/>
        </w:rPr>
      </w:pPr>
      <w:r w:rsidRPr="00BC451B">
        <w:rPr>
          <w:rFonts w:asciiTheme="majorHAnsi" w:hAnsiTheme="majorHAnsi" w:cstheme="majorHAnsi"/>
          <w:sz w:val="22"/>
          <w:szCs w:val="20"/>
        </w:rPr>
        <w:t>events, info days, brokerage, matchmaking, conference, symposiums, expo, b2b meetings (SME Instrument- AGRI – Rural Development).</w:t>
      </w:r>
    </w:p>
    <w:p w:rsidR="0089036E" w:rsidRPr="00BC451B" w:rsidRDefault="0089036E" w:rsidP="006B1A37">
      <w:pPr>
        <w:spacing w:before="100" w:beforeAutospacing="1" w:after="100" w:afterAutospacing="1"/>
        <w:ind w:firstLine="360"/>
        <w:jc w:val="both"/>
        <w:rPr>
          <w:rFonts w:asciiTheme="majorHAnsi" w:hAnsiTheme="majorHAnsi" w:cstheme="majorHAnsi"/>
          <w:b/>
          <w:sz w:val="22"/>
          <w:szCs w:val="20"/>
        </w:rPr>
      </w:pPr>
    </w:p>
    <w:p w:rsidR="006B1A37" w:rsidRPr="00BC451B" w:rsidRDefault="006B1A37" w:rsidP="006B1A37">
      <w:pPr>
        <w:spacing w:before="100" w:beforeAutospacing="1" w:after="100" w:afterAutospacing="1"/>
        <w:ind w:firstLine="360"/>
        <w:jc w:val="both"/>
        <w:rPr>
          <w:rFonts w:asciiTheme="majorHAnsi" w:hAnsiTheme="majorHAnsi" w:cstheme="majorHAnsi"/>
          <w:sz w:val="22"/>
          <w:szCs w:val="20"/>
        </w:rPr>
      </w:pPr>
      <w:r w:rsidRPr="00BC451B">
        <w:rPr>
          <w:rFonts w:asciiTheme="majorHAnsi" w:hAnsiTheme="majorHAnsi" w:cstheme="majorHAnsi"/>
          <w:b/>
          <w:sz w:val="22"/>
          <w:szCs w:val="20"/>
        </w:rPr>
        <w:t xml:space="preserve">European </w:t>
      </w:r>
      <w:r w:rsidR="006C69BC" w:rsidRPr="00BC451B">
        <w:rPr>
          <w:rFonts w:asciiTheme="majorHAnsi" w:hAnsiTheme="majorHAnsi" w:cstheme="majorHAnsi"/>
          <w:b/>
          <w:sz w:val="22"/>
          <w:szCs w:val="20"/>
        </w:rPr>
        <w:t>R&amp;D</w:t>
      </w:r>
      <w:r w:rsidR="00C901AE" w:rsidRPr="00BC451B">
        <w:rPr>
          <w:rFonts w:asciiTheme="majorHAnsi" w:hAnsiTheme="majorHAnsi" w:cstheme="majorHAnsi"/>
          <w:color w:val="000000" w:themeColor="text1"/>
          <w:sz w:val="22"/>
          <w:szCs w:val="20"/>
        </w:rPr>
        <w:t xml:space="preserve"> department has special interest amongst the following</w:t>
      </w:r>
      <w:r w:rsidR="006C69BC" w:rsidRPr="00BC451B">
        <w:rPr>
          <w:rFonts w:asciiTheme="majorHAnsi" w:hAnsiTheme="majorHAnsi" w:cstheme="majorHAnsi"/>
          <w:color w:val="000000" w:themeColor="text1"/>
          <w:sz w:val="22"/>
          <w:szCs w:val="20"/>
        </w:rPr>
        <w:t xml:space="preserve"> initiatives</w:t>
      </w:r>
      <w:r w:rsidRPr="00BC451B">
        <w:rPr>
          <w:rFonts w:asciiTheme="majorHAnsi" w:hAnsiTheme="majorHAnsi" w:cstheme="majorHAnsi"/>
          <w:sz w:val="22"/>
          <w:szCs w:val="20"/>
        </w:rPr>
        <w:t xml:space="preserve">: </w:t>
      </w:r>
    </w:p>
    <w:p w:rsidR="006B1A37" w:rsidRPr="00BC451B" w:rsidRDefault="006B1A37" w:rsidP="000046EE">
      <w:pPr>
        <w:numPr>
          <w:ilvl w:val="0"/>
          <w:numId w:val="22"/>
        </w:numPr>
        <w:spacing w:before="100" w:beforeAutospacing="1" w:after="100" w:afterAutospacing="1"/>
        <w:jc w:val="both"/>
        <w:rPr>
          <w:rFonts w:asciiTheme="majorHAnsi" w:hAnsiTheme="majorHAnsi" w:cstheme="majorHAnsi"/>
          <w:sz w:val="22"/>
          <w:szCs w:val="20"/>
        </w:rPr>
      </w:pPr>
      <w:r w:rsidRPr="00BC451B">
        <w:rPr>
          <w:rFonts w:asciiTheme="majorHAnsi" w:hAnsiTheme="majorHAnsi" w:cstheme="majorHAnsi"/>
          <w:sz w:val="22"/>
          <w:szCs w:val="20"/>
        </w:rPr>
        <w:t>Horizon 2020</w:t>
      </w:r>
      <w:r w:rsidR="00835A3B" w:rsidRPr="00BC451B">
        <w:rPr>
          <w:rFonts w:asciiTheme="majorHAnsi" w:hAnsiTheme="majorHAnsi" w:cstheme="majorHAnsi"/>
          <w:sz w:val="22"/>
          <w:szCs w:val="20"/>
        </w:rPr>
        <w:t xml:space="preserve"> (</w:t>
      </w:r>
      <w:r w:rsidRPr="00BC451B">
        <w:rPr>
          <w:rFonts w:asciiTheme="majorHAnsi" w:hAnsiTheme="majorHAnsi" w:cstheme="majorHAnsi"/>
          <w:sz w:val="22"/>
          <w:szCs w:val="20"/>
        </w:rPr>
        <w:t>SME Instrument</w:t>
      </w:r>
      <w:r w:rsidR="00835A3B" w:rsidRPr="00BC451B">
        <w:rPr>
          <w:rFonts w:asciiTheme="majorHAnsi" w:hAnsiTheme="majorHAnsi" w:cstheme="majorHAnsi"/>
          <w:sz w:val="22"/>
          <w:szCs w:val="20"/>
        </w:rPr>
        <w:t>, INNOSUP</w:t>
      </w:r>
      <w:r w:rsidR="000046EE" w:rsidRPr="00BC451B">
        <w:rPr>
          <w:rFonts w:asciiTheme="majorHAnsi" w:hAnsiTheme="majorHAnsi" w:cstheme="majorHAnsi"/>
          <w:sz w:val="22"/>
          <w:szCs w:val="20"/>
        </w:rPr>
        <w:t xml:space="preserve">, LIFE, </w:t>
      </w:r>
      <w:proofErr w:type="spellStart"/>
      <w:r w:rsidR="000046EE" w:rsidRPr="00BC451B">
        <w:rPr>
          <w:rFonts w:asciiTheme="majorHAnsi" w:hAnsiTheme="majorHAnsi" w:cstheme="majorHAnsi"/>
          <w:sz w:val="22"/>
          <w:szCs w:val="20"/>
        </w:rPr>
        <w:t>etc</w:t>
      </w:r>
      <w:proofErr w:type="spellEnd"/>
      <w:r w:rsidR="00835A3B" w:rsidRPr="00BC451B">
        <w:rPr>
          <w:rFonts w:asciiTheme="majorHAnsi" w:hAnsiTheme="majorHAnsi" w:cstheme="majorHAnsi"/>
          <w:sz w:val="22"/>
          <w:szCs w:val="20"/>
        </w:rPr>
        <w:t>)</w:t>
      </w:r>
    </w:p>
    <w:p w:rsidR="006B1A37" w:rsidRPr="00BC451B" w:rsidRDefault="006B1A37" w:rsidP="006B1A37">
      <w:pPr>
        <w:numPr>
          <w:ilvl w:val="0"/>
          <w:numId w:val="22"/>
        </w:numPr>
        <w:spacing w:before="100" w:beforeAutospacing="1" w:after="100" w:afterAutospacing="1"/>
        <w:jc w:val="both"/>
        <w:rPr>
          <w:rFonts w:asciiTheme="majorHAnsi" w:hAnsiTheme="majorHAnsi" w:cstheme="majorHAnsi"/>
          <w:sz w:val="22"/>
          <w:szCs w:val="20"/>
        </w:rPr>
      </w:pPr>
      <w:r w:rsidRPr="00BC451B">
        <w:rPr>
          <w:rFonts w:asciiTheme="majorHAnsi" w:hAnsiTheme="majorHAnsi" w:cstheme="majorHAnsi"/>
          <w:sz w:val="22"/>
          <w:szCs w:val="20"/>
        </w:rPr>
        <w:t>Erasmus+</w:t>
      </w:r>
    </w:p>
    <w:p w:rsidR="006B1A37" w:rsidRPr="00BC451B" w:rsidRDefault="006B1A37" w:rsidP="006B1A37">
      <w:pPr>
        <w:numPr>
          <w:ilvl w:val="0"/>
          <w:numId w:val="22"/>
        </w:numPr>
        <w:spacing w:before="100" w:beforeAutospacing="1" w:after="100" w:afterAutospacing="1"/>
        <w:jc w:val="both"/>
        <w:rPr>
          <w:rFonts w:asciiTheme="majorHAnsi" w:hAnsiTheme="majorHAnsi" w:cstheme="majorHAnsi"/>
          <w:sz w:val="22"/>
          <w:szCs w:val="20"/>
        </w:rPr>
      </w:pPr>
      <w:r w:rsidRPr="00BC451B">
        <w:rPr>
          <w:rFonts w:asciiTheme="majorHAnsi" w:hAnsiTheme="majorHAnsi" w:cstheme="majorHAnsi"/>
          <w:sz w:val="22"/>
          <w:szCs w:val="20"/>
        </w:rPr>
        <w:t>COSME</w:t>
      </w:r>
    </w:p>
    <w:p w:rsidR="006B1A37" w:rsidRPr="00BC451B" w:rsidRDefault="006B1A37" w:rsidP="006B1A37">
      <w:pPr>
        <w:numPr>
          <w:ilvl w:val="0"/>
          <w:numId w:val="22"/>
        </w:numPr>
        <w:spacing w:before="100" w:beforeAutospacing="1" w:after="100" w:afterAutospacing="1"/>
        <w:jc w:val="both"/>
        <w:rPr>
          <w:rFonts w:asciiTheme="majorHAnsi" w:hAnsiTheme="majorHAnsi" w:cstheme="majorHAnsi"/>
          <w:sz w:val="22"/>
          <w:szCs w:val="20"/>
        </w:rPr>
      </w:pPr>
      <w:r w:rsidRPr="00BC451B">
        <w:rPr>
          <w:rFonts w:asciiTheme="majorHAnsi" w:hAnsiTheme="majorHAnsi" w:cstheme="majorHAnsi"/>
          <w:sz w:val="22"/>
          <w:szCs w:val="20"/>
        </w:rPr>
        <w:t>European Territorial Cooperation Programs (Interreg, ADRION, MED, BALΚAN, ENI CBC MED</w:t>
      </w:r>
      <w:r w:rsidR="000046EE" w:rsidRPr="00BC451B">
        <w:rPr>
          <w:rFonts w:asciiTheme="majorHAnsi" w:hAnsiTheme="majorHAnsi" w:cstheme="majorHAnsi"/>
          <w:sz w:val="22"/>
          <w:szCs w:val="20"/>
        </w:rPr>
        <w:t>)</w:t>
      </w:r>
    </w:p>
    <w:p w:rsidR="000046EE" w:rsidRPr="00BC451B" w:rsidRDefault="006B1A37" w:rsidP="000046EE">
      <w:pPr>
        <w:numPr>
          <w:ilvl w:val="0"/>
          <w:numId w:val="22"/>
        </w:numPr>
        <w:spacing w:before="100" w:beforeAutospacing="1" w:after="100" w:afterAutospacing="1"/>
        <w:jc w:val="both"/>
        <w:rPr>
          <w:rFonts w:asciiTheme="majorHAnsi" w:hAnsiTheme="majorHAnsi" w:cstheme="majorHAnsi"/>
          <w:sz w:val="22"/>
          <w:szCs w:val="20"/>
        </w:rPr>
      </w:pPr>
      <w:r w:rsidRPr="00BC451B">
        <w:rPr>
          <w:rFonts w:asciiTheme="majorHAnsi" w:hAnsiTheme="majorHAnsi" w:cstheme="majorHAnsi"/>
          <w:sz w:val="22"/>
          <w:szCs w:val="20"/>
        </w:rPr>
        <w:t xml:space="preserve">Agriculture and Rural Development </w:t>
      </w:r>
      <w:proofErr w:type="spellStart"/>
      <w:r w:rsidRPr="00BC451B">
        <w:rPr>
          <w:rFonts w:asciiTheme="majorHAnsi" w:hAnsiTheme="majorHAnsi" w:cstheme="majorHAnsi"/>
          <w:sz w:val="22"/>
          <w:szCs w:val="20"/>
        </w:rPr>
        <w:t>Programme</w:t>
      </w:r>
      <w:proofErr w:type="spellEnd"/>
      <w:r w:rsidR="000046EE" w:rsidRPr="00BC451B">
        <w:rPr>
          <w:rFonts w:asciiTheme="majorHAnsi" w:hAnsiTheme="majorHAnsi" w:cstheme="majorHAnsi"/>
          <w:sz w:val="22"/>
          <w:szCs w:val="20"/>
        </w:rPr>
        <w:t>, ERDF</w:t>
      </w:r>
    </w:p>
    <w:p w:rsidR="000046EE" w:rsidRPr="00BC451B" w:rsidRDefault="006B1A37" w:rsidP="000046EE">
      <w:pPr>
        <w:numPr>
          <w:ilvl w:val="0"/>
          <w:numId w:val="22"/>
        </w:numPr>
        <w:spacing w:before="100" w:beforeAutospacing="1" w:after="100" w:afterAutospacing="1"/>
        <w:jc w:val="both"/>
        <w:rPr>
          <w:rFonts w:asciiTheme="majorHAnsi" w:hAnsiTheme="majorHAnsi" w:cstheme="majorHAnsi"/>
          <w:sz w:val="22"/>
          <w:szCs w:val="20"/>
        </w:rPr>
      </w:pPr>
      <w:r w:rsidRPr="00BC451B">
        <w:rPr>
          <w:rFonts w:asciiTheme="majorHAnsi" w:hAnsiTheme="majorHAnsi" w:cstheme="majorHAnsi"/>
          <w:sz w:val="22"/>
          <w:szCs w:val="20"/>
        </w:rPr>
        <w:t xml:space="preserve">Rights Equality and </w:t>
      </w:r>
      <w:r w:rsidR="000046EE" w:rsidRPr="00BC451B">
        <w:rPr>
          <w:rFonts w:asciiTheme="majorHAnsi" w:hAnsiTheme="majorHAnsi" w:cstheme="majorHAnsi"/>
          <w:sz w:val="22"/>
          <w:szCs w:val="20"/>
        </w:rPr>
        <w:t xml:space="preserve">Citizenship, Justice </w:t>
      </w:r>
      <w:proofErr w:type="spellStart"/>
      <w:r w:rsidR="000046EE" w:rsidRPr="00BC451B">
        <w:rPr>
          <w:rFonts w:asciiTheme="majorHAnsi" w:hAnsiTheme="majorHAnsi" w:cstheme="majorHAnsi"/>
          <w:sz w:val="22"/>
          <w:szCs w:val="20"/>
        </w:rPr>
        <w:t>Programme</w:t>
      </w:r>
      <w:proofErr w:type="spellEnd"/>
    </w:p>
    <w:p w:rsidR="004231E6" w:rsidRPr="00BC451B" w:rsidRDefault="006B1A37" w:rsidP="000046EE">
      <w:pPr>
        <w:numPr>
          <w:ilvl w:val="0"/>
          <w:numId w:val="22"/>
        </w:numPr>
        <w:spacing w:before="100" w:beforeAutospacing="1" w:after="100" w:afterAutospacing="1"/>
        <w:jc w:val="both"/>
        <w:rPr>
          <w:rFonts w:asciiTheme="majorHAnsi" w:hAnsiTheme="majorHAnsi" w:cstheme="majorHAnsi"/>
          <w:sz w:val="22"/>
          <w:szCs w:val="20"/>
        </w:rPr>
      </w:pPr>
      <w:r w:rsidRPr="00BC451B">
        <w:rPr>
          <w:rFonts w:asciiTheme="majorHAnsi" w:hAnsiTheme="majorHAnsi" w:cstheme="majorHAnsi"/>
          <w:sz w:val="22"/>
          <w:szCs w:val="20"/>
        </w:rPr>
        <w:t>EU project</w:t>
      </w:r>
      <w:r w:rsidR="0089036E" w:rsidRPr="00BC451B">
        <w:rPr>
          <w:rFonts w:asciiTheme="majorHAnsi" w:hAnsiTheme="majorHAnsi" w:cstheme="majorHAnsi"/>
          <w:sz w:val="22"/>
          <w:szCs w:val="20"/>
        </w:rPr>
        <w:t>s</w:t>
      </w:r>
      <w:r w:rsidRPr="00BC451B">
        <w:rPr>
          <w:rFonts w:asciiTheme="majorHAnsi" w:hAnsiTheme="majorHAnsi" w:cstheme="majorHAnsi"/>
          <w:sz w:val="22"/>
          <w:szCs w:val="20"/>
        </w:rPr>
        <w:t xml:space="preserve"> Accelerators</w:t>
      </w:r>
    </w:p>
    <w:p w:rsidR="00277A7F" w:rsidRPr="00BC451B" w:rsidRDefault="007A38A5" w:rsidP="00B07BD4">
      <w:pPr>
        <w:pStyle w:val="a8"/>
        <w:numPr>
          <w:ilvl w:val="0"/>
          <w:numId w:val="12"/>
        </w:numPr>
        <w:spacing w:after="150"/>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P</w:t>
      </w:r>
      <w:r w:rsidR="00277A7F" w:rsidRPr="00BC451B">
        <w:rPr>
          <w:rFonts w:asciiTheme="majorHAnsi" w:eastAsia="Times New Roman" w:hAnsiTheme="majorHAnsi" w:cstheme="majorHAnsi"/>
          <w:sz w:val="22"/>
          <w:szCs w:val="20"/>
          <w:lang w:eastAsia="el-GR"/>
        </w:rPr>
        <w:t xml:space="preserve">rovides </w:t>
      </w:r>
      <w:r w:rsidR="00277A7F" w:rsidRPr="00BC451B">
        <w:rPr>
          <w:rFonts w:asciiTheme="majorHAnsi" w:eastAsia="Times New Roman" w:hAnsiTheme="majorHAnsi" w:cstheme="majorHAnsi"/>
          <w:b/>
          <w:sz w:val="22"/>
          <w:szCs w:val="20"/>
          <w:lang w:eastAsia="el-GR"/>
        </w:rPr>
        <w:t>consulting services</w:t>
      </w:r>
      <w:r w:rsidR="00277A7F" w:rsidRPr="00BC451B">
        <w:rPr>
          <w:rFonts w:asciiTheme="majorHAnsi" w:eastAsia="Times New Roman" w:hAnsiTheme="majorHAnsi" w:cstheme="majorHAnsi"/>
          <w:sz w:val="22"/>
          <w:szCs w:val="20"/>
          <w:lang w:eastAsia="el-GR"/>
        </w:rPr>
        <w:t xml:space="preserve"> regarding the available European funding opportunities to organizations and SMEs</w:t>
      </w:r>
      <w:r w:rsidR="00BA0314" w:rsidRPr="00BC451B">
        <w:rPr>
          <w:rFonts w:asciiTheme="majorHAnsi" w:eastAsia="Times New Roman" w:hAnsiTheme="majorHAnsi" w:cstheme="majorHAnsi"/>
          <w:sz w:val="22"/>
          <w:szCs w:val="20"/>
          <w:lang w:eastAsia="el-GR"/>
        </w:rPr>
        <w:t xml:space="preserve">: </w:t>
      </w:r>
    </w:p>
    <w:p w:rsidR="009019B6" w:rsidRPr="00BC451B" w:rsidRDefault="009019B6" w:rsidP="009019B6">
      <w:pPr>
        <w:pStyle w:val="a8"/>
        <w:spacing w:after="150"/>
        <w:jc w:val="both"/>
        <w:rPr>
          <w:rFonts w:asciiTheme="majorHAnsi" w:eastAsia="Times New Roman" w:hAnsiTheme="majorHAnsi" w:cstheme="majorHAnsi"/>
          <w:sz w:val="22"/>
          <w:szCs w:val="20"/>
          <w:lang w:eastAsia="el-GR"/>
        </w:rPr>
      </w:pPr>
    </w:p>
    <w:p w:rsidR="007A38A5" w:rsidRPr="00BC451B" w:rsidRDefault="007A38A5" w:rsidP="007A38A5">
      <w:pPr>
        <w:pStyle w:val="a8"/>
        <w:numPr>
          <w:ilvl w:val="0"/>
          <w:numId w:val="18"/>
        </w:numPr>
        <w:spacing w:after="160" w:line="259" w:lineRule="auto"/>
        <w:jc w:val="both"/>
        <w:rPr>
          <w:rFonts w:asciiTheme="majorHAnsi" w:hAnsiTheme="majorHAnsi" w:cstheme="majorHAnsi"/>
          <w:sz w:val="22"/>
          <w:szCs w:val="20"/>
        </w:rPr>
      </w:pPr>
      <w:r w:rsidRPr="00BC451B">
        <w:rPr>
          <w:rFonts w:asciiTheme="majorHAnsi" w:hAnsiTheme="majorHAnsi" w:cstheme="majorHAnsi"/>
          <w:sz w:val="22"/>
          <w:szCs w:val="20"/>
        </w:rPr>
        <w:t xml:space="preserve">SMEs’   </w:t>
      </w:r>
      <w:r w:rsidRPr="00BC451B">
        <w:rPr>
          <w:rFonts w:asciiTheme="majorHAnsi" w:hAnsiTheme="majorHAnsi" w:cstheme="majorHAnsi"/>
          <w:b/>
          <w:sz w:val="22"/>
          <w:szCs w:val="20"/>
        </w:rPr>
        <w:t>introduction to European fund</w:t>
      </w:r>
      <w:r w:rsidR="00835A3B" w:rsidRPr="00BC451B">
        <w:rPr>
          <w:rFonts w:asciiTheme="majorHAnsi" w:hAnsiTheme="majorHAnsi" w:cstheme="majorHAnsi"/>
          <w:b/>
          <w:sz w:val="22"/>
          <w:szCs w:val="20"/>
        </w:rPr>
        <w:t>ing</w:t>
      </w:r>
      <w:r w:rsidRPr="00BC451B">
        <w:rPr>
          <w:rFonts w:asciiTheme="majorHAnsi" w:hAnsiTheme="majorHAnsi" w:cstheme="majorHAnsi"/>
          <w:sz w:val="22"/>
          <w:szCs w:val="20"/>
        </w:rPr>
        <w:t xml:space="preserve"> tools</w:t>
      </w:r>
    </w:p>
    <w:p w:rsidR="007A38A5" w:rsidRPr="00BC451B" w:rsidRDefault="007A38A5" w:rsidP="007A38A5">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Mentoring and coaching</w:t>
      </w:r>
      <w:r w:rsidRPr="00BC451B">
        <w:rPr>
          <w:rFonts w:asciiTheme="majorHAnsi" w:hAnsiTheme="majorHAnsi" w:cstheme="majorHAnsi"/>
          <w:sz w:val="22"/>
          <w:szCs w:val="20"/>
        </w:rPr>
        <w:t xml:space="preserve"> on strategic European planning</w:t>
      </w:r>
    </w:p>
    <w:p w:rsidR="007A38A5" w:rsidRPr="00BC451B" w:rsidRDefault="007A38A5" w:rsidP="007A38A5">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sz w:val="22"/>
          <w:szCs w:val="20"/>
        </w:rPr>
        <w:t xml:space="preserve">European </w:t>
      </w:r>
      <w:r w:rsidRPr="00BC451B">
        <w:rPr>
          <w:rFonts w:asciiTheme="majorHAnsi" w:hAnsiTheme="majorHAnsi" w:cstheme="majorHAnsi"/>
          <w:b/>
          <w:sz w:val="22"/>
          <w:szCs w:val="20"/>
        </w:rPr>
        <w:t>lobbying and networking</w:t>
      </w:r>
    </w:p>
    <w:p w:rsidR="007A38A5" w:rsidRPr="00BC451B" w:rsidRDefault="007A38A5" w:rsidP="007A38A5">
      <w:pPr>
        <w:pStyle w:val="a8"/>
        <w:numPr>
          <w:ilvl w:val="0"/>
          <w:numId w:val="17"/>
        </w:numPr>
        <w:spacing w:after="160" w:line="259" w:lineRule="auto"/>
        <w:jc w:val="both"/>
        <w:rPr>
          <w:rFonts w:asciiTheme="majorHAnsi" w:hAnsiTheme="majorHAnsi" w:cstheme="majorHAnsi"/>
          <w:sz w:val="22"/>
          <w:szCs w:val="20"/>
        </w:rPr>
      </w:pPr>
      <w:proofErr w:type="spellStart"/>
      <w:r w:rsidRPr="00BC451B">
        <w:rPr>
          <w:rFonts w:asciiTheme="majorHAnsi" w:hAnsiTheme="majorHAnsi" w:cstheme="majorHAnsi"/>
          <w:b/>
          <w:sz w:val="22"/>
          <w:szCs w:val="20"/>
        </w:rPr>
        <w:t>Agro</w:t>
      </w:r>
      <w:proofErr w:type="spellEnd"/>
      <w:r w:rsidRPr="00BC451B">
        <w:rPr>
          <w:rFonts w:asciiTheme="majorHAnsi" w:hAnsiTheme="majorHAnsi" w:cstheme="majorHAnsi"/>
          <w:sz w:val="22"/>
          <w:szCs w:val="20"/>
        </w:rPr>
        <w:t xml:space="preserve"> </w:t>
      </w:r>
      <w:r w:rsidR="004A5DCD" w:rsidRPr="00BC451B">
        <w:rPr>
          <w:rFonts w:asciiTheme="majorHAnsi" w:hAnsiTheme="majorHAnsi" w:cstheme="majorHAnsi"/>
          <w:sz w:val="22"/>
          <w:szCs w:val="20"/>
        </w:rPr>
        <w:t xml:space="preserve">Food Hub, incubators, </w:t>
      </w:r>
      <w:r w:rsidR="00835A3B" w:rsidRPr="00BC451B">
        <w:rPr>
          <w:rFonts w:asciiTheme="majorHAnsi" w:hAnsiTheme="majorHAnsi" w:cstheme="majorHAnsi"/>
          <w:sz w:val="22"/>
          <w:szCs w:val="20"/>
        </w:rPr>
        <w:t>Clusters</w:t>
      </w:r>
    </w:p>
    <w:p w:rsidR="007A38A5" w:rsidRPr="00BC451B" w:rsidRDefault="007A38A5" w:rsidP="007A38A5">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Development</w:t>
      </w:r>
      <w:r w:rsidRPr="00BC451B">
        <w:rPr>
          <w:rFonts w:asciiTheme="majorHAnsi" w:hAnsiTheme="majorHAnsi" w:cstheme="majorHAnsi"/>
          <w:sz w:val="22"/>
          <w:szCs w:val="20"/>
        </w:rPr>
        <w:t xml:space="preserve"> and </w:t>
      </w:r>
      <w:r w:rsidRPr="00BC451B">
        <w:rPr>
          <w:rFonts w:asciiTheme="majorHAnsi" w:hAnsiTheme="majorHAnsi" w:cstheme="majorHAnsi"/>
          <w:b/>
          <w:sz w:val="22"/>
          <w:szCs w:val="20"/>
        </w:rPr>
        <w:t xml:space="preserve">finance consulting services </w:t>
      </w:r>
      <w:r w:rsidR="006000EA" w:rsidRPr="00BC451B">
        <w:rPr>
          <w:rFonts w:asciiTheme="majorHAnsi" w:hAnsiTheme="majorHAnsi" w:cstheme="majorHAnsi"/>
          <w:b/>
          <w:sz w:val="22"/>
          <w:szCs w:val="20"/>
        </w:rPr>
        <w:t>for</w:t>
      </w:r>
      <w:r w:rsidRPr="00BC451B">
        <w:rPr>
          <w:rFonts w:asciiTheme="majorHAnsi" w:hAnsiTheme="majorHAnsi" w:cstheme="majorHAnsi"/>
          <w:b/>
          <w:sz w:val="22"/>
          <w:szCs w:val="20"/>
        </w:rPr>
        <w:t xml:space="preserve"> start-up</w:t>
      </w:r>
      <w:r w:rsidR="006000EA" w:rsidRPr="00BC451B">
        <w:rPr>
          <w:rFonts w:asciiTheme="majorHAnsi" w:hAnsiTheme="majorHAnsi" w:cstheme="majorHAnsi"/>
          <w:b/>
          <w:sz w:val="22"/>
          <w:szCs w:val="20"/>
        </w:rPr>
        <w:t xml:space="preserve">s </w:t>
      </w:r>
      <w:r w:rsidRPr="00BC451B">
        <w:rPr>
          <w:rFonts w:asciiTheme="majorHAnsi" w:hAnsiTheme="majorHAnsi" w:cstheme="majorHAnsi"/>
          <w:sz w:val="22"/>
          <w:szCs w:val="20"/>
        </w:rPr>
        <w:t>through accelerators, incubators, investors, equity funds, crowdfunding, etc.</w:t>
      </w:r>
    </w:p>
    <w:p w:rsidR="007A38A5" w:rsidRPr="00BC451B" w:rsidRDefault="007A38A5" w:rsidP="007A38A5">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lastRenderedPageBreak/>
        <w:t>Optimization of existing products</w:t>
      </w:r>
      <w:r w:rsidRPr="00BC451B">
        <w:rPr>
          <w:rFonts w:asciiTheme="majorHAnsi" w:hAnsiTheme="majorHAnsi" w:cstheme="majorHAnsi"/>
          <w:sz w:val="22"/>
          <w:szCs w:val="20"/>
        </w:rPr>
        <w:t xml:space="preserve"> (material &amp; intellectual). It proposes systems and methods for measuring the effectiveness and efficiency of products (processes, indicators, etc.) aiming their improvement.</w:t>
      </w:r>
    </w:p>
    <w:p w:rsidR="00D00FFF" w:rsidRPr="00BC451B" w:rsidRDefault="007A38A5" w:rsidP="00BA0314">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Development of international commercial and research</w:t>
      </w:r>
      <w:r w:rsidRPr="00BC451B">
        <w:rPr>
          <w:rFonts w:asciiTheme="majorHAnsi" w:hAnsiTheme="majorHAnsi" w:cstheme="majorHAnsi"/>
          <w:sz w:val="22"/>
          <w:szCs w:val="20"/>
        </w:rPr>
        <w:t xml:space="preserve"> collaborations with the aim of improving the overall competitiveness and outward orientation of the business.</w:t>
      </w:r>
    </w:p>
    <w:p w:rsidR="007B2B96" w:rsidRPr="00BC451B" w:rsidRDefault="007B2B96" w:rsidP="007B2B96">
      <w:pPr>
        <w:pStyle w:val="Default"/>
        <w:numPr>
          <w:ilvl w:val="0"/>
          <w:numId w:val="12"/>
        </w:numPr>
        <w:jc w:val="both"/>
        <w:rPr>
          <w:rFonts w:asciiTheme="majorHAnsi" w:hAnsiTheme="majorHAnsi" w:cstheme="majorHAnsi"/>
          <w:b/>
          <w:color w:val="auto"/>
          <w:sz w:val="22"/>
          <w:szCs w:val="20"/>
          <w:lang w:val="en-US"/>
        </w:rPr>
      </w:pPr>
      <w:r w:rsidRPr="00BC451B">
        <w:rPr>
          <w:rFonts w:asciiTheme="majorHAnsi" w:hAnsiTheme="majorHAnsi" w:cstheme="majorHAnsi"/>
          <w:b/>
          <w:color w:val="auto"/>
          <w:sz w:val="22"/>
          <w:szCs w:val="20"/>
          <w:lang w:val="en-US"/>
        </w:rPr>
        <w:t>Food R&amp;D</w:t>
      </w:r>
    </w:p>
    <w:p w:rsidR="007B2B96" w:rsidRPr="00BC451B" w:rsidRDefault="007B2B96" w:rsidP="00BA0314">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Master</w:t>
      </w:r>
      <w:r w:rsidRPr="00BC451B">
        <w:rPr>
          <w:rFonts w:asciiTheme="majorHAnsi" w:hAnsiTheme="majorHAnsi" w:cstheme="majorHAnsi"/>
          <w:sz w:val="22"/>
          <w:szCs w:val="20"/>
        </w:rPr>
        <w:t xml:space="preserve"> an effective </w:t>
      </w:r>
      <w:r w:rsidRPr="00BC451B">
        <w:rPr>
          <w:rFonts w:asciiTheme="majorHAnsi" w:hAnsiTheme="majorHAnsi" w:cstheme="majorHAnsi"/>
          <w:b/>
          <w:sz w:val="22"/>
          <w:szCs w:val="20"/>
        </w:rPr>
        <w:t>approach to food innovation</w:t>
      </w:r>
    </w:p>
    <w:p w:rsidR="007B2B96" w:rsidRPr="00BC451B" w:rsidRDefault="007B2B96" w:rsidP="007B2B96">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sz w:val="22"/>
          <w:szCs w:val="20"/>
        </w:rPr>
        <w:t xml:space="preserve">For innovation projects, </w:t>
      </w:r>
      <w:r w:rsidR="00F13333" w:rsidRPr="00BC451B">
        <w:rPr>
          <w:rFonts w:asciiTheme="majorHAnsi" w:hAnsiTheme="majorHAnsi" w:cstheme="majorHAnsi"/>
          <w:sz w:val="22"/>
          <w:szCs w:val="20"/>
        </w:rPr>
        <w:t xml:space="preserve">we </w:t>
      </w:r>
      <w:r w:rsidRPr="00BC451B">
        <w:rPr>
          <w:rFonts w:asciiTheme="majorHAnsi" w:hAnsiTheme="majorHAnsi" w:cstheme="majorHAnsi"/>
          <w:b/>
          <w:sz w:val="22"/>
          <w:szCs w:val="20"/>
        </w:rPr>
        <w:t>identif</w:t>
      </w:r>
      <w:r w:rsidR="00F13333" w:rsidRPr="00BC451B">
        <w:rPr>
          <w:rFonts w:asciiTheme="majorHAnsi" w:hAnsiTheme="majorHAnsi" w:cstheme="majorHAnsi"/>
          <w:b/>
          <w:sz w:val="22"/>
          <w:szCs w:val="20"/>
        </w:rPr>
        <w:t>y</w:t>
      </w:r>
      <w:r w:rsidRPr="00BC451B">
        <w:rPr>
          <w:rFonts w:asciiTheme="majorHAnsi" w:hAnsiTheme="majorHAnsi" w:cstheme="majorHAnsi"/>
          <w:b/>
          <w:sz w:val="22"/>
          <w:szCs w:val="20"/>
        </w:rPr>
        <w:t xml:space="preserve"> </w:t>
      </w:r>
      <w:r w:rsidRPr="00BC451B">
        <w:rPr>
          <w:rFonts w:asciiTheme="majorHAnsi" w:hAnsiTheme="majorHAnsi" w:cstheme="majorHAnsi"/>
          <w:sz w:val="22"/>
          <w:szCs w:val="20"/>
        </w:rPr>
        <w:t xml:space="preserve">market </w:t>
      </w:r>
      <w:r w:rsidRPr="00BC451B">
        <w:rPr>
          <w:rFonts w:asciiTheme="majorHAnsi" w:hAnsiTheme="majorHAnsi" w:cstheme="majorHAnsi"/>
          <w:b/>
          <w:sz w:val="22"/>
          <w:szCs w:val="20"/>
        </w:rPr>
        <w:t>opportunities</w:t>
      </w:r>
      <w:r w:rsidRPr="00BC451B">
        <w:rPr>
          <w:rFonts w:asciiTheme="majorHAnsi" w:hAnsiTheme="majorHAnsi" w:cstheme="majorHAnsi"/>
          <w:sz w:val="22"/>
          <w:szCs w:val="20"/>
        </w:rPr>
        <w:t xml:space="preserve">, </w:t>
      </w:r>
      <w:r w:rsidRPr="00BC451B">
        <w:rPr>
          <w:rFonts w:asciiTheme="majorHAnsi" w:hAnsiTheme="majorHAnsi" w:cstheme="majorHAnsi"/>
          <w:b/>
          <w:sz w:val="22"/>
          <w:szCs w:val="20"/>
        </w:rPr>
        <w:t>evaluat</w:t>
      </w:r>
      <w:r w:rsidR="00F13333" w:rsidRPr="00BC451B">
        <w:rPr>
          <w:rFonts w:asciiTheme="majorHAnsi" w:hAnsiTheme="majorHAnsi" w:cstheme="majorHAnsi"/>
          <w:b/>
          <w:sz w:val="22"/>
          <w:szCs w:val="20"/>
        </w:rPr>
        <w:t xml:space="preserve">e </w:t>
      </w:r>
      <w:r w:rsidRPr="00BC451B">
        <w:rPr>
          <w:rFonts w:asciiTheme="majorHAnsi" w:hAnsiTheme="majorHAnsi" w:cstheme="majorHAnsi"/>
          <w:sz w:val="22"/>
          <w:szCs w:val="20"/>
        </w:rPr>
        <w:t xml:space="preserve">the technological-economic </w:t>
      </w:r>
      <w:r w:rsidRPr="00BC451B">
        <w:rPr>
          <w:rFonts w:asciiTheme="majorHAnsi" w:hAnsiTheme="majorHAnsi" w:cstheme="majorHAnsi"/>
          <w:b/>
          <w:sz w:val="22"/>
          <w:szCs w:val="20"/>
        </w:rPr>
        <w:t>feasibility</w:t>
      </w:r>
      <w:r w:rsidR="00F13333" w:rsidRPr="00BC451B">
        <w:rPr>
          <w:rFonts w:asciiTheme="majorHAnsi" w:hAnsiTheme="majorHAnsi" w:cstheme="majorHAnsi"/>
          <w:sz w:val="22"/>
          <w:szCs w:val="20"/>
        </w:rPr>
        <w:t xml:space="preserve"> </w:t>
      </w:r>
      <w:r w:rsidRPr="00BC451B">
        <w:rPr>
          <w:rFonts w:asciiTheme="majorHAnsi" w:hAnsiTheme="majorHAnsi" w:cstheme="majorHAnsi"/>
          <w:sz w:val="22"/>
          <w:szCs w:val="20"/>
        </w:rPr>
        <w:t>and </w:t>
      </w:r>
      <w:r w:rsidRPr="00BC451B">
        <w:rPr>
          <w:rFonts w:asciiTheme="majorHAnsi" w:hAnsiTheme="majorHAnsi" w:cstheme="majorHAnsi"/>
          <w:b/>
          <w:sz w:val="22"/>
          <w:szCs w:val="20"/>
        </w:rPr>
        <w:t>estimat</w:t>
      </w:r>
      <w:r w:rsidR="00F13333" w:rsidRPr="00BC451B">
        <w:rPr>
          <w:rFonts w:asciiTheme="majorHAnsi" w:hAnsiTheme="majorHAnsi" w:cstheme="majorHAnsi"/>
          <w:b/>
          <w:sz w:val="22"/>
          <w:szCs w:val="20"/>
        </w:rPr>
        <w:t>e</w:t>
      </w:r>
      <w:r w:rsidRPr="00BC451B">
        <w:rPr>
          <w:rFonts w:asciiTheme="majorHAnsi" w:hAnsiTheme="majorHAnsi" w:cstheme="majorHAnsi"/>
          <w:b/>
          <w:sz w:val="22"/>
          <w:szCs w:val="20"/>
        </w:rPr>
        <w:t xml:space="preserve"> the needs</w:t>
      </w:r>
      <w:r w:rsidRPr="00BC451B">
        <w:rPr>
          <w:rFonts w:asciiTheme="majorHAnsi" w:hAnsiTheme="majorHAnsi" w:cstheme="majorHAnsi"/>
          <w:sz w:val="22"/>
          <w:szCs w:val="20"/>
        </w:rPr>
        <w:t> facilitate the construction of a development strategy with the greatest chance for success.</w:t>
      </w:r>
    </w:p>
    <w:p w:rsidR="007B2B96" w:rsidRPr="00BC451B" w:rsidRDefault="00F13333" w:rsidP="007B2B96">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D</w:t>
      </w:r>
      <w:r w:rsidR="007B2B96" w:rsidRPr="00BC451B">
        <w:rPr>
          <w:rFonts w:asciiTheme="majorHAnsi" w:hAnsiTheme="majorHAnsi" w:cstheme="majorHAnsi"/>
          <w:b/>
          <w:sz w:val="22"/>
          <w:szCs w:val="20"/>
        </w:rPr>
        <w:t>eveloping new products</w:t>
      </w:r>
      <w:r w:rsidR="007B2B96" w:rsidRPr="00BC451B">
        <w:rPr>
          <w:rFonts w:asciiTheme="majorHAnsi" w:hAnsiTheme="majorHAnsi" w:cstheme="majorHAnsi"/>
          <w:sz w:val="22"/>
          <w:szCs w:val="20"/>
        </w:rPr>
        <w:t xml:space="preserve">, creating test products and industrializing the products that have been developed </w:t>
      </w:r>
    </w:p>
    <w:p w:rsidR="007B2B96" w:rsidRPr="00BC451B" w:rsidRDefault="00F13333" w:rsidP="007B2B96">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D</w:t>
      </w:r>
      <w:r w:rsidR="007B2B96" w:rsidRPr="00BC451B">
        <w:rPr>
          <w:rFonts w:asciiTheme="majorHAnsi" w:hAnsiTheme="majorHAnsi" w:cstheme="majorHAnsi"/>
          <w:b/>
          <w:sz w:val="22"/>
          <w:szCs w:val="20"/>
        </w:rPr>
        <w:t>efin</w:t>
      </w:r>
      <w:r w:rsidRPr="00BC451B">
        <w:rPr>
          <w:rFonts w:asciiTheme="majorHAnsi" w:hAnsiTheme="majorHAnsi" w:cstheme="majorHAnsi"/>
          <w:b/>
          <w:sz w:val="22"/>
          <w:szCs w:val="20"/>
        </w:rPr>
        <w:t>e</w:t>
      </w:r>
      <w:r w:rsidR="007B2B96" w:rsidRPr="00BC451B">
        <w:rPr>
          <w:rFonts w:asciiTheme="majorHAnsi" w:hAnsiTheme="majorHAnsi" w:cstheme="majorHAnsi"/>
          <w:sz w:val="22"/>
          <w:szCs w:val="20"/>
        </w:rPr>
        <w:t xml:space="preserve"> a new </w:t>
      </w:r>
      <w:r w:rsidRPr="00BC451B">
        <w:rPr>
          <w:rFonts w:asciiTheme="majorHAnsi" w:hAnsiTheme="majorHAnsi" w:cstheme="majorHAnsi"/>
          <w:sz w:val="22"/>
          <w:szCs w:val="20"/>
        </w:rPr>
        <w:t xml:space="preserve">USP’s </w:t>
      </w:r>
      <w:r w:rsidR="007B2B96" w:rsidRPr="00BC451B">
        <w:rPr>
          <w:rFonts w:asciiTheme="majorHAnsi" w:hAnsiTheme="majorHAnsi" w:cstheme="majorHAnsi"/>
          <w:sz w:val="22"/>
          <w:szCs w:val="20"/>
        </w:rPr>
        <w:t>line of productio</w:t>
      </w:r>
      <w:r w:rsidRPr="00BC451B">
        <w:rPr>
          <w:rFonts w:asciiTheme="majorHAnsi" w:hAnsiTheme="majorHAnsi" w:cstheme="majorHAnsi"/>
          <w:sz w:val="22"/>
          <w:szCs w:val="20"/>
        </w:rPr>
        <w:t>n</w:t>
      </w:r>
      <w:r w:rsidR="007B2B96" w:rsidRPr="00BC451B">
        <w:rPr>
          <w:rFonts w:asciiTheme="majorHAnsi" w:hAnsiTheme="majorHAnsi" w:cstheme="majorHAnsi"/>
          <w:sz w:val="22"/>
          <w:szCs w:val="20"/>
        </w:rPr>
        <w:t xml:space="preserve"> </w:t>
      </w:r>
    </w:p>
    <w:p w:rsidR="0089036E" w:rsidRPr="00A14C9C" w:rsidRDefault="00F13333" w:rsidP="007E594F">
      <w:pPr>
        <w:pStyle w:val="a8"/>
        <w:numPr>
          <w:ilvl w:val="0"/>
          <w:numId w:val="17"/>
        </w:numPr>
        <w:spacing w:after="160" w:line="259" w:lineRule="auto"/>
        <w:jc w:val="both"/>
        <w:rPr>
          <w:rFonts w:asciiTheme="majorHAnsi" w:hAnsiTheme="majorHAnsi" w:cstheme="majorHAnsi"/>
          <w:sz w:val="22"/>
          <w:szCs w:val="20"/>
        </w:rPr>
      </w:pPr>
      <w:r w:rsidRPr="00BC451B">
        <w:rPr>
          <w:rFonts w:asciiTheme="majorHAnsi" w:hAnsiTheme="majorHAnsi" w:cstheme="majorHAnsi"/>
          <w:b/>
          <w:sz w:val="22"/>
          <w:szCs w:val="20"/>
        </w:rPr>
        <w:t>T</w:t>
      </w:r>
      <w:r w:rsidR="007B2B96" w:rsidRPr="00BC451B">
        <w:rPr>
          <w:rFonts w:asciiTheme="majorHAnsi" w:hAnsiTheme="majorHAnsi" w:cstheme="majorHAnsi"/>
          <w:b/>
          <w:sz w:val="22"/>
          <w:szCs w:val="20"/>
        </w:rPr>
        <w:t>rain</w:t>
      </w:r>
      <w:r w:rsidR="007B2B96" w:rsidRPr="00BC451B">
        <w:rPr>
          <w:rFonts w:asciiTheme="majorHAnsi" w:hAnsiTheme="majorHAnsi" w:cstheme="majorHAnsi"/>
          <w:sz w:val="22"/>
          <w:szCs w:val="20"/>
        </w:rPr>
        <w:t xml:space="preserve"> our staff to lead R&amp;D food project</w:t>
      </w:r>
      <w:r w:rsidR="002935D7" w:rsidRPr="00BC451B">
        <w:rPr>
          <w:rFonts w:asciiTheme="majorHAnsi" w:hAnsiTheme="majorHAnsi" w:cstheme="majorHAnsi"/>
          <w:sz w:val="22"/>
          <w:szCs w:val="20"/>
        </w:rPr>
        <w:t>s</w:t>
      </w:r>
    </w:p>
    <w:p w:rsidR="0089036E" w:rsidRPr="00BC451B" w:rsidRDefault="0089036E" w:rsidP="007E594F">
      <w:pPr>
        <w:jc w:val="both"/>
        <w:rPr>
          <w:rFonts w:asciiTheme="majorHAnsi" w:hAnsiTheme="majorHAnsi" w:cstheme="majorHAnsi"/>
          <w:b/>
          <w:sz w:val="22"/>
          <w:szCs w:val="20"/>
          <w:u w:val="single"/>
        </w:rPr>
      </w:pPr>
    </w:p>
    <w:p w:rsidR="0089036E" w:rsidRPr="00BC451B" w:rsidRDefault="0089036E" w:rsidP="007E594F">
      <w:pPr>
        <w:jc w:val="both"/>
        <w:rPr>
          <w:rFonts w:asciiTheme="majorHAnsi" w:hAnsiTheme="majorHAnsi" w:cstheme="majorHAnsi"/>
          <w:b/>
          <w:sz w:val="22"/>
          <w:szCs w:val="20"/>
          <w:u w:val="single"/>
        </w:rPr>
      </w:pPr>
    </w:p>
    <w:p w:rsidR="007E594F" w:rsidRPr="00BC451B" w:rsidRDefault="007E594F" w:rsidP="007E594F">
      <w:pPr>
        <w:jc w:val="both"/>
        <w:rPr>
          <w:rFonts w:asciiTheme="majorHAnsi" w:hAnsiTheme="majorHAnsi" w:cstheme="majorHAnsi"/>
          <w:b/>
          <w:sz w:val="22"/>
          <w:szCs w:val="20"/>
          <w:u w:val="single"/>
        </w:rPr>
      </w:pPr>
      <w:r w:rsidRPr="00BC451B">
        <w:rPr>
          <w:rFonts w:asciiTheme="majorHAnsi" w:hAnsiTheme="majorHAnsi" w:cstheme="majorHAnsi"/>
          <w:b/>
          <w:sz w:val="22"/>
          <w:szCs w:val="20"/>
          <w:u w:val="single"/>
        </w:rPr>
        <w:t xml:space="preserve">Vision </w:t>
      </w:r>
    </w:p>
    <w:p w:rsidR="007E594F" w:rsidRPr="00BC451B" w:rsidRDefault="007E594F" w:rsidP="007E594F">
      <w:pPr>
        <w:jc w:val="both"/>
        <w:rPr>
          <w:rFonts w:asciiTheme="majorHAnsi" w:hAnsiTheme="majorHAnsi" w:cstheme="majorHAnsi"/>
          <w:sz w:val="22"/>
          <w:szCs w:val="20"/>
        </w:rPr>
      </w:pPr>
    </w:p>
    <w:p w:rsidR="007E594F" w:rsidRPr="00BC451B" w:rsidRDefault="007E594F" w:rsidP="007E594F">
      <w:pPr>
        <w:pStyle w:val="a8"/>
        <w:numPr>
          <w:ilvl w:val="0"/>
          <w:numId w:val="23"/>
        </w:numPr>
        <w:jc w:val="both"/>
        <w:rPr>
          <w:rFonts w:asciiTheme="majorHAnsi" w:eastAsia="Times New Roman" w:hAnsiTheme="majorHAnsi" w:cstheme="majorHAnsi"/>
          <w:sz w:val="22"/>
          <w:szCs w:val="20"/>
          <w:lang w:eastAsia="el-GR"/>
        </w:rPr>
      </w:pPr>
      <w:r w:rsidRPr="00BC451B">
        <w:rPr>
          <w:rFonts w:asciiTheme="majorHAnsi" w:eastAsia="Times New Roman" w:hAnsiTheme="majorHAnsi" w:cstheme="majorHAnsi"/>
          <w:sz w:val="22"/>
          <w:szCs w:val="20"/>
          <w:lang w:eastAsia="el-GR"/>
        </w:rPr>
        <w:t>Achieve constant growth and become one of the leading forces in the markets of superfoods, nationally and globally.</w:t>
      </w:r>
    </w:p>
    <w:p w:rsidR="007E594F" w:rsidRPr="00BC451B" w:rsidRDefault="004A5DCD" w:rsidP="007E594F">
      <w:pPr>
        <w:pStyle w:val="a8"/>
        <w:numPr>
          <w:ilvl w:val="0"/>
          <w:numId w:val="23"/>
        </w:numPr>
        <w:jc w:val="both"/>
        <w:rPr>
          <w:rFonts w:asciiTheme="majorHAnsi" w:hAnsiTheme="majorHAnsi" w:cstheme="majorHAnsi"/>
          <w:sz w:val="22"/>
          <w:szCs w:val="20"/>
        </w:rPr>
      </w:pPr>
      <w:r w:rsidRPr="00BC451B">
        <w:rPr>
          <w:rFonts w:asciiTheme="majorHAnsi" w:eastAsia="Times New Roman" w:hAnsiTheme="majorHAnsi" w:cstheme="majorHAnsi"/>
          <w:sz w:val="22"/>
          <w:szCs w:val="20"/>
          <w:lang w:eastAsia="el-GR"/>
        </w:rPr>
        <w:t>Create</w:t>
      </w:r>
      <w:r w:rsidR="007E594F" w:rsidRPr="00BC451B">
        <w:rPr>
          <w:rFonts w:asciiTheme="majorHAnsi" w:eastAsia="Times New Roman" w:hAnsiTheme="majorHAnsi" w:cstheme="majorHAnsi"/>
          <w:sz w:val="22"/>
          <w:szCs w:val="20"/>
          <w:lang w:eastAsia="el-GR"/>
        </w:rPr>
        <w:t xml:space="preserve"> of an open </w:t>
      </w:r>
      <w:proofErr w:type="spellStart"/>
      <w:r w:rsidR="007E594F" w:rsidRPr="00BC451B">
        <w:rPr>
          <w:rFonts w:asciiTheme="majorHAnsi" w:eastAsia="Times New Roman" w:hAnsiTheme="majorHAnsi" w:cstheme="majorHAnsi"/>
          <w:sz w:val="22"/>
          <w:szCs w:val="20"/>
          <w:lang w:eastAsia="el-GR"/>
        </w:rPr>
        <w:t>Agro</w:t>
      </w:r>
      <w:proofErr w:type="spellEnd"/>
      <w:r w:rsidR="007E594F" w:rsidRPr="00BC451B">
        <w:rPr>
          <w:rFonts w:asciiTheme="majorHAnsi" w:eastAsia="Times New Roman" w:hAnsiTheme="majorHAnsi" w:cstheme="majorHAnsi"/>
          <w:sz w:val="22"/>
          <w:szCs w:val="20"/>
          <w:lang w:eastAsia="el-GR"/>
        </w:rPr>
        <w:t xml:space="preserve"> touristic farm, that could be home to excellent natural products with proven positive effect to the human body and mind but also to offer unique experiences for the farm’s employees, volunteers and visitors.</w:t>
      </w:r>
    </w:p>
    <w:p w:rsidR="007E594F" w:rsidRPr="00BC451B" w:rsidRDefault="007E594F" w:rsidP="007E594F">
      <w:pPr>
        <w:pStyle w:val="a8"/>
        <w:numPr>
          <w:ilvl w:val="0"/>
          <w:numId w:val="23"/>
        </w:numPr>
        <w:jc w:val="both"/>
        <w:rPr>
          <w:rFonts w:asciiTheme="majorHAnsi" w:hAnsiTheme="majorHAnsi" w:cstheme="majorHAnsi"/>
          <w:sz w:val="22"/>
          <w:szCs w:val="20"/>
        </w:rPr>
      </w:pPr>
      <w:r w:rsidRPr="00BC451B">
        <w:rPr>
          <w:rFonts w:asciiTheme="majorHAnsi" w:eastAsia="Times New Roman" w:hAnsiTheme="majorHAnsi" w:cstheme="majorHAnsi"/>
          <w:sz w:val="22"/>
          <w:szCs w:val="20"/>
        </w:rPr>
        <w:t xml:space="preserve">Contribute to the competitiveness of Europe, its sustainable economic growth and job creation by promoting and strengthening synergies and cooperation among businesses, Start Ups, SME’s, education institutions and research organizations through </w:t>
      </w:r>
      <w:r w:rsidRPr="00BC451B">
        <w:rPr>
          <w:rFonts w:asciiTheme="majorHAnsi" w:eastAsia="Times New Roman" w:hAnsiTheme="majorHAnsi" w:cstheme="majorHAnsi"/>
          <w:bCs/>
          <w:sz w:val="22"/>
          <w:szCs w:val="20"/>
        </w:rPr>
        <w:t>research &amp; innovation</w:t>
      </w:r>
      <w:r w:rsidR="004A5DCD" w:rsidRPr="00BC451B">
        <w:rPr>
          <w:rFonts w:asciiTheme="majorHAnsi" w:eastAsia="Times New Roman" w:hAnsiTheme="majorHAnsi" w:cstheme="majorHAnsi"/>
          <w:bCs/>
          <w:sz w:val="22"/>
          <w:szCs w:val="20"/>
        </w:rPr>
        <w:t>.</w:t>
      </w:r>
    </w:p>
    <w:p w:rsidR="0089036E" w:rsidRDefault="0089036E" w:rsidP="007E594F">
      <w:pPr>
        <w:jc w:val="both"/>
        <w:rPr>
          <w:rFonts w:asciiTheme="majorHAnsi" w:hAnsiTheme="majorHAnsi" w:cstheme="majorHAnsi"/>
          <w:b/>
          <w:sz w:val="22"/>
          <w:szCs w:val="20"/>
          <w:u w:val="single"/>
        </w:rPr>
      </w:pPr>
    </w:p>
    <w:p w:rsidR="0056396D" w:rsidRPr="00BC451B" w:rsidRDefault="0056396D" w:rsidP="007E594F">
      <w:pPr>
        <w:jc w:val="both"/>
        <w:rPr>
          <w:rFonts w:asciiTheme="majorHAnsi" w:hAnsiTheme="majorHAnsi" w:cstheme="majorHAnsi"/>
          <w:b/>
          <w:sz w:val="22"/>
          <w:szCs w:val="20"/>
          <w:u w:val="single"/>
        </w:rPr>
      </w:pPr>
    </w:p>
    <w:p w:rsidR="007E594F" w:rsidRPr="00BC451B" w:rsidRDefault="007E594F" w:rsidP="007E594F">
      <w:pPr>
        <w:jc w:val="both"/>
        <w:rPr>
          <w:rFonts w:asciiTheme="majorHAnsi" w:hAnsiTheme="majorHAnsi" w:cstheme="majorHAnsi"/>
          <w:b/>
          <w:sz w:val="22"/>
          <w:szCs w:val="20"/>
          <w:u w:val="single"/>
        </w:rPr>
      </w:pPr>
      <w:r w:rsidRPr="00BC451B">
        <w:rPr>
          <w:rFonts w:asciiTheme="majorHAnsi" w:hAnsiTheme="majorHAnsi" w:cstheme="majorHAnsi"/>
          <w:b/>
          <w:sz w:val="22"/>
          <w:szCs w:val="20"/>
          <w:u w:val="single"/>
        </w:rPr>
        <w:t>Strategic partners</w:t>
      </w:r>
    </w:p>
    <w:p w:rsidR="007E594F" w:rsidRPr="00BC451B" w:rsidRDefault="007E594F" w:rsidP="007E594F">
      <w:pPr>
        <w:jc w:val="both"/>
        <w:rPr>
          <w:rFonts w:asciiTheme="majorHAnsi" w:hAnsiTheme="majorHAnsi" w:cstheme="majorHAnsi"/>
          <w:sz w:val="22"/>
          <w:szCs w:val="20"/>
        </w:rPr>
      </w:pPr>
    </w:p>
    <w:p w:rsidR="007E594F" w:rsidRPr="00BC451B" w:rsidRDefault="007E594F" w:rsidP="007E594F">
      <w:pPr>
        <w:pStyle w:val="Web"/>
        <w:numPr>
          <w:ilvl w:val="0"/>
          <w:numId w:val="24"/>
        </w:numPr>
        <w:spacing w:before="0" w:beforeAutospacing="0" w:after="0" w:afterAutospacing="0"/>
        <w:rPr>
          <w:rFonts w:asciiTheme="majorHAnsi" w:hAnsiTheme="majorHAnsi" w:cstheme="majorHAnsi"/>
          <w:bCs/>
          <w:sz w:val="22"/>
          <w:szCs w:val="20"/>
          <w:lang w:val="en-US" w:eastAsia="en-US"/>
        </w:rPr>
      </w:pPr>
      <w:r w:rsidRPr="00BC451B">
        <w:rPr>
          <w:rFonts w:asciiTheme="majorHAnsi" w:hAnsiTheme="majorHAnsi" w:cstheme="majorHAnsi"/>
          <w:bCs/>
          <w:sz w:val="22"/>
          <w:szCs w:val="20"/>
          <w:lang w:val="en-US" w:eastAsia="en-US"/>
        </w:rPr>
        <w:t>Hellenic Agricultural Organization – DEMETER</w:t>
      </w:r>
      <w:r w:rsidR="000E722B" w:rsidRPr="00BC451B">
        <w:rPr>
          <w:rFonts w:asciiTheme="majorHAnsi" w:hAnsiTheme="majorHAnsi" w:cstheme="majorHAnsi"/>
          <w:bCs/>
          <w:sz w:val="22"/>
          <w:szCs w:val="20"/>
          <w:lang w:val="en-US" w:eastAsia="en-US"/>
        </w:rPr>
        <w:t xml:space="preserve"> (Ministry of Agriculture)</w:t>
      </w:r>
    </w:p>
    <w:p w:rsidR="007E594F" w:rsidRPr="00BC451B" w:rsidRDefault="007E594F" w:rsidP="007E594F">
      <w:pPr>
        <w:pStyle w:val="a8"/>
        <w:numPr>
          <w:ilvl w:val="0"/>
          <w:numId w:val="24"/>
        </w:numPr>
        <w:jc w:val="both"/>
        <w:rPr>
          <w:rFonts w:asciiTheme="majorHAnsi" w:eastAsia="Times New Roman" w:hAnsiTheme="majorHAnsi" w:cstheme="majorHAnsi"/>
          <w:sz w:val="22"/>
          <w:szCs w:val="20"/>
        </w:rPr>
      </w:pPr>
      <w:r w:rsidRPr="00BC451B">
        <w:rPr>
          <w:rFonts w:asciiTheme="majorHAnsi" w:eastAsia="Times New Roman" w:hAnsiTheme="majorHAnsi" w:cstheme="majorHAnsi"/>
          <w:sz w:val="22"/>
          <w:szCs w:val="20"/>
        </w:rPr>
        <w:t>Aristotle University of Thessaloniki -Department of Agriculture - Laboratory of Agricultural Extension and Rural Sociology</w:t>
      </w:r>
    </w:p>
    <w:p w:rsidR="002935D7" w:rsidRPr="00BC451B" w:rsidRDefault="002935D7" w:rsidP="007E594F">
      <w:pPr>
        <w:pStyle w:val="a8"/>
        <w:numPr>
          <w:ilvl w:val="0"/>
          <w:numId w:val="24"/>
        </w:numPr>
        <w:jc w:val="both"/>
        <w:rPr>
          <w:rFonts w:asciiTheme="majorHAnsi" w:eastAsia="Times New Roman" w:hAnsiTheme="majorHAnsi" w:cstheme="majorHAnsi"/>
          <w:sz w:val="22"/>
          <w:szCs w:val="20"/>
        </w:rPr>
      </w:pPr>
      <w:r w:rsidRPr="00BC451B">
        <w:rPr>
          <w:rFonts w:asciiTheme="majorHAnsi" w:eastAsia="Times New Roman" w:hAnsiTheme="majorHAnsi" w:cstheme="majorHAnsi"/>
          <w:sz w:val="22"/>
          <w:szCs w:val="20"/>
        </w:rPr>
        <w:t>Patras University – Biology, Chemical Engineers, Food technology</w:t>
      </w:r>
      <w:r w:rsidR="00FD1809" w:rsidRPr="00BC451B">
        <w:rPr>
          <w:rFonts w:asciiTheme="majorHAnsi" w:eastAsia="Times New Roman" w:hAnsiTheme="majorHAnsi" w:cstheme="majorHAnsi"/>
          <w:sz w:val="22"/>
          <w:szCs w:val="20"/>
        </w:rPr>
        <w:t xml:space="preserve">, ICT / Sensors </w:t>
      </w:r>
    </w:p>
    <w:p w:rsidR="007E594F" w:rsidRPr="00BC451B" w:rsidRDefault="007E594F" w:rsidP="007E594F">
      <w:pPr>
        <w:pStyle w:val="a8"/>
        <w:numPr>
          <w:ilvl w:val="0"/>
          <w:numId w:val="24"/>
        </w:numPr>
        <w:rPr>
          <w:rFonts w:asciiTheme="majorHAnsi" w:eastAsia="Times New Roman" w:hAnsiTheme="majorHAnsi" w:cstheme="majorHAnsi"/>
          <w:sz w:val="22"/>
          <w:szCs w:val="20"/>
        </w:rPr>
      </w:pPr>
      <w:r w:rsidRPr="00BC451B">
        <w:rPr>
          <w:rFonts w:asciiTheme="majorHAnsi" w:eastAsia="Times New Roman" w:hAnsiTheme="majorHAnsi" w:cstheme="majorHAnsi"/>
          <w:sz w:val="22"/>
          <w:szCs w:val="20"/>
        </w:rPr>
        <w:t>Chamber of Achaia</w:t>
      </w:r>
    </w:p>
    <w:p w:rsidR="007E594F" w:rsidRPr="00BC451B" w:rsidRDefault="007E594F" w:rsidP="007E594F">
      <w:pPr>
        <w:pStyle w:val="a8"/>
        <w:numPr>
          <w:ilvl w:val="0"/>
          <w:numId w:val="24"/>
        </w:numPr>
        <w:rPr>
          <w:rFonts w:asciiTheme="majorHAnsi" w:eastAsia="Times New Roman" w:hAnsiTheme="majorHAnsi" w:cstheme="majorHAnsi"/>
          <w:sz w:val="22"/>
          <w:szCs w:val="20"/>
        </w:rPr>
      </w:pPr>
      <w:r w:rsidRPr="00BC451B">
        <w:rPr>
          <w:rFonts w:asciiTheme="majorHAnsi" w:eastAsia="Times New Roman" w:hAnsiTheme="majorHAnsi" w:cstheme="majorHAnsi"/>
          <w:sz w:val="22"/>
          <w:szCs w:val="20"/>
        </w:rPr>
        <w:t xml:space="preserve">National Technical University of </w:t>
      </w:r>
      <w:r w:rsidR="00835A3B" w:rsidRPr="00BC451B">
        <w:rPr>
          <w:rFonts w:asciiTheme="majorHAnsi" w:eastAsia="Times New Roman" w:hAnsiTheme="majorHAnsi" w:cstheme="majorHAnsi"/>
          <w:sz w:val="22"/>
          <w:szCs w:val="20"/>
        </w:rPr>
        <w:t>Athens</w:t>
      </w:r>
      <w:r w:rsidR="000E722B" w:rsidRPr="00BC451B">
        <w:rPr>
          <w:rFonts w:asciiTheme="majorHAnsi" w:eastAsia="Times New Roman" w:hAnsiTheme="majorHAnsi" w:cstheme="majorHAnsi"/>
          <w:sz w:val="22"/>
          <w:szCs w:val="20"/>
        </w:rPr>
        <w:t xml:space="preserve"> - </w:t>
      </w:r>
      <w:r w:rsidR="00835A3B" w:rsidRPr="00BC451B">
        <w:rPr>
          <w:rFonts w:asciiTheme="majorHAnsi" w:eastAsia="Times New Roman" w:hAnsiTheme="majorHAnsi" w:cstheme="majorHAnsi"/>
          <w:sz w:val="22"/>
          <w:szCs w:val="20"/>
        </w:rPr>
        <w:t>Department</w:t>
      </w:r>
      <w:r w:rsidRPr="00BC451B">
        <w:rPr>
          <w:rFonts w:asciiTheme="majorHAnsi" w:eastAsia="Times New Roman" w:hAnsiTheme="majorHAnsi" w:cstheme="majorHAnsi"/>
          <w:sz w:val="22"/>
          <w:szCs w:val="20"/>
        </w:rPr>
        <w:t xml:space="preserve"> of Chemical Engineering</w:t>
      </w:r>
      <w:r w:rsidR="002935D7" w:rsidRPr="00BC451B">
        <w:rPr>
          <w:rFonts w:asciiTheme="majorHAnsi" w:eastAsia="Times New Roman" w:hAnsiTheme="majorHAnsi" w:cstheme="majorHAnsi"/>
          <w:sz w:val="22"/>
          <w:szCs w:val="20"/>
        </w:rPr>
        <w:t xml:space="preserve"> &amp; food technology</w:t>
      </w:r>
      <w:r w:rsidRPr="00BC451B">
        <w:rPr>
          <w:rFonts w:asciiTheme="majorHAnsi" w:eastAsia="Times New Roman" w:hAnsiTheme="majorHAnsi" w:cstheme="majorHAnsi"/>
          <w:sz w:val="22"/>
          <w:szCs w:val="20"/>
        </w:rPr>
        <w:t xml:space="preserve"> </w:t>
      </w:r>
    </w:p>
    <w:p w:rsidR="007E594F" w:rsidRPr="00BC451B" w:rsidRDefault="007E594F" w:rsidP="007E594F">
      <w:pPr>
        <w:pStyle w:val="a8"/>
        <w:numPr>
          <w:ilvl w:val="0"/>
          <w:numId w:val="24"/>
        </w:numPr>
        <w:rPr>
          <w:rFonts w:asciiTheme="majorHAnsi" w:eastAsia="Times New Roman" w:hAnsiTheme="majorHAnsi" w:cstheme="majorHAnsi"/>
          <w:sz w:val="22"/>
          <w:szCs w:val="20"/>
        </w:rPr>
      </w:pPr>
      <w:r w:rsidRPr="00BC451B">
        <w:rPr>
          <w:rFonts w:asciiTheme="majorHAnsi" w:eastAsia="Times New Roman" w:hAnsiTheme="majorHAnsi" w:cstheme="majorHAnsi"/>
          <w:sz w:val="22"/>
          <w:szCs w:val="20"/>
        </w:rPr>
        <w:t>Laboratory: Design and Process Analysis Laboratory</w:t>
      </w:r>
    </w:p>
    <w:p w:rsidR="007E594F" w:rsidRPr="00BC451B" w:rsidRDefault="007E594F" w:rsidP="007E594F">
      <w:pPr>
        <w:pStyle w:val="a8"/>
        <w:numPr>
          <w:ilvl w:val="0"/>
          <w:numId w:val="24"/>
        </w:numPr>
        <w:rPr>
          <w:rFonts w:asciiTheme="majorHAnsi" w:eastAsia="Times New Roman" w:hAnsiTheme="majorHAnsi" w:cstheme="majorHAnsi"/>
          <w:sz w:val="22"/>
          <w:szCs w:val="20"/>
        </w:rPr>
      </w:pPr>
      <w:r w:rsidRPr="00BC451B">
        <w:rPr>
          <w:rFonts w:asciiTheme="majorHAnsi" w:eastAsia="Times New Roman" w:hAnsiTheme="majorHAnsi" w:cstheme="majorHAnsi"/>
          <w:sz w:val="22"/>
          <w:szCs w:val="20"/>
        </w:rPr>
        <w:lastRenderedPageBreak/>
        <w:t>PASEVIPE - Pan-Hellenic Association of Industrial Business Enterprises</w:t>
      </w:r>
    </w:p>
    <w:p w:rsidR="007E594F" w:rsidRPr="00BC451B" w:rsidRDefault="007E594F" w:rsidP="007E594F">
      <w:pPr>
        <w:pStyle w:val="a8"/>
        <w:numPr>
          <w:ilvl w:val="0"/>
          <w:numId w:val="24"/>
        </w:numPr>
        <w:rPr>
          <w:rFonts w:asciiTheme="majorHAnsi" w:eastAsia="Times New Roman" w:hAnsiTheme="majorHAnsi" w:cstheme="majorHAnsi"/>
          <w:sz w:val="22"/>
          <w:szCs w:val="20"/>
        </w:rPr>
      </w:pPr>
      <w:r w:rsidRPr="00BC451B">
        <w:rPr>
          <w:rFonts w:asciiTheme="majorHAnsi" w:eastAsia="Times New Roman" w:hAnsiTheme="majorHAnsi" w:cstheme="majorHAnsi"/>
          <w:sz w:val="22"/>
          <w:szCs w:val="20"/>
        </w:rPr>
        <w:t>SEVIPA - Association of Established Enterprises in the Industrial Area of Patras</w:t>
      </w:r>
    </w:p>
    <w:p w:rsidR="007E594F" w:rsidRPr="00BC451B" w:rsidRDefault="007E594F" w:rsidP="007E594F">
      <w:pPr>
        <w:pStyle w:val="a8"/>
        <w:numPr>
          <w:ilvl w:val="0"/>
          <w:numId w:val="24"/>
        </w:numPr>
        <w:rPr>
          <w:rFonts w:asciiTheme="majorHAnsi" w:eastAsia="Times New Roman" w:hAnsiTheme="majorHAnsi" w:cstheme="majorHAnsi"/>
          <w:sz w:val="22"/>
          <w:szCs w:val="20"/>
        </w:rPr>
      </w:pPr>
      <w:r w:rsidRPr="00BC451B">
        <w:rPr>
          <w:rFonts w:asciiTheme="majorHAnsi" w:eastAsia="Times New Roman" w:hAnsiTheme="majorHAnsi" w:cstheme="majorHAnsi"/>
          <w:sz w:val="22"/>
          <w:szCs w:val="20"/>
        </w:rPr>
        <w:t xml:space="preserve">Monsoon (Beijing) </w:t>
      </w:r>
      <w:r w:rsidR="00835A3B" w:rsidRPr="00BC451B">
        <w:rPr>
          <w:rFonts w:asciiTheme="majorHAnsi" w:eastAsia="Times New Roman" w:hAnsiTheme="majorHAnsi" w:cstheme="majorHAnsi"/>
          <w:sz w:val="22"/>
          <w:szCs w:val="20"/>
        </w:rPr>
        <w:t>Investment</w:t>
      </w:r>
      <w:r w:rsidRPr="00BC451B">
        <w:rPr>
          <w:rFonts w:asciiTheme="majorHAnsi" w:eastAsia="Times New Roman" w:hAnsiTheme="majorHAnsi" w:cstheme="majorHAnsi"/>
          <w:sz w:val="22"/>
          <w:szCs w:val="20"/>
        </w:rPr>
        <w:t xml:space="preserve"> Ltd.</w:t>
      </w:r>
    </w:p>
    <w:p w:rsidR="00D52D2E" w:rsidRDefault="000E722B" w:rsidP="0089036E">
      <w:pPr>
        <w:pStyle w:val="a8"/>
        <w:numPr>
          <w:ilvl w:val="0"/>
          <w:numId w:val="24"/>
        </w:numPr>
        <w:rPr>
          <w:rFonts w:asciiTheme="majorHAnsi" w:eastAsia="Times New Roman" w:hAnsiTheme="majorHAnsi" w:cstheme="majorHAnsi"/>
          <w:sz w:val="22"/>
          <w:szCs w:val="20"/>
        </w:rPr>
      </w:pPr>
      <w:r w:rsidRPr="00BC451B">
        <w:rPr>
          <w:rFonts w:asciiTheme="majorHAnsi" w:eastAsia="Times New Roman" w:hAnsiTheme="majorHAnsi" w:cstheme="majorHAnsi"/>
          <w:sz w:val="22"/>
          <w:szCs w:val="20"/>
        </w:rPr>
        <w:t>Aroma Hub (Patras Technological Park)</w:t>
      </w:r>
    </w:p>
    <w:p w:rsidR="00A14C9C" w:rsidRPr="00C4677E" w:rsidRDefault="00A14C9C" w:rsidP="00A14C9C">
      <w:pPr>
        <w:pStyle w:val="a8"/>
        <w:rPr>
          <w:rFonts w:asciiTheme="majorHAnsi" w:eastAsia="Times New Roman" w:hAnsiTheme="majorHAnsi" w:cstheme="majorHAnsi"/>
          <w:sz w:val="22"/>
          <w:szCs w:val="20"/>
        </w:rPr>
      </w:pPr>
    </w:p>
    <w:p w:rsidR="0089036E" w:rsidRDefault="0089036E" w:rsidP="0089036E">
      <w:pPr>
        <w:pStyle w:val="a8"/>
        <w:rPr>
          <w:rFonts w:asciiTheme="majorHAnsi" w:eastAsia="Times New Roman" w:hAnsiTheme="majorHAnsi" w:cstheme="majorHAnsi"/>
          <w:sz w:val="22"/>
          <w:szCs w:val="20"/>
        </w:rPr>
      </w:pPr>
    </w:p>
    <w:p w:rsidR="0056396D" w:rsidRPr="00BC451B" w:rsidRDefault="0056396D" w:rsidP="0089036E">
      <w:pPr>
        <w:pStyle w:val="a8"/>
        <w:rPr>
          <w:rFonts w:asciiTheme="majorHAnsi" w:eastAsia="Times New Roman" w:hAnsiTheme="majorHAnsi" w:cstheme="majorHAnsi"/>
          <w:sz w:val="22"/>
          <w:szCs w:val="20"/>
        </w:rPr>
      </w:pPr>
    </w:p>
    <w:p w:rsidR="00DE009A" w:rsidRPr="00A9575E" w:rsidRDefault="00FF09F4" w:rsidP="0089036E">
      <w:pPr>
        <w:spacing w:after="150"/>
        <w:jc w:val="center"/>
        <w:rPr>
          <w:rFonts w:asciiTheme="majorHAnsi" w:eastAsia="Times New Roman" w:hAnsiTheme="majorHAnsi" w:cstheme="majorHAnsi"/>
          <w:b/>
          <w:bCs/>
          <w:iCs/>
          <w:sz w:val="28"/>
          <w:szCs w:val="20"/>
          <w:u w:val="single"/>
          <w:lang w:eastAsia="el-GR"/>
        </w:rPr>
      </w:pPr>
      <w:r w:rsidRPr="00A9575E">
        <w:rPr>
          <w:rFonts w:asciiTheme="majorHAnsi" w:eastAsia="Times New Roman" w:hAnsiTheme="majorHAnsi" w:cstheme="majorHAnsi"/>
          <w:b/>
          <w:bCs/>
          <w:iCs/>
          <w:sz w:val="28"/>
          <w:szCs w:val="20"/>
          <w:u w:val="single"/>
          <w:lang w:eastAsia="el-GR"/>
        </w:rPr>
        <w:t>European Union granted project</w:t>
      </w:r>
      <w:r w:rsidR="0089036E" w:rsidRPr="00A9575E">
        <w:rPr>
          <w:rFonts w:asciiTheme="majorHAnsi" w:eastAsia="Times New Roman" w:hAnsiTheme="majorHAnsi" w:cstheme="majorHAnsi"/>
          <w:b/>
          <w:bCs/>
          <w:iCs/>
          <w:sz w:val="28"/>
          <w:szCs w:val="20"/>
          <w:u w:val="single"/>
          <w:lang w:eastAsia="el-GR"/>
        </w:rPr>
        <w:t>s</w:t>
      </w:r>
    </w:p>
    <w:p w:rsidR="00147F79" w:rsidRPr="00BC451B" w:rsidRDefault="00147F79" w:rsidP="0089036E">
      <w:pPr>
        <w:spacing w:after="150"/>
        <w:jc w:val="center"/>
        <w:rPr>
          <w:rFonts w:asciiTheme="majorHAnsi" w:eastAsia="Times New Roman" w:hAnsiTheme="majorHAnsi" w:cstheme="majorHAnsi"/>
          <w:b/>
          <w:bCs/>
          <w:iCs/>
          <w:sz w:val="22"/>
          <w:szCs w:val="20"/>
          <w:u w:val="single"/>
          <w:lang w:eastAsia="el-GR"/>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695"/>
        <w:gridCol w:w="2008"/>
        <w:gridCol w:w="1990"/>
        <w:gridCol w:w="2483"/>
      </w:tblGrid>
      <w:tr w:rsidR="00DE009A" w:rsidRPr="00BC451B" w:rsidTr="00835A3B">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jc w:val="center"/>
              <w:rPr>
                <w:rFonts w:asciiTheme="majorHAnsi" w:eastAsia="Calibri" w:hAnsiTheme="majorHAnsi" w:cstheme="majorHAnsi"/>
                <w:b/>
                <w:sz w:val="22"/>
                <w:szCs w:val="20"/>
                <w:lang w:val="it-IT"/>
              </w:rPr>
            </w:pPr>
            <w:r w:rsidRPr="00BC451B">
              <w:rPr>
                <w:rFonts w:asciiTheme="majorHAnsi" w:eastAsia="Calibri" w:hAnsiTheme="majorHAnsi" w:cstheme="majorHAnsi"/>
                <w:b/>
                <w:sz w:val="22"/>
                <w:szCs w:val="20"/>
                <w:lang w:val="it-IT"/>
              </w:rPr>
              <w:t>EU Programme</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jc w:val="center"/>
              <w:rPr>
                <w:rFonts w:asciiTheme="majorHAnsi" w:hAnsiTheme="majorHAnsi" w:cstheme="majorHAnsi"/>
                <w:b/>
                <w:sz w:val="22"/>
                <w:szCs w:val="20"/>
              </w:rPr>
            </w:pPr>
            <w:r w:rsidRPr="00BC451B">
              <w:rPr>
                <w:rFonts w:asciiTheme="majorHAnsi" w:hAnsiTheme="majorHAnsi" w:cstheme="majorHAnsi"/>
                <w:b/>
                <w:sz w:val="22"/>
                <w:szCs w:val="20"/>
              </w:rPr>
              <w:t>Year</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autoSpaceDE w:val="0"/>
              <w:autoSpaceDN w:val="0"/>
              <w:adjustRightInd w:val="0"/>
              <w:jc w:val="center"/>
              <w:rPr>
                <w:rFonts w:asciiTheme="majorHAnsi" w:eastAsia="Calibri" w:hAnsiTheme="majorHAnsi" w:cstheme="majorHAnsi"/>
                <w:b/>
                <w:color w:val="000000"/>
                <w:sz w:val="22"/>
                <w:szCs w:val="20"/>
              </w:rPr>
            </w:pPr>
            <w:r w:rsidRPr="00BC451B">
              <w:rPr>
                <w:rFonts w:asciiTheme="majorHAnsi" w:eastAsia="Calibri" w:hAnsiTheme="majorHAnsi" w:cstheme="majorHAnsi"/>
                <w:b/>
                <w:color w:val="000000"/>
                <w:sz w:val="22"/>
                <w:szCs w:val="20"/>
              </w:rPr>
              <w:t>Project identification or Contract Number</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jc w:val="center"/>
              <w:rPr>
                <w:rFonts w:asciiTheme="majorHAnsi" w:hAnsiTheme="majorHAnsi" w:cstheme="majorHAnsi"/>
                <w:b/>
                <w:sz w:val="22"/>
                <w:szCs w:val="20"/>
                <w:lang w:val="it-IT"/>
              </w:rPr>
            </w:pPr>
            <w:r w:rsidRPr="00BC451B">
              <w:rPr>
                <w:rFonts w:asciiTheme="majorHAnsi" w:hAnsiTheme="majorHAnsi" w:cstheme="majorHAnsi"/>
                <w:b/>
                <w:sz w:val="22"/>
                <w:szCs w:val="20"/>
                <w:lang w:val="it-IT"/>
              </w:rPr>
              <w:t>Applicant/ Beneficiary Name</w:t>
            </w:r>
          </w:p>
        </w:tc>
        <w:tc>
          <w:tcPr>
            <w:tcW w:w="2116" w:type="dxa"/>
            <w:tcBorders>
              <w:top w:val="single" w:sz="4" w:space="0" w:color="auto"/>
              <w:left w:val="single" w:sz="4" w:space="0" w:color="auto"/>
              <w:bottom w:val="single" w:sz="4" w:space="0" w:color="auto"/>
              <w:right w:val="single" w:sz="4" w:space="0" w:color="auto"/>
            </w:tcBorders>
            <w:vAlign w:val="center"/>
          </w:tcPr>
          <w:p w:rsidR="00DE009A" w:rsidRPr="00BC451B" w:rsidRDefault="00DE009A" w:rsidP="00DE009A">
            <w:pPr>
              <w:jc w:val="center"/>
              <w:rPr>
                <w:rFonts w:asciiTheme="majorHAnsi" w:hAnsiTheme="majorHAnsi" w:cstheme="majorHAnsi"/>
                <w:b/>
                <w:sz w:val="22"/>
                <w:szCs w:val="20"/>
                <w:lang w:val="it-IT"/>
              </w:rPr>
            </w:pPr>
            <w:r w:rsidRPr="00BC451B">
              <w:rPr>
                <w:rFonts w:asciiTheme="majorHAnsi" w:hAnsiTheme="majorHAnsi" w:cstheme="majorHAnsi"/>
                <w:b/>
                <w:sz w:val="22"/>
                <w:szCs w:val="20"/>
                <w:lang w:val="it-IT"/>
              </w:rPr>
              <w:t>Title of the project</w:t>
            </w:r>
          </w:p>
        </w:tc>
      </w:tr>
      <w:tr w:rsidR="00DE009A" w:rsidRPr="00BC451B" w:rsidTr="00835A3B">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jc w:val="both"/>
              <w:rPr>
                <w:rFonts w:asciiTheme="majorHAnsi" w:eastAsia="Calibri" w:hAnsiTheme="majorHAnsi" w:cstheme="majorHAnsi"/>
                <w:sz w:val="22"/>
                <w:szCs w:val="20"/>
              </w:rPr>
            </w:pPr>
            <w:r w:rsidRPr="00BC451B">
              <w:rPr>
                <w:rFonts w:asciiTheme="majorHAnsi" w:eastAsia="Calibri" w:hAnsiTheme="majorHAnsi" w:cstheme="majorHAnsi"/>
                <w:sz w:val="22"/>
                <w:szCs w:val="20"/>
              </w:rPr>
              <w:t>H2020-INNOSUP-1-25-KATANA (Accelerator)</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rPr>
                <w:rFonts w:asciiTheme="majorHAnsi" w:hAnsiTheme="majorHAnsi" w:cstheme="majorHAnsi"/>
                <w:sz w:val="22"/>
                <w:szCs w:val="20"/>
              </w:rPr>
            </w:pPr>
            <w:r w:rsidRPr="00BC451B">
              <w:rPr>
                <w:rFonts w:asciiTheme="majorHAnsi" w:hAnsiTheme="majorHAnsi" w:cstheme="majorHAnsi"/>
                <w:sz w:val="22"/>
                <w:szCs w:val="20"/>
              </w:rPr>
              <w:t>2017</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rPr>
                <w:rFonts w:asciiTheme="majorHAnsi" w:hAnsiTheme="majorHAnsi" w:cstheme="majorHAnsi"/>
                <w:sz w:val="22"/>
                <w:szCs w:val="20"/>
              </w:rPr>
            </w:pPr>
            <w:r w:rsidRPr="00BC451B">
              <w:rPr>
                <w:rFonts w:asciiTheme="majorHAnsi" w:hAnsiTheme="majorHAnsi" w:cstheme="majorHAnsi"/>
                <w:sz w:val="22"/>
                <w:szCs w:val="20"/>
              </w:rPr>
              <w:t>H2020_KATANA/ No. Grant Agreement 691478</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rPr>
                <w:rFonts w:asciiTheme="majorHAnsi" w:hAnsiTheme="majorHAnsi" w:cstheme="majorHAnsi"/>
                <w:sz w:val="22"/>
                <w:szCs w:val="20"/>
                <w:lang w:val="it-IT"/>
              </w:rPr>
            </w:pPr>
            <w:r w:rsidRPr="00BC451B">
              <w:rPr>
                <w:rFonts w:asciiTheme="majorHAnsi" w:hAnsiTheme="majorHAnsi" w:cstheme="majorHAnsi"/>
                <w:sz w:val="22"/>
                <w:szCs w:val="20"/>
                <w:lang w:val="it-IT"/>
              </w:rPr>
              <w:t>REZOS BRANDS SA</w:t>
            </w:r>
          </w:p>
        </w:tc>
        <w:tc>
          <w:tcPr>
            <w:tcW w:w="2116" w:type="dxa"/>
            <w:tcBorders>
              <w:top w:val="single" w:sz="4" w:space="0" w:color="auto"/>
              <w:left w:val="single" w:sz="4" w:space="0" w:color="auto"/>
              <w:bottom w:val="single" w:sz="4" w:space="0" w:color="auto"/>
              <w:right w:val="single" w:sz="4" w:space="0" w:color="auto"/>
            </w:tcBorders>
            <w:vAlign w:val="center"/>
          </w:tcPr>
          <w:p w:rsidR="00DE009A" w:rsidRPr="00BC451B" w:rsidRDefault="00DE009A" w:rsidP="00DE009A">
            <w:pPr>
              <w:rPr>
                <w:rFonts w:asciiTheme="majorHAnsi" w:hAnsiTheme="majorHAnsi" w:cstheme="majorHAnsi"/>
                <w:sz w:val="22"/>
                <w:szCs w:val="20"/>
                <w:lang w:val="it-IT"/>
              </w:rPr>
            </w:pPr>
            <w:r w:rsidRPr="00BC451B">
              <w:rPr>
                <w:rFonts w:asciiTheme="majorHAnsi" w:hAnsiTheme="majorHAnsi" w:cstheme="majorHAnsi"/>
                <w:sz w:val="22"/>
                <w:szCs w:val="20"/>
                <w:lang w:val="it-IT"/>
              </w:rPr>
              <w:t>“Hippocrates Farm”</w:t>
            </w:r>
          </w:p>
        </w:tc>
      </w:tr>
      <w:tr w:rsidR="00DE009A" w:rsidRPr="00BC451B" w:rsidTr="00835A3B">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7E594F" w:rsidRPr="00BC451B" w:rsidRDefault="00DE009A" w:rsidP="00DE009A">
            <w:pPr>
              <w:jc w:val="both"/>
              <w:rPr>
                <w:rFonts w:asciiTheme="majorHAnsi" w:eastAsia="Calibri" w:hAnsiTheme="majorHAnsi" w:cstheme="majorHAnsi"/>
                <w:sz w:val="22"/>
                <w:szCs w:val="20"/>
              </w:rPr>
            </w:pPr>
            <w:r w:rsidRPr="00BC451B">
              <w:rPr>
                <w:rFonts w:asciiTheme="majorHAnsi" w:eastAsia="Calibri" w:hAnsiTheme="majorHAnsi" w:cstheme="majorHAnsi"/>
                <w:sz w:val="22"/>
                <w:szCs w:val="20"/>
              </w:rPr>
              <w:t xml:space="preserve">Erasmus+ </w:t>
            </w:r>
          </w:p>
          <w:p w:rsidR="00DE009A" w:rsidRPr="00BC451B" w:rsidRDefault="00DE009A" w:rsidP="00DE009A">
            <w:pPr>
              <w:jc w:val="both"/>
              <w:rPr>
                <w:rFonts w:asciiTheme="majorHAnsi" w:eastAsia="Calibri" w:hAnsiTheme="majorHAnsi" w:cstheme="majorHAnsi"/>
                <w:sz w:val="22"/>
                <w:szCs w:val="20"/>
              </w:rPr>
            </w:pPr>
            <w:r w:rsidRPr="00BC451B">
              <w:rPr>
                <w:rFonts w:asciiTheme="majorHAnsi" w:eastAsia="Calibri" w:hAnsiTheme="majorHAnsi" w:cstheme="majorHAnsi"/>
                <w:sz w:val="22"/>
                <w:szCs w:val="20"/>
              </w:rPr>
              <w:t xml:space="preserve">KA2 VET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rPr>
                <w:rFonts w:asciiTheme="majorHAnsi" w:hAnsiTheme="majorHAnsi" w:cstheme="majorHAnsi"/>
                <w:sz w:val="22"/>
                <w:szCs w:val="20"/>
              </w:rPr>
            </w:pPr>
            <w:r w:rsidRPr="00BC451B">
              <w:rPr>
                <w:rFonts w:asciiTheme="majorHAnsi" w:hAnsiTheme="majorHAnsi" w:cstheme="majorHAnsi"/>
                <w:sz w:val="22"/>
                <w:szCs w:val="20"/>
              </w:rPr>
              <w:t>2017</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rPr>
                <w:rFonts w:asciiTheme="majorHAnsi" w:hAnsiTheme="majorHAnsi" w:cstheme="majorHAnsi"/>
                <w:sz w:val="22"/>
                <w:szCs w:val="20"/>
              </w:rPr>
            </w:pPr>
            <w:r w:rsidRPr="00BC451B">
              <w:rPr>
                <w:rFonts w:asciiTheme="majorHAnsi" w:hAnsiTheme="majorHAnsi" w:cstheme="majorHAnsi"/>
                <w:sz w:val="22"/>
                <w:szCs w:val="20"/>
              </w:rPr>
              <w:t xml:space="preserve">2017-1-EL01-KA202-036224 </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rPr>
                <w:rFonts w:asciiTheme="majorHAnsi" w:hAnsiTheme="majorHAnsi" w:cstheme="majorHAnsi"/>
                <w:sz w:val="22"/>
                <w:szCs w:val="20"/>
                <w:lang w:val="it-IT"/>
              </w:rPr>
            </w:pPr>
            <w:r w:rsidRPr="00BC451B">
              <w:rPr>
                <w:rFonts w:asciiTheme="majorHAnsi" w:hAnsiTheme="majorHAnsi" w:cstheme="majorHAnsi"/>
                <w:sz w:val="22"/>
                <w:szCs w:val="20"/>
                <w:lang w:val="it-IT"/>
              </w:rPr>
              <w:t>Hellenic Agricultural Organization-“Demeter” (HAO-DEMETER)</w:t>
            </w:r>
          </w:p>
        </w:tc>
        <w:tc>
          <w:tcPr>
            <w:tcW w:w="2116" w:type="dxa"/>
            <w:tcBorders>
              <w:top w:val="single" w:sz="4" w:space="0" w:color="auto"/>
              <w:left w:val="single" w:sz="4" w:space="0" w:color="auto"/>
              <w:bottom w:val="single" w:sz="4" w:space="0" w:color="auto"/>
              <w:right w:val="single" w:sz="4" w:space="0" w:color="auto"/>
            </w:tcBorders>
            <w:vAlign w:val="center"/>
          </w:tcPr>
          <w:p w:rsidR="00DE009A" w:rsidRPr="00BC451B" w:rsidRDefault="00BC451B" w:rsidP="00DE009A">
            <w:pPr>
              <w:rPr>
                <w:rFonts w:asciiTheme="majorHAnsi" w:hAnsiTheme="majorHAnsi" w:cstheme="majorHAnsi"/>
                <w:sz w:val="22"/>
                <w:szCs w:val="20"/>
              </w:rPr>
            </w:pPr>
            <w:proofErr w:type="spellStart"/>
            <w:r w:rsidRPr="00BC451B">
              <w:rPr>
                <w:rFonts w:asciiTheme="majorHAnsi" w:hAnsiTheme="majorHAnsi" w:cstheme="majorHAnsi"/>
                <w:sz w:val="22"/>
                <w:szCs w:val="20"/>
              </w:rPr>
              <w:t>SuperGREENLABELFoods</w:t>
            </w:r>
            <w:proofErr w:type="spellEnd"/>
            <w:r w:rsidRPr="00BC451B">
              <w:rPr>
                <w:rFonts w:asciiTheme="majorHAnsi" w:hAnsiTheme="majorHAnsi" w:cstheme="majorHAnsi"/>
                <w:sz w:val="22"/>
                <w:szCs w:val="20"/>
              </w:rPr>
              <w:t>: Harmonization &amp; Certification of “superfoods”</w:t>
            </w:r>
          </w:p>
        </w:tc>
      </w:tr>
      <w:tr w:rsidR="00DE009A" w:rsidRPr="00BC451B" w:rsidTr="00835A3B">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jc w:val="both"/>
              <w:rPr>
                <w:rFonts w:asciiTheme="majorHAnsi" w:eastAsia="Calibri" w:hAnsiTheme="majorHAnsi" w:cstheme="majorHAnsi"/>
                <w:sz w:val="22"/>
                <w:szCs w:val="20"/>
              </w:rPr>
            </w:pPr>
            <w:r w:rsidRPr="00BC451B">
              <w:rPr>
                <w:rFonts w:asciiTheme="majorHAnsi" w:eastAsia="Calibri" w:hAnsiTheme="majorHAnsi" w:cstheme="majorHAnsi"/>
                <w:sz w:val="22"/>
                <w:szCs w:val="20"/>
              </w:rPr>
              <w:t xml:space="preserve">Erasmus+ Knowledge Alliances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rPr>
                <w:rFonts w:asciiTheme="majorHAnsi" w:hAnsiTheme="majorHAnsi" w:cstheme="majorHAnsi"/>
                <w:sz w:val="22"/>
                <w:szCs w:val="20"/>
              </w:rPr>
            </w:pPr>
            <w:r w:rsidRPr="00BC451B">
              <w:rPr>
                <w:rFonts w:asciiTheme="majorHAnsi" w:hAnsiTheme="majorHAnsi" w:cstheme="majorHAnsi"/>
                <w:sz w:val="22"/>
                <w:szCs w:val="20"/>
              </w:rPr>
              <w:t>2017</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rPr>
                <w:rFonts w:asciiTheme="majorHAnsi" w:hAnsiTheme="majorHAnsi" w:cstheme="majorHAnsi"/>
                <w:sz w:val="22"/>
                <w:szCs w:val="20"/>
              </w:rPr>
            </w:pPr>
            <w:r w:rsidRPr="00BC451B">
              <w:rPr>
                <w:rFonts w:asciiTheme="majorHAnsi" w:hAnsiTheme="majorHAnsi" w:cstheme="majorHAnsi"/>
                <w:sz w:val="22"/>
                <w:szCs w:val="20"/>
              </w:rPr>
              <w:t>588241-EPP-1-2017-1-IT-EPPKA2-KA - EACEA</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DE009A" w:rsidRPr="00BC451B" w:rsidRDefault="00DE009A" w:rsidP="00DE009A">
            <w:pPr>
              <w:rPr>
                <w:rFonts w:asciiTheme="majorHAnsi" w:hAnsiTheme="majorHAnsi" w:cstheme="majorHAnsi"/>
                <w:sz w:val="22"/>
                <w:szCs w:val="20"/>
                <w:lang w:val="it-IT"/>
              </w:rPr>
            </w:pPr>
            <w:r w:rsidRPr="00BC451B">
              <w:rPr>
                <w:rFonts w:asciiTheme="majorHAnsi" w:hAnsiTheme="majorHAnsi" w:cstheme="majorHAnsi"/>
                <w:sz w:val="22"/>
                <w:szCs w:val="20"/>
                <w:lang w:val="it-IT"/>
              </w:rPr>
              <w:t>UNIVERSITA DEGLI STUDI DI FIRENZE (UNIFI)</w:t>
            </w:r>
          </w:p>
        </w:tc>
        <w:tc>
          <w:tcPr>
            <w:tcW w:w="2116" w:type="dxa"/>
            <w:tcBorders>
              <w:top w:val="single" w:sz="4" w:space="0" w:color="auto"/>
              <w:left w:val="single" w:sz="4" w:space="0" w:color="auto"/>
              <w:bottom w:val="single" w:sz="4" w:space="0" w:color="auto"/>
              <w:right w:val="single" w:sz="4" w:space="0" w:color="auto"/>
            </w:tcBorders>
            <w:vAlign w:val="center"/>
          </w:tcPr>
          <w:p w:rsidR="00DE009A" w:rsidRPr="00BC451B" w:rsidRDefault="00BC451B" w:rsidP="00DE009A">
            <w:pPr>
              <w:rPr>
                <w:rFonts w:asciiTheme="majorHAnsi" w:hAnsiTheme="majorHAnsi" w:cstheme="majorHAnsi"/>
                <w:sz w:val="22"/>
                <w:szCs w:val="20"/>
              </w:rPr>
            </w:pPr>
            <w:r w:rsidRPr="00BC451B">
              <w:rPr>
                <w:rFonts w:asciiTheme="majorHAnsi" w:hAnsiTheme="majorHAnsi" w:cstheme="majorHAnsi"/>
                <w:sz w:val="22"/>
                <w:szCs w:val="20"/>
              </w:rPr>
              <w:t xml:space="preserve">SPARKLE: </w:t>
            </w:r>
            <w:r w:rsidR="00DE009A" w:rsidRPr="00BC451B">
              <w:rPr>
                <w:rFonts w:asciiTheme="majorHAnsi" w:hAnsiTheme="majorHAnsi" w:cstheme="majorHAnsi"/>
                <w:sz w:val="22"/>
                <w:szCs w:val="20"/>
              </w:rPr>
              <w:t xml:space="preserve">Sustainable Precision Agriculture: Research and Knowledge for Learning how to be an </w:t>
            </w:r>
            <w:proofErr w:type="spellStart"/>
            <w:r w:rsidR="00DE009A" w:rsidRPr="00BC451B">
              <w:rPr>
                <w:rFonts w:asciiTheme="majorHAnsi" w:hAnsiTheme="majorHAnsi" w:cstheme="majorHAnsi"/>
                <w:sz w:val="22"/>
                <w:szCs w:val="20"/>
              </w:rPr>
              <w:t>agri</w:t>
            </w:r>
            <w:proofErr w:type="spellEnd"/>
            <w:r w:rsidR="00DE009A" w:rsidRPr="00BC451B">
              <w:rPr>
                <w:rFonts w:asciiTheme="majorHAnsi" w:hAnsiTheme="majorHAnsi" w:cstheme="majorHAnsi"/>
                <w:sz w:val="22"/>
                <w:szCs w:val="20"/>
              </w:rPr>
              <w:t>-Entrepreneur</w:t>
            </w:r>
          </w:p>
        </w:tc>
      </w:tr>
      <w:tr w:rsidR="004C0B17" w:rsidRPr="00BC451B" w:rsidTr="00835A3B">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4C0B17" w:rsidRPr="0039360D" w:rsidRDefault="004C0B17" w:rsidP="004C0B17">
            <w:pPr>
              <w:jc w:val="both"/>
              <w:rPr>
                <w:rFonts w:asciiTheme="majorHAnsi" w:eastAsia="Calibri" w:hAnsiTheme="majorHAnsi" w:cstheme="majorHAnsi"/>
                <w:sz w:val="22"/>
                <w:szCs w:val="16"/>
              </w:rPr>
            </w:pPr>
            <w:r w:rsidRPr="0039360D">
              <w:rPr>
                <w:rFonts w:asciiTheme="majorHAnsi" w:eastAsia="Calibri" w:hAnsiTheme="majorHAnsi" w:cstheme="majorHAnsi"/>
                <w:sz w:val="22"/>
                <w:szCs w:val="16"/>
              </w:rPr>
              <w:t>H2020-ISSI-2015-1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C0B17" w:rsidRPr="0039360D" w:rsidRDefault="004C0B17" w:rsidP="004C0B17">
            <w:pPr>
              <w:rPr>
                <w:rFonts w:asciiTheme="majorHAnsi" w:hAnsiTheme="majorHAnsi" w:cstheme="majorHAnsi"/>
                <w:sz w:val="22"/>
                <w:szCs w:val="16"/>
              </w:rPr>
            </w:pPr>
            <w:r w:rsidRPr="0039360D">
              <w:rPr>
                <w:rFonts w:asciiTheme="majorHAnsi" w:hAnsiTheme="majorHAnsi" w:cstheme="majorHAnsi"/>
                <w:sz w:val="22"/>
                <w:szCs w:val="16"/>
              </w:rPr>
              <w:t>2015</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4C0B17" w:rsidRPr="0039360D" w:rsidRDefault="004C0B17" w:rsidP="004C0B17">
            <w:pPr>
              <w:rPr>
                <w:rFonts w:asciiTheme="majorHAnsi" w:hAnsiTheme="majorHAnsi" w:cstheme="majorHAnsi"/>
                <w:sz w:val="22"/>
                <w:szCs w:val="16"/>
              </w:rPr>
            </w:pPr>
            <w:r w:rsidRPr="0039360D">
              <w:rPr>
                <w:rFonts w:asciiTheme="majorHAnsi" w:hAnsiTheme="majorHAnsi" w:cstheme="majorHAnsi"/>
                <w:sz w:val="22"/>
                <w:szCs w:val="16"/>
              </w:rPr>
              <w:t>No. Grant Agreement 710780</w:t>
            </w:r>
          </w:p>
          <w:p w:rsidR="004C0B17" w:rsidRPr="0039360D" w:rsidRDefault="004C0B17" w:rsidP="004C0B17">
            <w:pPr>
              <w:rPr>
                <w:rFonts w:asciiTheme="majorHAnsi" w:hAnsiTheme="majorHAnsi" w:cstheme="majorHAnsi"/>
                <w:sz w:val="22"/>
                <w:szCs w:val="16"/>
              </w:rPr>
            </w:pPr>
            <w:r w:rsidRPr="0039360D">
              <w:rPr>
                <w:rFonts w:asciiTheme="majorHAnsi" w:hAnsiTheme="majorHAnsi" w:cstheme="majorHAnsi"/>
                <w:sz w:val="22"/>
                <w:szCs w:val="16"/>
              </w:rPr>
              <w:t>(Participating as an Associate Partner)</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4C0B17" w:rsidRPr="0039360D" w:rsidRDefault="004C0B17" w:rsidP="004C0B17">
            <w:pPr>
              <w:rPr>
                <w:rFonts w:asciiTheme="majorHAnsi" w:hAnsiTheme="majorHAnsi" w:cstheme="majorHAnsi"/>
                <w:sz w:val="22"/>
                <w:szCs w:val="16"/>
                <w:lang w:val="it-IT"/>
              </w:rPr>
            </w:pPr>
            <w:r w:rsidRPr="0039360D">
              <w:rPr>
                <w:rFonts w:asciiTheme="majorHAnsi" w:hAnsiTheme="majorHAnsi" w:cstheme="majorHAnsi"/>
                <w:sz w:val="22"/>
                <w:szCs w:val="16"/>
                <w:lang w:val="it-IT"/>
              </w:rPr>
              <w:t>Botanic Gardens Conservation International (BGCI)</w:t>
            </w:r>
          </w:p>
        </w:tc>
        <w:tc>
          <w:tcPr>
            <w:tcW w:w="2116" w:type="dxa"/>
            <w:tcBorders>
              <w:top w:val="single" w:sz="4" w:space="0" w:color="auto"/>
              <w:left w:val="single" w:sz="4" w:space="0" w:color="auto"/>
              <w:bottom w:val="single" w:sz="4" w:space="0" w:color="auto"/>
              <w:right w:val="single" w:sz="4" w:space="0" w:color="auto"/>
            </w:tcBorders>
            <w:vAlign w:val="center"/>
          </w:tcPr>
          <w:p w:rsidR="004C0B17" w:rsidRPr="0039360D" w:rsidRDefault="004C0B17" w:rsidP="004C0B17">
            <w:pPr>
              <w:rPr>
                <w:rFonts w:asciiTheme="majorHAnsi" w:hAnsiTheme="majorHAnsi" w:cstheme="majorHAnsi"/>
                <w:sz w:val="22"/>
                <w:szCs w:val="16"/>
              </w:rPr>
            </w:pPr>
            <w:r w:rsidRPr="0039360D">
              <w:rPr>
                <w:rFonts w:asciiTheme="majorHAnsi" w:hAnsiTheme="majorHAnsi" w:cstheme="majorHAnsi"/>
                <w:sz w:val="22"/>
                <w:szCs w:val="16"/>
              </w:rPr>
              <w:t xml:space="preserve">«Big </w:t>
            </w:r>
            <w:proofErr w:type="spellStart"/>
            <w:proofErr w:type="gramStart"/>
            <w:r w:rsidRPr="0039360D">
              <w:rPr>
                <w:rFonts w:asciiTheme="majorHAnsi" w:hAnsiTheme="majorHAnsi" w:cstheme="majorHAnsi"/>
                <w:sz w:val="22"/>
                <w:szCs w:val="16"/>
              </w:rPr>
              <w:t>Picnic:Big</w:t>
            </w:r>
            <w:proofErr w:type="spellEnd"/>
            <w:proofErr w:type="gramEnd"/>
            <w:r w:rsidRPr="0039360D">
              <w:rPr>
                <w:rFonts w:asciiTheme="majorHAnsi" w:hAnsiTheme="majorHAnsi" w:cstheme="majorHAnsi"/>
                <w:sz w:val="22"/>
                <w:szCs w:val="16"/>
              </w:rPr>
              <w:t xml:space="preserve"> Questions - engaging the public with Responsible Research and Innovation on Food Security»</w:t>
            </w:r>
          </w:p>
        </w:tc>
      </w:tr>
    </w:tbl>
    <w:p w:rsidR="0089036E" w:rsidRDefault="0089036E" w:rsidP="0089036E">
      <w:pPr>
        <w:spacing w:after="150"/>
        <w:rPr>
          <w:rFonts w:asciiTheme="majorHAnsi" w:hAnsiTheme="majorHAnsi" w:cstheme="majorHAnsi"/>
          <w:b/>
          <w:sz w:val="22"/>
          <w:szCs w:val="20"/>
          <w:u w:val="single"/>
        </w:rPr>
      </w:pPr>
    </w:p>
    <w:p w:rsidR="0056396D" w:rsidRDefault="0056396D" w:rsidP="0089036E">
      <w:pPr>
        <w:spacing w:after="150"/>
        <w:rPr>
          <w:rFonts w:asciiTheme="majorHAnsi" w:hAnsiTheme="majorHAnsi" w:cstheme="majorHAnsi"/>
          <w:b/>
          <w:sz w:val="22"/>
          <w:szCs w:val="20"/>
          <w:u w:val="single"/>
        </w:rPr>
      </w:pPr>
    </w:p>
    <w:p w:rsidR="0056396D" w:rsidRDefault="0056396D" w:rsidP="0089036E">
      <w:pPr>
        <w:spacing w:after="150"/>
        <w:rPr>
          <w:rFonts w:asciiTheme="majorHAnsi" w:hAnsiTheme="majorHAnsi" w:cstheme="majorHAnsi"/>
          <w:b/>
          <w:sz w:val="22"/>
          <w:szCs w:val="20"/>
          <w:u w:val="single"/>
        </w:rPr>
      </w:pPr>
    </w:p>
    <w:p w:rsidR="0056396D" w:rsidRDefault="0056396D" w:rsidP="0089036E">
      <w:pPr>
        <w:spacing w:after="150"/>
        <w:rPr>
          <w:rFonts w:asciiTheme="majorHAnsi" w:hAnsiTheme="majorHAnsi" w:cstheme="majorHAnsi"/>
          <w:b/>
          <w:sz w:val="22"/>
          <w:szCs w:val="20"/>
          <w:u w:val="single"/>
        </w:rPr>
      </w:pPr>
    </w:p>
    <w:p w:rsidR="0056396D" w:rsidRDefault="0056396D" w:rsidP="0089036E">
      <w:pPr>
        <w:spacing w:after="150"/>
        <w:rPr>
          <w:rFonts w:asciiTheme="majorHAnsi" w:hAnsiTheme="majorHAnsi" w:cstheme="majorHAnsi"/>
          <w:b/>
          <w:sz w:val="22"/>
          <w:szCs w:val="20"/>
          <w:u w:val="single"/>
        </w:rPr>
      </w:pPr>
    </w:p>
    <w:p w:rsidR="0056396D" w:rsidRDefault="0056396D" w:rsidP="0089036E">
      <w:pPr>
        <w:spacing w:after="150"/>
        <w:rPr>
          <w:rFonts w:asciiTheme="majorHAnsi" w:hAnsiTheme="majorHAnsi" w:cstheme="majorHAnsi"/>
          <w:b/>
          <w:sz w:val="22"/>
          <w:szCs w:val="20"/>
          <w:u w:val="single"/>
        </w:rPr>
      </w:pPr>
    </w:p>
    <w:p w:rsidR="00C466CE" w:rsidRDefault="00C466CE" w:rsidP="00C466CE">
      <w:pPr>
        <w:spacing w:after="150"/>
        <w:rPr>
          <w:rFonts w:asciiTheme="majorHAnsi" w:hAnsiTheme="majorHAnsi" w:cstheme="majorHAnsi"/>
          <w:b/>
          <w:sz w:val="22"/>
          <w:szCs w:val="20"/>
          <w:u w:val="single"/>
        </w:rPr>
      </w:pPr>
    </w:p>
    <w:p w:rsidR="002D154F" w:rsidRPr="00A9575E" w:rsidRDefault="000E722B" w:rsidP="00C466CE">
      <w:pPr>
        <w:spacing w:after="150"/>
        <w:jc w:val="center"/>
        <w:rPr>
          <w:rFonts w:asciiTheme="majorHAnsi" w:hAnsiTheme="majorHAnsi" w:cstheme="majorHAnsi"/>
          <w:b/>
          <w:sz w:val="28"/>
          <w:szCs w:val="20"/>
          <w:u w:val="single"/>
        </w:rPr>
      </w:pPr>
      <w:r w:rsidRPr="00A9575E">
        <w:rPr>
          <w:rFonts w:asciiTheme="majorHAnsi" w:hAnsiTheme="majorHAnsi" w:cstheme="majorHAnsi"/>
          <w:b/>
          <w:sz w:val="28"/>
          <w:szCs w:val="20"/>
          <w:u w:val="single"/>
        </w:rPr>
        <w:lastRenderedPageBreak/>
        <w:t>REZOS BRANDS ACHIEVEMENTS</w:t>
      </w:r>
    </w:p>
    <w:p w:rsidR="00147F79" w:rsidRDefault="00147F79" w:rsidP="008C3DD9">
      <w:pPr>
        <w:autoSpaceDE w:val="0"/>
        <w:autoSpaceDN w:val="0"/>
        <w:adjustRightInd w:val="0"/>
        <w:jc w:val="both"/>
        <w:rPr>
          <w:rFonts w:asciiTheme="majorHAnsi" w:hAnsiTheme="majorHAnsi" w:cstheme="majorHAnsi"/>
          <w:sz w:val="22"/>
          <w:szCs w:val="20"/>
        </w:rPr>
      </w:pPr>
    </w:p>
    <w:p w:rsidR="00C466CE" w:rsidRDefault="00C466CE" w:rsidP="008C3DD9">
      <w:pPr>
        <w:autoSpaceDE w:val="0"/>
        <w:autoSpaceDN w:val="0"/>
        <w:adjustRightInd w:val="0"/>
        <w:jc w:val="both"/>
        <w:rPr>
          <w:rFonts w:asciiTheme="majorHAnsi" w:hAnsiTheme="majorHAnsi" w:cstheme="majorHAnsi"/>
          <w:sz w:val="22"/>
          <w:szCs w:val="20"/>
        </w:rPr>
      </w:pPr>
    </w:p>
    <w:p w:rsidR="00A9575E" w:rsidRPr="00BC451B" w:rsidRDefault="00C466CE" w:rsidP="00C466CE">
      <w:pPr>
        <w:spacing w:after="150"/>
        <w:jc w:val="both"/>
        <w:rPr>
          <w:rFonts w:asciiTheme="majorHAnsi" w:hAnsiTheme="majorHAnsi" w:cstheme="majorHAnsi"/>
          <w:sz w:val="22"/>
          <w:szCs w:val="20"/>
        </w:rPr>
      </w:pPr>
      <w:r w:rsidRPr="00147F79">
        <w:rPr>
          <w:rFonts w:asciiTheme="majorHAnsi" w:hAnsiTheme="majorHAnsi" w:cstheme="majorHAnsi"/>
          <w:b/>
          <w:szCs w:val="20"/>
        </w:rPr>
        <w:t>2018 European Business Awards</w:t>
      </w:r>
      <w:r w:rsidRPr="00BC451B">
        <w:rPr>
          <w:rFonts w:asciiTheme="majorHAnsi" w:hAnsiTheme="majorHAnsi" w:cstheme="majorHAnsi"/>
          <w:sz w:val="22"/>
          <w:szCs w:val="20"/>
        </w:rPr>
        <w:t>: REZOS BRANDS S.A</w:t>
      </w:r>
      <w:r>
        <w:rPr>
          <w:rFonts w:asciiTheme="majorHAnsi" w:hAnsiTheme="majorHAnsi" w:cstheme="majorHAnsi"/>
          <w:sz w:val="22"/>
          <w:szCs w:val="20"/>
        </w:rPr>
        <w:t xml:space="preserve"> has been selected </w:t>
      </w:r>
      <w:proofErr w:type="gramStart"/>
      <w:r>
        <w:rPr>
          <w:rFonts w:asciiTheme="majorHAnsi" w:hAnsiTheme="majorHAnsi" w:cstheme="majorHAnsi"/>
          <w:sz w:val="22"/>
          <w:szCs w:val="20"/>
        </w:rPr>
        <w:t>by virtue of</w:t>
      </w:r>
      <w:proofErr w:type="gramEnd"/>
      <w:r>
        <w:rPr>
          <w:rFonts w:asciiTheme="majorHAnsi" w:hAnsiTheme="majorHAnsi" w:cstheme="majorHAnsi"/>
          <w:sz w:val="22"/>
          <w:szCs w:val="20"/>
        </w:rPr>
        <w:t xml:space="preserve"> its recognized Success, Innovation and Ethics as </w:t>
      </w:r>
      <w:r w:rsidRPr="00147F79">
        <w:rPr>
          <w:rFonts w:asciiTheme="majorHAnsi" w:hAnsiTheme="majorHAnsi" w:cstheme="majorHAnsi"/>
          <w:b/>
          <w:szCs w:val="20"/>
        </w:rPr>
        <w:t>One to Watch</w:t>
      </w:r>
      <w:r w:rsidRPr="00147F79">
        <w:rPr>
          <w:rFonts w:asciiTheme="majorHAnsi" w:hAnsiTheme="majorHAnsi" w:cstheme="majorHAnsi"/>
          <w:szCs w:val="20"/>
        </w:rPr>
        <w:t xml:space="preserve"> </w:t>
      </w:r>
      <w:r>
        <w:rPr>
          <w:rFonts w:asciiTheme="majorHAnsi" w:hAnsiTheme="majorHAnsi" w:cstheme="majorHAnsi"/>
          <w:sz w:val="22"/>
          <w:szCs w:val="20"/>
        </w:rPr>
        <w:t xml:space="preserve">representing </w:t>
      </w:r>
      <w:r w:rsidRPr="00CE58AC">
        <w:rPr>
          <w:rFonts w:asciiTheme="majorHAnsi" w:hAnsiTheme="majorHAnsi" w:cstheme="majorHAnsi"/>
          <w:b/>
          <w:sz w:val="22"/>
          <w:szCs w:val="20"/>
        </w:rPr>
        <w:t>Greece</w:t>
      </w:r>
      <w:r>
        <w:rPr>
          <w:rFonts w:asciiTheme="majorHAnsi" w:hAnsiTheme="majorHAnsi" w:cstheme="majorHAnsi"/>
          <w:sz w:val="22"/>
          <w:szCs w:val="20"/>
        </w:rPr>
        <w:t xml:space="preserve"> </w:t>
      </w:r>
      <w:r w:rsidRPr="00BC451B">
        <w:rPr>
          <w:rFonts w:asciiTheme="majorHAnsi" w:hAnsiTheme="majorHAnsi" w:cstheme="majorHAnsi"/>
          <w:sz w:val="22"/>
          <w:szCs w:val="20"/>
        </w:rPr>
        <w:t>amongst the 55 participating Greek companies</w:t>
      </w:r>
      <w:r>
        <w:rPr>
          <w:rFonts w:asciiTheme="majorHAnsi" w:hAnsiTheme="majorHAnsi" w:cstheme="majorHAnsi"/>
          <w:sz w:val="22"/>
          <w:szCs w:val="20"/>
        </w:rPr>
        <w:t xml:space="preserve">. </w:t>
      </w:r>
    </w:p>
    <w:p w:rsidR="002D154F" w:rsidRPr="00BC451B" w:rsidRDefault="002D154F" w:rsidP="008C3DD9">
      <w:pPr>
        <w:autoSpaceDE w:val="0"/>
        <w:autoSpaceDN w:val="0"/>
        <w:adjustRightInd w:val="0"/>
        <w:jc w:val="both"/>
        <w:rPr>
          <w:rFonts w:asciiTheme="majorHAnsi" w:hAnsiTheme="majorHAnsi" w:cstheme="majorHAnsi"/>
          <w:sz w:val="22"/>
          <w:szCs w:val="20"/>
        </w:rPr>
      </w:pPr>
    </w:p>
    <w:p w:rsidR="002D154F" w:rsidRDefault="002D154F" w:rsidP="00C4677E">
      <w:pPr>
        <w:autoSpaceDE w:val="0"/>
        <w:autoSpaceDN w:val="0"/>
        <w:adjustRightInd w:val="0"/>
        <w:jc w:val="center"/>
        <w:rPr>
          <w:rFonts w:asciiTheme="majorHAnsi" w:hAnsiTheme="majorHAnsi" w:cstheme="majorHAnsi"/>
          <w:sz w:val="22"/>
          <w:szCs w:val="20"/>
        </w:rPr>
      </w:pPr>
      <w:r w:rsidRPr="00BC451B">
        <w:rPr>
          <w:noProof/>
          <w:sz w:val="28"/>
        </w:rPr>
        <w:drawing>
          <wp:inline distT="0" distB="0" distL="0" distR="0">
            <wp:extent cx="3962400" cy="989901"/>
            <wp:effectExtent l="0" t="0" r="0" b="1270"/>
            <wp:docPr id="4" name="Εικόνα 4" descr="https://www.businessawardseurope.com/download/EBA_One_to_Watch_Ribbon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sinessawardseurope.com/download/EBA_One_to_Watch_Ribbon_Horizont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6626" cy="1018437"/>
                    </a:xfrm>
                    <a:prstGeom prst="rect">
                      <a:avLst/>
                    </a:prstGeom>
                    <a:noFill/>
                    <a:ln>
                      <a:noFill/>
                    </a:ln>
                  </pic:spPr>
                </pic:pic>
              </a:graphicData>
            </a:graphic>
          </wp:inline>
        </w:drawing>
      </w:r>
    </w:p>
    <w:p w:rsidR="00C466CE" w:rsidRDefault="00C466CE" w:rsidP="00C4677E">
      <w:pPr>
        <w:autoSpaceDE w:val="0"/>
        <w:autoSpaceDN w:val="0"/>
        <w:adjustRightInd w:val="0"/>
        <w:jc w:val="center"/>
        <w:rPr>
          <w:rFonts w:asciiTheme="majorHAnsi" w:hAnsiTheme="majorHAnsi" w:cstheme="majorHAnsi"/>
          <w:sz w:val="22"/>
          <w:szCs w:val="20"/>
        </w:rPr>
      </w:pPr>
    </w:p>
    <w:p w:rsidR="00C466CE" w:rsidRDefault="00C466CE" w:rsidP="00C4677E">
      <w:pPr>
        <w:autoSpaceDE w:val="0"/>
        <w:autoSpaceDN w:val="0"/>
        <w:adjustRightInd w:val="0"/>
        <w:jc w:val="center"/>
        <w:rPr>
          <w:rFonts w:asciiTheme="majorHAnsi" w:hAnsiTheme="majorHAnsi" w:cstheme="majorHAnsi"/>
          <w:sz w:val="22"/>
          <w:szCs w:val="20"/>
        </w:rPr>
      </w:pPr>
    </w:p>
    <w:p w:rsidR="00C466CE" w:rsidRDefault="00C466CE" w:rsidP="00C4677E">
      <w:pPr>
        <w:autoSpaceDE w:val="0"/>
        <w:autoSpaceDN w:val="0"/>
        <w:adjustRightInd w:val="0"/>
        <w:jc w:val="center"/>
        <w:rPr>
          <w:rFonts w:asciiTheme="majorHAnsi" w:hAnsiTheme="majorHAnsi" w:cstheme="majorHAnsi"/>
          <w:sz w:val="22"/>
          <w:szCs w:val="20"/>
        </w:rPr>
      </w:pPr>
    </w:p>
    <w:p w:rsidR="00A9575E" w:rsidRPr="00BC451B" w:rsidRDefault="00A9575E" w:rsidP="00C4677E">
      <w:pPr>
        <w:autoSpaceDE w:val="0"/>
        <w:autoSpaceDN w:val="0"/>
        <w:adjustRightInd w:val="0"/>
        <w:jc w:val="center"/>
        <w:rPr>
          <w:rFonts w:asciiTheme="majorHAnsi" w:hAnsiTheme="majorHAnsi" w:cstheme="majorHAnsi"/>
          <w:sz w:val="22"/>
          <w:szCs w:val="20"/>
        </w:rPr>
      </w:pPr>
    </w:p>
    <w:p w:rsidR="002D154F" w:rsidRPr="00BC451B" w:rsidRDefault="002D154F" w:rsidP="008C3DD9">
      <w:pPr>
        <w:autoSpaceDE w:val="0"/>
        <w:autoSpaceDN w:val="0"/>
        <w:adjustRightInd w:val="0"/>
        <w:jc w:val="both"/>
        <w:rPr>
          <w:rFonts w:asciiTheme="majorHAnsi" w:hAnsiTheme="majorHAnsi" w:cstheme="majorHAnsi"/>
          <w:sz w:val="22"/>
          <w:szCs w:val="20"/>
        </w:rPr>
      </w:pPr>
    </w:p>
    <w:p w:rsidR="00C466CE" w:rsidRPr="00BC451B" w:rsidRDefault="00C466CE" w:rsidP="00C466CE">
      <w:pPr>
        <w:jc w:val="both"/>
        <w:rPr>
          <w:rFonts w:asciiTheme="majorHAnsi" w:hAnsiTheme="majorHAnsi" w:cstheme="majorHAnsi"/>
          <w:sz w:val="22"/>
          <w:szCs w:val="20"/>
        </w:rPr>
      </w:pPr>
      <w:r w:rsidRPr="00BC451B">
        <w:rPr>
          <w:rFonts w:asciiTheme="majorHAnsi" w:hAnsiTheme="majorHAnsi" w:cstheme="majorHAnsi"/>
          <w:b/>
          <w:sz w:val="22"/>
          <w:szCs w:val="20"/>
        </w:rPr>
        <w:t>2018 European Business Awards</w:t>
      </w:r>
      <w:r w:rsidRPr="00BC451B">
        <w:rPr>
          <w:rFonts w:asciiTheme="majorHAnsi" w:hAnsiTheme="majorHAnsi" w:cstheme="majorHAnsi"/>
          <w:sz w:val="22"/>
          <w:szCs w:val="20"/>
        </w:rPr>
        <w:t xml:space="preserve">: REZOS BRANDS S.A., is the </w:t>
      </w:r>
      <w:r w:rsidRPr="00BC451B">
        <w:rPr>
          <w:rFonts w:asciiTheme="majorHAnsi" w:hAnsiTheme="majorHAnsi" w:cstheme="majorHAnsi"/>
          <w:b/>
          <w:sz w:val="22"/>
          <w:szCs w:val="20"/>
        </w:rPr>
        <w:t>National Winner</w:t>
      </w:r>
      <w:r w:rsidRPr="00BC451B">
        <w:rPr>
          <w:rFonts w:asciiTheme="majorHAnsi" w:hAnsiTheme="majorHAnsi" w:cstheme="majorHAnsi"/>
          <w:sz w:val="22"/>
          <w:szCs w:val="20"/>
        </w:rPr>
        <w:t xml:space="preserve"> for </w:t>
      </w:r>
      <w:r w:rsidRPr="00BC451B">
        <w:rPr>
          <w:rFonts w:asciiTheme="majorHAnsi" w:hAnsiTheme="majorHAnsi" w:cstheme="majorHAnsi"/>
          <w:b/>
          <w:sz w:val="22"/>
          <w:szCs w:val="20"/>
        </w:rPr>
        <w:t>Greece</w:t>
      </w:r>
      <w:r w:rsidRPr="00BC451B">
        <w:rPr>
          <w:rFonts w:asciiTheme="majorHAnsi" w:hAnsiTheme="majorHAnsi" w:cstheme="majorHAnsi"/>
          <w:sz w:val="22"/>
          <w:szCs w:val="20"/>
        </w:rPr>
        <w:t xml:space="preserve"> in </w:t>
      </w:r>
      <w:r w:rsidRPr="00BC451B">
        <w:rPr>
          <w:rFonts w:asciiTheme="majorHAnsi" w:hAnsiTheme="majorHAnsi" w:cstheme="majorHAnsi"/>
          <w:b/>
          <w:sz w:val="22"/>
          <w:szCs w:val="20"/>
        </w:rPr>
        <w:t>The Customer and Market Engagement Award</w:t>
      </w:r>
      <w:r w:rsidRPr="00BC451B">
        <w:rPr>
          <w:rFonts w:asciiTheme="majorHAnsi" w:hAnsiTheme="majorHAnsi" w:cstheme="majorHAnsi"/>
          <w:sz w:val="22"/>
          <w:szCs w:val="20"/>
        </w:rPr>
        <w:t xml:space="preserve"> category that </w:t>
      </w:r>
      <w:r>
        <w:rPr>
          <w:rFonts w:asciiTheme="majorHAnsi" w:hAnsiTheme="majorHAnsi" w:cstheme="majorHAnsi"/>
          <w:sz w:val="22"/>
          <w:szCs w:val="20"/>
        </w:rPr>
        <w:t xml:space="preserve">has </w:t>
      </w:r>
      <w:r w:rsidRPr="00BC451B">
        <w:rPr>
          <w:rFonts w:asciiTheme="majorHAnsi" w:hAnsiTheme="majorHAnsi" w:cstheme="majorHAnsi"/>
          <w:sz w:val="22"/>
          <w:szCs w:val="20"/>
        </w:rPr>
        <w:t>appear</w:t>
      </w:r>
      <w:r>
        <w:rPr>
          <w:rFonts w:asciiTheme="majorHAnsi" w:hAnsiTheme="majorHAnsi" w:cstheme="majorHAnsi"/>
          <w:sz w:val="22"/>
          <w:szCs w:val="20"/>
        </w:rPr>
        <w:t>ed</w:t>
      </w:r>
      <w:r w:rsidRPr="00BC451B">
        <w:rPr>
          <w:rFonts w:asciiTheme="majorHAnsi" w:hAnsiTheme="majorHAnsi" w:cstheme="majorHAnsi"/>
          <w:sz w:val="22"/>
          <w:szCs w:val="20"/>
        </w:rPr>
        <w:t xml:space="preserve"> on the </w:t>
      </w:r>
      <w:r w:rsidRPr="00BC451B">
        <w:rPr>
          <w:rFonts w:asciiTheme="majorHAnsi" w:hAnsiTheme="majorHAnsi" w:cstheme="majorHAnsi"/>
          <w:b/>
          <w:sz w:val="22"/>
          <w:szCs w:val="20"/>
        </w:rPr>
        <w:t>2018 European Business Awards - Ones to Watch List for Greece</w:t>
      </w:r>
      <w:r w:rsidRPr="00BC451B">
        <w:rPr>
          <w:rFonts w:asciiTheme="majorHAnsi" w:hAnsiTheme="majorHAnsi" w:cstheme="majorHAnsi"/>
          <w:sz w:val="22"/>
          <w:szCs w:val="20"/>
        </w:rPr>
        <w:t xml:space="preserve">.  To make it onto the List then company covered and supported the European Business Awards and RSM expectations on exceptional growth, significant innovation, and an ethical approach to business. </w:t>
      </w:r>
    </w:p>
    <w:p w:rsidR="00147F79" w:rsidRPr="00A9575E" w:rsidRDefault="00E90A17" w:rsidP="00A9575E">
      <w:pPr>
        <w:jc w:val="both"/>
        <w:rPr>
          <w:rFonts w:asciiTheme="majorHAnsi" w:hAnsiTheme="majorHAnsi" w:cstheme="majorHAnsi"/>
          <w:sz w:val="22"/>
          <w:szCs w:val="20"/>
        </w:rPr>
      </w:pPr>
      <w:hyperlink r:id="rId19" w:history="1">
        <w:r w:rsidR="00C466CE" w:rsidRPr="00BC451B">
          <w:rPr>
            <w:rStyle w:val="-"/>
            <w:rFonts w:asciiTheme="majorHAnsi" w:hAnsiTheme="majorHAnsi" w:cstheme="majorHAnsi"/>
            <w:sz w:val="22"/>
            <w:szCs w:val="20"/>
          </w:rPr>
          <w:t>https://www.businessawardseurope.com/vote/detail-new/36/23414</w:t>
        </w:r>
      </w:hyperlink>
    </w:p>
    <w:p w:rsidR="00A9575E" w:rsidRPr="00BC451B" w:rsidRDefault="00A9575E" w:rsidP="008E373D">
      <w:pPr>
        <w:spacing w:after="150"/>
        <w:jc w:val="both"/>
        <w:rPr>
          <w:rFonts w:asciiTheme="majorHAnsi" w:hAnsiTheme="majorHAnsi" w:cstheme="majorHAnsi"/>
          <w:b/>
          <w:sz w:val="22"/>
          <w:szCs w:val="20"/>
          <w:u w:val="single"/>
        </w:rPr>
      </w:pPr>
    </w:p>
    <w:p w:rsidR="002B6C8D" w:rsidRPr="00BC451B" w:rsidRDefault="00044E0C" w:rsidP="00C4677E">
      <w:pPr>
        <w:jc w:val="center"/>
        <w:rPr>
          <w:rFonts w:asciiTheme="majorHAnsi" w:hAnsiTheme="majorHAnsi" w:cstheme="majorHAnsi"/>
          <w:b/>
          <w:sz w:val="22"/>
          <w:szCs w:val="20"/>
        </w:rPr>
      </w:pPr>
      <w:r w:rsidRPr="00BC451B">
        <w:rPr>
          <w:rFonts w:asciiTheme="majorHAnsi" w:hAnsiTheme="majorHAnsi" w:cstheme="majorHAnsi"/>
          <w:noProof/>
          <w:sz w:val="22"/>
          <w:szCs w:val="20"/>
        </w:rPr>
        <w:drawing>
          <wp:inline distT="0" distB="0" distL="0" distR="0" wp14:anchorId="0D855C77" wp14:editId="5038E964">
            <wp:extent cx="3943350" cy="985141"/>
            <wp:effectExtent l="0" t="0" r="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A_National Winner_Ribbon_Horizontal.jpg"/>
                    <pic:cNvPicPr/>
                  </pic:nvPicPr>
                  <pic:blipFill>
                    <a:blip r:embed="rId20"/>
                    <a:stretch>
                      <a:fillRect/>
                    </a:stretch>
                  </pic:blipFill>
                  <pic:spPr>
                    <a:xfrm>
                      <a:off x="0" y="0"/>
                      <a:ext cx="3980886" cy="994518"/>
                    </a:xfrm>
                    <a:prstGeom prst="rect">
                      <a:avLst/>
                    </a:prstGeom>
                  </pic:spPr>
                </pic:pic>
              </a:graphicData>
            </a:graphic>
          </wp:inline>
        </w:drawing>
      </w:r>
    </w:p>
    <w:p w:rsidR="002B6C8D" w:rsidRPr="00BC451B" w:rsidRDefault="002B6C8D" w:rsidP="006B2F3A">
      <w:pPr>
        <w:jc w:val="both"/>
        <w:rPr>
          <w:rFonts w:asciiTheme="majorHAnsi" w:hAnsiTheme="majorHAnsi" w:cstheme="majorHAnsi"/>
          <w:b/>
          <w:sz w:val="22"/>
          <w:szCs w:val="20"/>
        </w:rPr>
      </w:pPr>
    </w:p>
    <w:p w:rsidR="00597064" w:rsidRDefault="00597064"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DF7900" w:rsidRDefault="00DF7900" w:rsidP="00C466CE">
      <w:pPr>
        <w:autoSpaceDE w:val="0"/>
        <w:autoSpaceDN w:val="0"/>
        <w:adjustRightInd w:val="0"/>
        <w:jc w:val="both"/>
        <w:rPr>
          <w:rFonts w:asciiTheme="majorHAnsi" w:hAnsiTheme="majorHAnsi" w:cstheme="majorHAnsi"/>
          <w:b/>
          <w:sz w:val="22"/>
          <w:szCs w:val="20"/>
        </w:rPr>
      </w:pPr>
    </w:p>
    <w:p w:rsidR="00C466CE" w:rsidRPr="00BC451B" w:rsidRDefault="00C466CE" w:rsidP="00C466CE">
      <w:pPr>
        <w:autoSpaceDE w:val="0"/>
        <w:autoSpaceDN w:val="0"/>
        <w:adjustRightInd w:val="0"/>
        <w:jc w:val="both"/>
        <w:rPr>
          <w:rFonts w:asciiTheme="majorHAnsi" w:hAnsiTheme="majorHAnsi" w:cstheme="majorHAnsi"/>
          <w:sz w:val="22"/>
          <w:szCs w:val="20"/>
        </w:rPr>
      </w:pPr>
      <w:r w:rsidRPr="00BC451B">
        <w:rPr>
          <w:rFonts w:asciiTheme="majorHAnsi" w:hAnsiTheme="majorHAnsi" w:cstheme="majorHAnsi"/>
          <w:b/>
          <w:sz w:val="22"/>
          <w:szCs w:val="20"/>
        </w:rPr>
        <w:t>KATANA</w:t>
      </w:r>
      <w:r w:rsidRPr="00BC451B">
        <w:rPr>
          <w:rFonts w:asciiTheme="majorHAnsi" w:hAnsiTheme="majorHAnsi" w:cstheme="majorHAnsi"/>
          <w:sz w:val="22"/>
          <w:szCs w:val="20"/>
        </w:rPr>
        <w:t xml:space="preserve">: is a project financed through the H2020 INNOSUP-1-2015 call </w:t>
      </w:r>
      <w:r w:rsidRPr="00BC451B">
        <w:rPr>
          <w:rFonts w:asciiTheme="majorHAnsi" w:hAnsiTheme="majorHAnsi" w:cstheme="majorHAnsi"/>
          <w:b/>
          <w:sz w:val="22"/>
          <w:szCs w:val="20"/>
        </w:rPr>
        <w:t>"Cluster facilitated projects for new value chains"</w:t>
      </w:r>
      <w:r w:rsidRPr="00BC451B">
        <w:rPr>
          <w:rFonts w:asciiTheme="majorHAnsi" w:hAnsiTheme="majorHAnsi" w:cstheme="majorHAnsi"/>
          <w:sz w:val="22"/>
          <w:szCs w:val="20"/>
        </w:rPr>
        <w:t xml:space="preserve"> which supports European SMEs in the </w:t>
      </w:r>
      <w:proofErr w:type="spellStart"/>
      <w:r w:rsidRPr="00BC451B">
        <w:rPr>
          <w:rFonts w:asciiTheme="majorHAnsi" w:hAnsiTheme="majorHAnsi" w:cstheme="majorHAnsi"/>
          <w:sz w:val="22"/>
          <w:szCs w:val="20"/>
        </w:rPr>
        <w:t>agrifood</w:t>
      </w:r>
      <w:proofErr w:type="spellEnd"/>
      <w:r w:rsidRPr="00BC451B">
        <w:rPr>
          <w:rFonts w:asciiTheme="majorHAnsi" w:hAnsiTheme="majorHAnsi" w:cstheme="majorHAnsi"/>
          <w:sz w:val="22"/>
          <w:szCs w:val="20"/>
        </w:rPr>
        <w:t xml:space="preserve"> value chain to simultaneously access knowledge, technology, capital and markets </w:t>
      </w:r>
      <w:proofErr w:type="gramStart"/>
      <w:r w:rsidRPr="00BC451B">
        <w:rPr>
          <w:rFonts w:asciiTheme="majorHAnsi" w:hAnsiTheme="majorHAnsi" w:cstheme="majorHAnsi"/>
          <w:sz w:val="22"/>
          <w:szCs w:val="20"/>
        </w:rPr>
        <w:t>in order to</w:t>
      </w:r>
      <w:proofErr w:type="gramEnd"/>
      <w:r w:rsidRPr="00BC451B">
        <w:rPr>
          <w:rFonts w:asciiTheme="majorHAnsi" w:hAnsiTheme="majorHAnsi" w:cstheme="majorHAnsi"/>
          <w:sz w:val="22"/>
          <w:szCs w:val="20"/>
        </w:rPr>
        <w:t xml:space="preserve"> respond to the global competitive environment. </w:t>
      </w:r>
    </w:p>
    <w:p w:rsidR="00C466CE" w:rsidRPr="00BC451B" w:rsidRDefault="00C466CE" w:rsidP="00C466CE">
      <w:pPr>
        <w:autoSpaceDE w:val="0"/>
        <w:autoSpaceDN w:val="0"/>
        <w:adjustRightInd w:val="0"/>
        <w:jc w:val="both"/>
        <w:rPr>
          <w:rFonts w:asciiTheme="majorHAnsi" w:hAnsiTheme="majorHAnsi" w:cstheme="majorHAnsi"/>
          <w:sz w:val="22"/>
          <w:szCs w:val="20"/>
        </w:rPr>
      </w:pPr>
      <w:r w:rsidRPr="00BC451B">
        <w:rPr>
          <w:rFonts w:asciiTheme="majorHAnsi" w:hAnsiTheme="majorHAnsi" w:cstheme="majorHAnsi"/>
          <w:sz w:val="22"/>
          <w:szCs w:val="20"/>
        </w:rPr>
        <w:t xml:space="preserve">REZOS BRANDS SA, has been amongst </w:t>
      </w:r>
      <w:r>
        <w:rPr>
          <w:rFonts w:asciiTheme="majorHAnsi" w:hAnsiTheme="majorHAnsi" w:cstheme="majorHAnsi"/>
          <w:sz w:val="22"/>
          <w:szCs w:val="20"/>
        </w:rPr>
        <w:t xml:space="preserve">the top 10 innovative SME consortia </w:t>
      </w:r>
      <w:r w:rsidRPr="00BC451B">
        <w:rPr>
          <w:rFonts w:asciiTheme="majorHAnsi" w:hAnsiTheme="majorHAnsi" w:cstheme="majorHAnsi"/>
          <w:sz w:val="22"/>
          <w:szCs w:val="20"/>
        </w:rPr>
        <w:t xml:space="preserve">for its project idea </w:t>
      </w:r>
      <w:r w:rsidRPr="00147F79">
        <w:rPr>
          <w:rFonts w:asciiTheme="majorHAnsi" w:hAnsiTheme="majorHAnsi" w:cstheme="majorHAnsi"/>
          <w:b/>
          <w:szCs w:val="20"/>
        </w:rPr>
        <w:t>“Hippocrates Farm”</w:t>
      </w:r>
      <w:r w:rsidRPr="00147F79">
        <w:rPr>
          <w:rFonts w:asciiTheme="majorHAnsi" w:hAnsiTheme="majorHAnsi" w:cstheme="majorHAnsi"/>
          <w:szCs w:val="20"/>
        </w:rPr>
        <w:t xml:space="preserve"> </w:t>
      </w:r>
      <w:r w:rsidRPr="00BC451B">
        <w:rPr>
          <w:rFonts w:asciiTheme="majorHAnsi" w:hAnsiTheme="majorHAnsi" w:cstheme="majorHAnsi"/>
          <w:sz w:val="22"/>
          <w:szCs w:val="20"/>
        </w:rPr>
        <w:t xml:space="preserve">in the “Functional Food” category under the framework of </w:t>
      </w:r>
      <w:r w:rsidRPr="00BC451B">
        <w:rPr>
          <w:rFonts w:asciiTheme="majorHAnsi" w:hAnsiTheme="majorHAnsi" w:cstheme="majorHAnsi"/>
          <w:b/>
          <w:sz w:val="22"/>
          <w:szCs w:val="20"/>
        </w:rPr>
        <w:t>“KATANA”</w:t>
      </w:r>
      <w:r w:rsidRPr="00BC451B">
        <w:rPr>
          <w:rFonts w:asciiTheme="majorHAnsi" w:hAnsiTheme="majorHAnsi" w:cstheme="majorHAnsi"/>
          <w:sz w:val="22"/>
          <w:szCs w:val="20"/>
        </w:rPr>
        <w:t xml:space="preserve"> accelerator program via crowd funding platform.</w:t>
      </w:r>
    </w:p>
    <w:p w:rsidR="00C466CE" w:rsidRPr="00BC451B" w:rsidRDefault="00E90A17" w:rsidP="00C466CE">
      <w:pPr>
        <w:autoSpaceDE w:val="0"/>
        <w:autoSpaceDN w:val="0"/>
        <w:adjustRightInd w:val="0"/>
        <w:jc w:val="both"/>
        <w:rPr>
          <w:rStyle w:val="-"/>
          <w:rFonts w:asciiTheme="majorHAnsi" w:hAnsiTheme="majorHAnsi" w:cstheme="majorHAnsi"/>
          <w:sz w:val="22"/>
          <w:szCs w:val="20"/>
        </w:rPr>
      </w:pPr>
      <w:hyperlink r:id="rId21" w:history="1">
        <w:r w:rsidR="00C466CE" w:rsidRPr="00BC451B">
          <w:rPr>
            <w:rStyle w:val="-"/>
            <w:rFonts w:asciiTheme="majorHAnsi" w:hAnsiTheme="majorHAnsi" w:cstheme="majorHAnsi"/>
            <w:sz w:val="22"/>
            <w:szCs w:val="20"/>
          </w:rPr>
          <w:t>https://katanareward.opencircleproject.com/campaign/81/hippocrates-farm</w:t>
        </w:r>
      </w:hyperlink>
    </w:p>
    <w:p w:rsidR="00C466CE" w:rsidRDefault="00C466CE" w:rsidP="00597064">
      <w:pPr>
        <w:jc w:val="both"/>
        <w:rPr>
          <w:rFonts w:asciiTheme="majorHAnsi" w:hAnsiTheme="majorHAnsi" w:cstheme="majorHAnsi"/>
          <w:b/>
          <w:sz w:val="22"/>
          <w:szCs w:val="20"/>
        </w:rPr>
      </w:pPr>
    </w:p>
    <w:p w:rsidR="00A9575E" w:rsidRDefault="00A9575E" w:rsidP="00597064">
      <w:pPr>
        <w:jc w:val="both"/>
        <w:rPr>
          <w:rFonts w:asciiTheme="majorHAnsi" w:hAnsiTheme="majorHAnsi" w:cstheme="majorHAnsi"/>
          <w:b/>
          <w:sz w:val="22"/>
          <w:szCs w:val="20"/>
        </w:rPr>
      </w:pPr>
    </w:p>
    <w:p w:rsidR="00C466CE" w:rsidRPr="00BC451B" w:rsidRDefault="00C466CE" w:rsidP="00C466CE">
      <w:pPr>
        <w:spacing w:after="150"/>
        <w:jc w:val="center"/>
        <w:rPr>
          <w:rFonts w:asciiTheme="majorHAnsi" w:hAnsiTheme="majorHAnsi" w:cstheme="majorHAnsi"/>
          <w:b/>
          <w:sz w:val="22"/>
          <w:szCs w:val="20"/>
          <w:u w:val="single"/>
        </w:rPr>
      </w:pPr>
      <w:r w:rsidRPr="00BC451B">
        <w:rPr>
          <w:noProof/>
          <w:sz w:val="28"/>
        </w:rPr>
        <w:drawing>
          <wp:inline distT="0" distB="0" distL="0" distR="0" wp14:anchorId="5D26726B" wp14:editId="27006237">
            <wp:extent cx="4572000" cy="166011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6586" cy="1687196"/>
                    </a:xfrm>
                    <a:prstGeom prst="rect">
                      <a:avLst/>
                    </a:prstGeom>
                    <a:noFill/>
                    <a:ln>
                      <a:noFill/>
                    </a:ln>
                  </pic:spPr>
                </pic:pic>
              </a:graphicData>
            </a:graphic>
          </wp:inline>
        </w:drawing>
      </w:r>
    </w:p>
    <w:p w:rsidR="00C466CE" w:rsidRDefault="00C466CE" w:rsidP="00597064">
      <w:pPr>
        <w:jc w:val="both"/>
        <w:rPr>
          <w:rFonts w:asciiTheme="majorHAnsi" w:hAnsiTheme="majorHAnsi" w:cstheme="majorHAnsi"/>
          <w:b/>
          <w:sz w:val="22"/>
          <w:szCs w:val="20"/>
        </w:rPr>
      </w:pPr>
    </w:p>
    <w:p w:rsidR="007637B9" w:rsidRDefault="007637B9"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C466CE" w:rsidRDefault="00C466CE" w:rsidP="00597064">
      <w:pPr>
        <w:jc w:val="both"/>
        <w:rPr>
          <w:rFonts w:asciiTheme="majorHAnsi" w:hAnsiTheme="majorHAnsi" w:cstheme="majorHAnsi"/>
          <w:b/>
          <w:sz w:val="22"/>
          <w:szCs w:val="20"/>
        </w:rPr>
      </w:pPr>
    </w:p>
    <w:p w:rsidR="007637B9" w:rsidRDefault="007637B9" w:rsidP="00597064">
      <w:pPr>
        <w:jc w:val="both"/>
        <w:rPr>
          <w:rFonts w:asciiTheme="majorHAnsi" w:hAnsiTheme="majorHAnsi" w:cstheme="majorHAnsi"/>
          <w:b/>
          <w:sz w:val="22"/>
          <w:szCs w:val="20"/>
        </w:rPr>
      </w:pPr>
    </w:p>
    <w:p w:rsidR="00A9575E" w:rsidRDefault="00A9575E" w:rsidP="00597064">
      <w:pPr>
        <w:jc w:val="both"/>
        <w:rPr>
          <w:rFonts w:asciiTheme="majorHAnsi" w:hAnsiTheme="majorHAnsi" w:cstheme="majorHAnsi"/>
          <w:b/>
          <w:sz w:val="22"/>
          <w:szCs w:val="20"/>
        </w:rPr>
      </w:pPr>
    </w:p>
    <w:p w:rsidR="00A9575E" w:rsidRPr="00BC451B" w:rsidRDefault="00A9575E" w:rsidP="00597064">
      <w:pPr>
        <w:jc w:val="both"/>
        <w:rPr>
          <w:rFonts w:asciiTheme="majorHAnsi" w:hAnsiTheme="majorHAnsi" w:cstheme="majorHAnsi"/>
          <w:b/>
          <w:sz w:val="22"/>
          <w:szCs w:val="20"/>
        </w:rPr>
      </w:pPr>
    </w:p>
    <w:p w:rsidR="002B6C8D" w:rsidRPr="00A9575E" w:rsidRDefault="008C1F03" w:rsidP="008C1F03">
      <w:pPr>
        <w:spacing w:after="150"/>
        <w:jc w:val="center"/>
        <w:rPr>
          <w:rFonts w:asciiTheme="majorHAnsi" w:hAnsiTheme="majorHAnsi" w:cstheme="majorHAnsi"/>
          <w:b/>
          <w:sz w:val="28"/>
          <w:u w:val="single"/>
        </w:rPr>
      </w:pPr>
      <w:r w:rsidRPr="00A9575E">
        <w:rPr>
          <w:rFonts w:asciiTheme="majorHAnsi" w:hAnsiTheme="majorHAnsi" w:cstheme="majorHAnsi"/>
          <w:b/>
          <w:sz w:val="28"/>
          <w:u w:val="single"/>
        </w:rPr>
        <w:lastRenderedPageBreak/>
        <w:t>European Projects</w:t>
      </w:r>
    </w:p>
    <w:p w:rsidR="008C1F03" w:rsidRDefault="008C1F03" w:rsidP="008C1F03">
      <w:pPr>
        <w:spacing w:after="150"/>
        <w:jc w:val="center"/>
        <w:rPr>
          <w:rFonts w:asciiTheme="majorHAnsi" w:hAnsiTheme="majorHAnsi" w:cstheme="majorHAnsi"/>
          <w:b/>
          <w:sz w:val="22"/>
          <w:szCs w:val="20"/>
          <w:u w:val="single"/>
        </w:rPr>
      </w:pPr>
    </w:p>
    <w:p w:rsidR="00A9575E" w:rsidRDefault="00A9575E" w:rsidP="00A9575E">
      <w:pPr>
        <w:autoSpaceDE w:val="0"/>
        <w:autoSpaceDN w:val="0"/>
        <w:adjustRightInd w:val="0"/>
        <w:jc w:val="both"/>
        <w:rPr>
          <w:rFonts w:asciiTheme="majorHAnsi" w:hAnsiTheme="majorHAnsi" w:cstheme="majorHAnsi"/>
          <w:sz w:val="22"/>
          <w:szCs w:val="20"/>
        </w:rPr>
      </w:pPr>
      <w:r w:rsidRPr="00BC451B">
        <w:rPr>
          <w:rFonts w:asciiTheme="majorHAnsi" w:hAnsiTheme="majorHAnsi" w:cstheme="majorHAnsi"/>
          <w:sz w:val="22"/>
          <w:szCs w:val="20"/>
        </w:rPr>
        <w:t>The</w:t>
      </w:r>
      <w:r w:rsidRPr="00147F79">
        <w:rPr>
          <w:rFonts w:asciiTheme="majorHAnsi" w:hAnsiTheme="majorHAnsi" w:cstheme="majorHAnsi"/>
          <w:b/>
          <w:szCs w:val="20"/>
        </w:rPr>
        <w:t xml:space="preserve"> </w:t>
      </w:r>
      <w:proofErr w:type="spellStart"/>
      <w:r w:rsidRPr="00147F79">
        <w:rPr>
          <w:rFonts w:asciiTheme="majorHAnsi" w:hAnsiTheme="majorHAnsi" w:cstheme="majorHAnsi"/>
          <w:b/>
          <w:szCs w:val="20"/>
        </w:rPr>
        <w:t>SuperGREENLABELFoods</w:t>
      </w:r>
      <w:proofErr w:type="spellEnd"/>
      <w:r w:rsidRPr="00147F79">
        <w:rPr>
          <w:rFonts w:asciiTheme="majorHAnsi" w:hAnsiTheme="majorHAnsi" w:cstheme="majorHAnsi"/>
          <w:szCs w:val="20"/>
        </w:rPr>
        <w:t xml:space="preserve"> </w:t>
      </w:r>
      <w:r w:rsidRPr="00BC451B">
        <w:rPr>
          <w:rFonts w:asciiTheme="majorHAnsi" w:hAnsiTheme="majorHAnsi" w:cstheme="majorHAnsi"/>
          <w:sz w:val="22"/>
          <w:szCs w:val="20"/>
        </w:rPr>
        <w:t>project, which involves three different countries (Greece, Italy and Spain), aims at providing innovative methodologies to people directly involved with cultivation, collection, production, packaging and promotion of super-foods, aromatic-medical herbs and forest fruits, in order to enhance their basic professional skills as their ICT skills, through vocational training activities, and increase their competitiveness in the market.</w:t>
      </w:r>
      <w:r w:rsidRPr="0039360D">
        <w:t xml:space="preserve"> </w:t>
      </w:r>
      <w:hyperlink r:id="rId23" w:history="1">
        <w:r w:rsidRPr="00DA2219">
          <w:rPr>
            <w:rStyle w:val="-"/>
            <w:rFonts w:asciiTheme="majorHAnsi" w:hAnsiTheme="majorHAnsi" w:cstheme="majorHAnsi"/>
            <w:sz w:val="22"/>
            <w:szCs w:val="20"/>
          </w:rPr>
          <w:t>http://supergreenlabelfoods.eu/</w:t>
        </w:r>
      </w:hyperlink>
    </w:p>
    <w:p w:rsidR="00A9575E" w:rsidRDefault="00A9575E" w:rsidP="008C1F03">
      <w:pPr>
        <w:spacing w:after="150"/>
        <w:jc w:val="center"/>
        <w:rPr>
          <w:rFonts w:asciiTheme="majorHAnsi" w:hAnsiTheme="majorHAnsi" w:cstheme="majorHAnsi"/>
          <w:b/>
          <w:sz w:val="22"/>
          <w:szCs w:val="20"/>
          <w:u w:val="single"/>
        </w:rPr>
      </w:pPr>
    </w:p>
    <w:p w:rsidR="008C1F03" w:rsidRDefault="008C1F03" w:rsidP="008C1F03">
      <w:pPr>
        <w:autoSpaceDE w:val="0"/>
        <w:autoSpaceDN w:val="0"/>
        <w:adjustRightInd w:val="0"/>
        <w:jc w:val="center"/>
        <w:rPr>
          <w:rFonts w:asciiTheme="majorHAnsi" w:hAnsiTheme="majorHAnsi" w:cstheme="majorHAnsi"/>
          <w:sz w:val="22"/>
          <w:szCs w:val="20"/>
        </w:rPr>
      </w:pPr>
      <w:r w:rsidRPr="00BC451B">
        <w:rPr>
          <w:noProof/>
          <w:sz w:val="28"/>
        </w:rPr>
        <w:drawing>
          <wp:inline distT="0" distB="0" distL="0" distR="0" wp14:anchorId="6D39F85F" wp14:editId="63FA473A">
            <wp:extent cx="2933700" cy="1833563"/>
            <wp:effectExtent l="0" t="0" r="0" b="0"/>
            <wp:docPr id="7" name="Εικόνα 7" descr="https://eu.rezosbrands.com/wp-content/uploads/2018/03/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u.rezosbrands.com/wp-content/uploads/2018/03/gree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8973" cy="1855609"/>
                    </a:xfrm>
                    <a:prstGeom prst="rect">
                      <a:avLst/>
                    </a:prstGeom>
                    <a:noFill/>
                    <a:ln>
                      <a:noFill/>
                    </a:ln>
                  </pic:spPr>
                </pic:pic>
              </a:graphicData>
            </a:graphic>
          </wp:inline>
        </w:drawing>
      </w:r>
    </w:p>
    <w:p w:rsidR="00A9575E" w:rsidRDefault="00A9575E" w:rsidP="008C1F03">
      <w:pPr>
        <w:autoSpaceDE w:val="0"/>
        <w:autoSpaceDN w:val="0"/>
        <w:adjustRightInd w:val="0"/>
        <w:jc w:val="center"/>
        <w:rPr>
          <w:rFonts w:asciiTheme="majorHAnsi" w:hAnsiTheme="majorHAnsi" w:cstheme="majorHAnsi"/>
          <w:sz w:val="22"/>
          <w:szCs w:val="20"/>
        </w:rPr>
      </w:pPr>
    </w:p>
    <w:p w:rsidR="00A9575E" w:rsidRDefault="00A9575E" w:rsidP="008C1F03">
      <w:pPr>
        <w:autoSpaceDE w:val="0"/>
        <w:autoSpaceDN w:val="0"/>
        <w:adjustRightInd w:val="0"/>
        <w:jc w:val="center"/>
        <w:rPr>
          <w:rFonts w:asciiTheme="majorHAnsi" w:hAnsiTheme="majorHAnsi" w:cstheme="majorHAnsi"/>
          <w:sz w:val="22"/>
          <w:szCs w:val="20"/>
        </w:rPr>
      </w:pPr>
    </w:p>
    <w:p w:rsidR="00A9575E" w:rsidRDefault="00A9575E" w:rsidP="008C1F03">
      <w:pPr>
        <w:autoSpaceDE w:val="0"/>
        <w:autoSpaceDN w:val="0"/>
        <w:adjustRightInd w:val="0"/>
        <w:jc w:val="center"/>
        <w:rPr>
          <w:rFonts w:asciiTheme="majorHAnsi" w:hAnsiTheme="majorHAnsi" w:cstheme="majorHAnsi"/>
          <w:sz w:val="22"/>
          <w:szCs w:val="20"/>
        </w:rPr>
      </w:pPr>
    </w:p>
    <w:p w:rsidR="00A9575E" w:rsidRDefault="00A9575E" w:rsidP="00A9575E">
      <w:pPr>
        <w:autoSpaceDE w:val="0"/>
        <w:autoSpaceDN w:val="0"/>
        <w:adjustRightInd w:val="0"/>
        <w:jc w:val="both"/>
        <w:rPr>
          <w:rFonts w:asciiTheme="majorHAnsi" w:hAnsiTheme="majorHAnsi" w:cstheme="majorHAnsi"/>
          <w:sz w:val="22"/>
          <w:szCs w:val="20"/>
        </w:rPr>
      </w:pPr>
      <w:r w:rsidRPr="00147F79">
        <w:rPr>
          <w:rFonts w:asciiTheme="majorHAnsi" w:hAnsiTheme="majorHAnsi" w:cstheme="majorHAnsi"/>
          <w:b/>
          <w:szCs w:val="20"/>
        </w:rPr>
        <w:t>SPARKLE</w:t>
      </w:r>
      <w:r w:rsidRPr="00C4677E">
        <w:rPr>
          <w:rFonts w:asciiTheme="majorHAnsi" w:hAnsiTheme="majorHAnsi" w:cstheme="majorHAnsi"/>
          <w:sz w:val="22"/>
          <w:szCs w:val="20"/>
        </w:rPr>
        <w:t xml:space="preserve"> project </w:t>
      </w:r>
      <w:proofErr w:type="gramStart"/>
      <w:r w:rsidRPr="00C4677E">
        <w:rPr>
          <w:rFonts w:asciiTheme="majorHAnsi" w:hAnsiTheme="majorHAnsi" w:cstheme="majorHAnsi"/>
          <w:sz w:val="22"/>
          <w:szCs w:val="20"/>
        </w:rPr>
        <w:t>try</w:t>
      </w:r>
      <w:proofErr w:type="gramEnd"/>
      <w:r w:rsidRPr="00C4677E">
        <w:rPr>
          <w:rFonts w:asciiTheme="majorHAnsi" w:hAnsiTheme="majorHAnsi" w:cstheme="majorHAnsi"/>
          <w:sz w:val="22"/>
          <w:szCs w:val="20"/>
        </w:rPr>
        <w:t xml:space="preserve"> to close innovation divide on entrepreneurship and effective application of Sustainable precision agriculture (SPA) between research, agricultural enterprises (SME) and students. The profitable application of SPA requires new competencies and to shift from a mechanical model to a SPA model is necessary to have digital, high technology and business skills applied on a deeper agriculture </w:t>
      </w:r>
      <w:proofErr w:type="gramStart"/>
      <w:r w:rsidRPr="00C4677E">
        <w:rPr>
          <w:rFonts w:asciiTheme="majorHAnsi" w:hAnsiTheme="majorHAnsi" w:cstheme="majorHAnsi"/>
          <w:sz w:val="22"/>
          <w:szCs w:val="20"/>
        </w:rPr>
        <w:t>competences</w:t>
      </w:r>
      <w:proofErr w:type="gramEnd"/>
      <w:r w:rsidRPr="00C4677E">
        <w:rPr>
          <w:rFonts w:asciiTheme="majorHAnsi" w:hAnsiTheme="majorHAnsi" w:cstheme="majorHAnsi"/>
          <w:sz w:val="22"/>
          <w:szCs w:val="20"/>
        </w:rPr>
        <w:t>.</w:t>
      </w:r>
    </w:p>
    <w:p w:rsidR="008C1F03" w:rsidRPr="00A9575E" w:rsidRDefault="00E90A17" w:rsidP="00A9575E">
      <w:pPr>
        <w:autoSpaceDE w:val="0"/>
        <w:autoSpaceDN w:val="0"/>
        <w:adjustRightInd w:val="0"/>
        <w:jc w:val="both"/>
        <w:rPr>
          <w:rFonts w:asciiTheme="majorHAnsi" w:hAnsiTheme="majorHAnsi" w:cstheme="majorHAnsi"/>
          <w:color w:val="0000FF"/>
          <w:sz w:val="22"/>
          <w:szCs w:val="20"/>
          <w:u w:val="single"/>
        </w:rPr>
      </w:pPr>
      <w:hyperlink r:id="rId25" w:history="1">
        <w:r w:rsidR="00A9575E" w:rsidRPr="00DA2219">
          <w:rPr>
            <w:rStyle w:val="-"/>
            <w:rFonts w:asciiTheme="majorHAnsi" w:hAnsiTheme="majorHAnsi" w:cstheme="majorHAnsi"/>
            <w:sz w:val="22"/>
            <w:szCs w:val="20"/>
          </w:rPr>
          <w:t>http://sparkle-project.eu/</w:t>
        </w:r>
      </w:hyperlink>
    </w:p>
    <w:p w:rsidR="002B6C8D" w:rsidRPr="00BC451B" w:rsidRDefault="002B6C8D" w:rsidP="000E722B">
      <w:pPr>
        <w:rPr>
          <w:rFonts w:asciiTheme="majorHAnsi" w:hAnsiTheme="majorHAnsi" w:cstheme="majorHAnsi"/>
          <w:b/>
          <w:sz w:val="22"/>
          <w:szCs w:val="20"/>
          <w:lang w:val="el-GR"/>
        </w:rPr>
      </w:pPr>
    </w:p>
    <w:p w:rsidR="008C1F03" w:rsidRPr="00BC451B" w:rsidRDefault="008C1F03" w:rsidP="008C1F03">
      <w:pPr>
        <w:autoSpaceDE w:val="0"/>
        <w:autoSpaceDN w:val="0"/>
        <w:adjustRightInd w:val="0"/>
        <w:jc w:val="center"/>
        <w:rPr>
          <w:rFonts w:asciiTheme="majorHAnsi" w:hAnsiTheme="majorHAnsi" w:cstheme="majorHAnsi"/>
          <w:sz w:val="22"/>
          <w:szCs w:val="20"/>
        </w:rPr>
      </w:pPr>
      <w:r>
        <w:rPr>
          <w:noProof/>
        </w:rPr>
        <w:drawing>
          <wp:inline distT="0" distB="0" distL="0" distR="0" wp14:anchorId="2B2EBF68" wp14:editId="3B71C9A1">
            <wp:extent cx="2857500" cy="1785939"/>
            <wp:effectExtent l="0" t="0" r="0" b="0"/>
            <wp:docPr id="8" name="Εικόνα 8" descr="https://eu.rezosbrands.com/wp-content/uploads/2016/11/spark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u.rezosbrands.com/wp-content/uploads/2016/11/sparkl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0470" cy="1800296"/>
                    </a:xfrm>
                    <a:prstGeom prst="rect">
                      <a:avLst/>
                    </a:prstGeom>
                    <a:noFill/>
                    <a:ln>
                      <a:noFill/>
                    </a:ln>
                  </pic:spPr>
                </pic:pic>
              </a:graphicData>
            </a:graphic>
          </wp:inline>
        </w:drawing>
      </w:r>
    </w:p>
    <w:p w:rsidR="008C1F03" w:rsidRDefault="00420AE5" w:rsidP="00685BF5">
      <w:pPr>
        <w:autoSpaceDE w:val="0"/>
        <w:autoSpaceDN w:val="0"/>
        <w:adjustRightInd w:val="0"/>
        <w:jc w:val="both"/>
        <w:rPr>
          <w:rFonts w:asciiTheme="majorHAnsi" w:hAnsiTheme="majorHAnsi" w:cstheme="majorHAnsi"/>
          <w:szCs w:val="20"/>
        </w:rPr>
      </w:pPr>
      <w:r w:rsidRPr="00147F79">
        <w:rPr>
          <w:rFonts w:asciiTheme="majorHAnsi" w:hAnsiTheme="majorHAnsi" w:cstheme="majorHAnsi"/>
          <w:b/>
          <w:szCs w:val="20"/>
        </w:rPr>
        <w:lastRenderedPageBreak/>
        <w:t>Hippocrates Farm</w:t>
      </w:r>
      <w:r w:rsidR="006B5FDB">
        <w:rPr>
          <w:rFonts w:asciiTheme="majorHAnsi" w:hAnsiTheme="majorHAnsi" w:cstheme="majorHAnsi"/>
          <w:b/>
          <w:szCs w:val="20"/>
        </w:rPr>
        <w:t xml:space="preserve"> </w:t>
      </w:r>
      <w:r w:rsidR="00685BF5" w:rsidRPr="00685BF5">
        <w:rPr>
          <w:rFonts w:asciiTheme="majorHAnsi" w:hAnsiTheme="majorHAnsi" w:cstheme="majorHAnsi"/>
          <w:szCs w:val="20"/>
        </w:rPr>
        <w:t>project is funded by</w:t>
      </w:r>
      <w:r w:rsidR="00685BF5">
        <w:rPr>
          <w:rFonts w:asciiTheme="majorHAnsi" w:hAnsiTheme="majorHAnsi" w:cstheme="majorHAnsi"/>
          <w:szCs w:val="20"/>
        </w:rPr>
        <w:t xml:space="preserve"> </w:t>
      </w:r>
      <w:r w:rsidR="006B5FDB" w:rsidRPr="00316550">
        <w:rPr>
          <w:rFonts w:asciiTheme="majorHAnsi" w:hAnsiTheme="majorHAnsi" w:cstheme="majorHAnsi"/>
          <w:b/>
          <w:szCs w:val="20"/>
        </w:rPr>
        <w:t>H2020-INNOSUP-KATANA</w:t>
      </w:r>
      <w:r w:rsidR="006B5FDB" w:rsidRPr="006B5FDB">
        <w:rPr>
          <w:rFonts w:asciiTheme="majorHAnsi" w:hAnsiTheme="majorHAnsi" w:cstheme="majorHAnsi"/>
          <w:szCs w:val="20"/>
        </w:rPr>
        <w:t xml:space="preserve"> </w:t>
      </w:r>
      <w:r w:rsidR="006B5FDB" w:rsidRPr="00316550">
        <w:rPr>
          <w:rFonts w:asciiTheme="majorHAnsi" w:hAnsiTheme="majorHAnsi" w:cstheme="majorHAnsi"/>
          <w:b/>
          <w:szCs w:val="20"/>
        </w:rPr>
        <w:t>accelerator Crowdfunding</w:t>
      </w:r>
      <w:r w:rsidR="006B5FDB" w:rsidRPr="006B5FDB">
        <w:rPr>
          <w:rFonts w:asciiTheme="majorHAnsi" w:hAnsiTheme="majorHAnsi" w:cstheme="majorHAnsi"/>
          <w:szCs w:val="20"/>
        </w:rPr>
        <w:t xml:space="preserve"> project in supporting European SMEs in the agri-food supply chain</w:t>
      </w:r>
      <w:r w:rsidR="00685BF5">
        <w:rPr>
          <w:rFonts w:asciiTheme="majorHAnsi" w:hAnsiTheme="majorHAnsi" w:cstheme="majorHAnsi"/>
          <w:szCs w:val="20"/>
        </w:rPr>
        <w:t xml:space="preserve">. </w:t>
      </w:r>
      <w:r w:rsidR="006B5FDB">
        <w:rPr>
          <w:rFonts w:asciiTheme="majorHAnsi" w:hAnsiTheme="majorHAnsi" w:cstheme="majorHAnsi"/>
          <w:szCs w:val="20"/>
        </w:rPr>
        <w:t xml:space="preserve"> </w:t>
      </w:r>
    </w:p>
    <w:p w:rsidR="000141D0" w:rsidRDefault="00685BF5" w:rsidP="00685BF5">
      <w:pPr>
        <w:autoSpaceDE w:val="0"/>
        <w:autoSpaceDN w:val="0"/>
        <w:adjustRightInd w:val="0"/>
        <w:jc w:val="both"/>
        <w:rPr>
          <w:rFonts w:asciiTheme="majorHAnsi" w:hAnsiTheme="majorHAnsi" w:cstheme="majorHAnsi"/>
          <w:szCs w:val="20"/>
        </w:rPr>
      </w:pPr>
      <w:r w:rsidRPr="00685BF5">
        <w:rPr>
          <w:rFonts w:asciiTheme="majorHAnsi" w:hAnsiTheme="majorHAnsi" w:cstheme="majorHAnsi"/>
          <w:szCs w:val="20"/>
        </w:rPr>
        <w:t xml:space="preserve">At Hippocrates Farm, we cultivate, process and market, the best organic </w:t>
      </w:r>
      <w:r w:rsidRPr="00316550">
        <w:rPr>
          <w:rFonts w:asciiTheme="majorHAnsi" w:hAnsiTheme="majorHAnsi" w:cstheme="majorHAnsi"/>
          <w:b/>
          <w:szCs w:val="20"/>
        </w:rPr>
        <w:t>sea buckthorn</w:t>
      </w:r>
      <w:r w:rsidRPr="00685BF5">
        <w:rPr>
          <w:rFonts w:asciiTheme="majorHAnsi" w:hAnsiTheme="majorHAnsi" w:cstheme="majorHAnsi"/>
          <w:szCs w:val="20"/>
        </w:rPr>
        <w:t xml:space="preserve">, as a pleasant everyday food, so that people can benefit the most out of it. </w:t>
      </w:r>
      <w:r w:rsidR="000141D0">
        <w:rPr>
          <w:rFonts w:asciiTheme="majorHAnsi" w:hAnsiTheme="majorHAnsi" w:cstheme="majorHAnsi"/>
          <w:szCs w:val="20"/>
        </w:rPr>
        <w:t xml:space="preserve">The synthesis of our </w:t>
      </w:r>
      <w:r w:rsidR="00316550">
        <w:rPr>
          <w:rFonts w:asciiTheme="majorHAnsi" w:hAnsiTheme="majorHAnsi" w:cstheme="majorHAnsi"/>
          <w:szCs w:val="20"/>
        </w:rPr>
        <w:t xml:space="preserve">consortium is REZOS BRANDS S.A. </w:t>
      </w:r>
      <w:r w:rsidR="000141D0" w:rsidRPr="000141D0">
        <w:rPr>
          <w:rFonts w:asciiTheme="majorHAnsi" w:hAnsiTheme="majorHAnsi" w:cstheme="majorHAnsi"/>
          <w:szCs w:val="20"/>
        </w:rPr>
        <w:t xml:space="preserve">a leading company in the super foods industry in Greece, that is distributing nationwide major global brands and national own brands, to top food retailers </w:t>
      </w:r>
      <w:r w:rsidR="00316550">
        <w:rPr>
          <w:rFonts w:asciiTheme="majorHAnsi" w:hAnsiTheme="majorHAnsi" w:cstheme="majorHAnsi"/>
          <w:szCs w:val="20"/>
        </w:rPr>
        <w:t xml:space="preserve">which </w:t>
      </w:r>
      <w:r w:rsidR="000141D0">
        <w:rPr>
          <w:rFonts w:asciiTheme="majorHAnsi" w:hAnsiTheme="majorHAnsi" w:cstheme="majorHAnsi"/>
          <w:szCs w:val="20"/>
        </w:rPr>
        <w:t xml:space="preserve">also </w:t>
      </w:r>
      <w:r w:rsidR="00316550">
        <w:rPr>
          <w:rFonts w:asciiTheme="majorHAnsi" w:hAnsiTheme="majorHAnsi" w:cstheme="majorHAnsi"/>
          <w:szCs w:val="20"/>
        </w:rPr>
        <w:t>produce the product</w:t>
      </w:r>
      <w:r w:rsidR="000141D0">
        <w:rPr>
          <w:rFonts w:asciiTheme="majorHAnsi" w:hAnsiTheme="majorHAnsi" w:cstheme="majorHAnsi"/>
          <w:szCs w:val="20"/>
        </w:rPr>
        <w:t xml:space="preserve">, </w:t>
      </w:r>
      <w:r w:rsidRPr="00685BF5">
        <w:rPr>
          <w:rFonts w:asciiTheme="majorHAnsi" w:hAnsiTheme="majorHAnsi" w:cstheme="majorHAnsi"/>
          <w:szCs w:val="20"/>
        </w:rPr>
        <w:t>NIG GmbH</w:t>
      </w:r>
      <w:r>
        <w:rPr>
          <w:rFonts w:asciiTheme="majorHAnsi" w:hAnsiTheme="majorHAnsi" w:cstheme="majorHAnsi"/>
          <w:szCs w:val="20"/>
        </w:rPr>
        <w:t xml:space="preserve">, </w:t>
      </w:r>
      <w:r w:rsidRPr="00685BF5">
        <w:rPr>
          <w:rFonts w:asciiTheme="majorHAnsi" w:hAnsiTheme="majorHAnsi" w:cstheme="majorHAnsi"/>
          <w:szCs w:val="20"/>
        </w:rPr>
        <w:t>a worldwide leading company in sea buckthorn R&amp;D, that provides scientific and engineering knowledge, guarantying top quality and maximum functionality in all product development stages</w:t>
      </w:r>
      <w:r w:rsidR="000141D0">
        <w:rPr>
          <w:rFonts w:asciiTheme="majorHAnsi" w:hAnsiTheme="majorHAnsi" w:cstheme="majorHAnsi"/>
          <w:szCs w:val="20"/>
        </w:rPr>
        <w:t>, and</w:t>
      </w:r>
      <w:r w:rsidRPr="00685BF5">
        <w:rPr>
          <w:rFonts w:asciiTheme="majorHAnsi" w:hAnsiTheme="majorHAnsi" w:cstheme="majorHAnsi"/>
          <w:szCs w:val="20"/>
        </w:rPr>
        <w:t xml:space="preserve"> Organic 3S, an established Greek company in processing/packaging of organic foods and development of natural sweeteners.</w:t>
      </w:r>
      <w:r w:rsidR="000141D0" w:rsidRPr="000141D0">
        <w:rPr>
          <w:rFonts w:asciiTheme="majorHAnsi" w:hAnsiTheme="majorHAnsi" w:cstheme="majorHAnsi"/>
          <w:szCs w:val="20"/>
        </w:rPr>
        <w:t xml:space="preserve"> </w:t>
      </w:r>
    </w:p>
    <w:p w:rsidR="00685BF5" w:rsidRPr="00685BF5" w:rsidRDefault="000141D0" w:rsidP="00685BF5">
      <w:pPr>
        <w:autoSpaceDE w:val="0"/>
        <w:autoSpaceDN w:val="0"/>
        <w:adjustRightInd w:val="0"/>
        <w:jc w:val="both"/>
        <w:rPr>
          <w:rFonts w:asciiTheme="majorHAnsi" w:hAnsiTheme="majorHAnsi" w:cstheme="majorHAnsi"/>
          <w:szCs w:val="20"/>
        </w:rPr>
      </w:pPr>
      <w:r w:rsidRPr="00685BF5">
        <w:rPr>
          <w:rFonts w:asciiTheme="majorHAnsi" w:hAnsiTheme="majorHAnsi" w:cstheme="majorHAnsi"/>
          <w:szCs w:val="20"/>
        </w:rPr>
        <w:t>Our targets include our new investment in the research and the development of new innovative functional food products, a new product line with unique USP’s, the launching of our products to the Greek markets and finally the establishment of new European and international sales networks.</w:t>
      </w:r>
    </w:p>
    <w:p w:rsidR="007637B9" w:rsidRDefault="007637B9" w:rsidP="008C1F03">
      <w:pPr>
        <w:autoSpaceDE w:val="0"/>
        <w:autoSpaceDN w:val="0"/>
        <w:adjustRightInd w:val="0"/>
        <w:jc w:val="both"/>
        <w:rPr>
          <w:rFonts w:asciiTheme="majorHAnsi" w:hAnsiTheme="majorHAnsi" w:cstheme="majorHAnsi"/>
          <w:sz w:val="22"/>
          <w:szCs w:val="20"/>
        </w:rPr>
      </w:pPr>
    </w:p>
    <w:p w:rsidR="00BC451B" w:rsidRPr="006B5FDB" w:rsidRDefault="00BC451B" w:rsidP="000E722B">
      <w:pPr>
        <w:rPr>
          <w:rFonts w:asciiTheme="majorHAnsi" w:hAnsiTheme="majorHAnsi" w:cstheme="majorHAnsi"/>
          <w:b/>
          <w:sz w:val="22"/>
          <w:szCs w:val="20"/>
        </w:rPr>
      </w:pPr>
    </w:p>
    <w:p w:rsidR="008C1F03" w:rsidRPr="00BC451B" w:rsidRDefault="007637B9" w:rsidP="007637B9">
      <w:pPr>
        <w:jc w:val="center"/>
        <w:rPr>
          <w:rFonts w:asciiTheme="majorHAnsi" w:hAnsiTheme="majorHAnsi" w:cstheme="majorHAnsi"/>
          <w:b/>
          <w:sz w:val="22"/>
          <w:szCs w:val="20"/>
          <w:lang w:val="el-GR"/>
        </w:rPr>
      </w:pPr>
      <w:r>
        <w:rPr>
          <w:noProof/>
        </w:rPr>
        <w:drawing>
          <wp:inline distT="0" distB="0" distL="0" distR="0">
            <wp:extent cx="4486275" cy="16859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6275" cy="1685925"/>
                    </a:xfrm>
                    <a:prstGeom prst="rect">
                      <a:avLst/>
                    </a:prstGeom>
                    <a:noFill/>
                    <a:ln>
                      <a:noFill/>
                    </a:ln>
                  </pic:spPr>
                </pic:pic>
              </a:graphicData>
            </a:graphic>
          </wp:inline>
        </w:drawing>
      </w:r>
    </w:p>
    <w:sectPr w:rsidR="008C1F03" w:rsidRPr="00BC451B" w:rsidSect="00DB6F34">
      <w:headerReference w:type="default" r:id="rId28"/>
      <w:pgSz w:w="11900" w:h="16820"/>
      <w:pgMar w:top="3544" w:right="1800" w:bottom="170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F4F" w:rsidRDefault="009A7F4F" w:rsidP="00DB6F34">
      <w:r>
        <w:separator/>
      </w:r>
    </w:p>
  </w:endnote>
  <w:endnote w:type="continuationSeparator" w:id="0">
    <w:p w:rsidR="009A7F4F" w:rsidRDefault="009A7F4F" w:rsidP="00DB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F4F" w:rsidRDefault="009A7F4F" w:rsidP="00DB6F34">
      <w:r>
        <w:separator/>
      </w:r>
    </w:p>
  </w:footnote>
  <w:footnote w:type="continuationSeparator" w:id="0">
    <w:p w:rsidR="009A7F4F" w:rsidRDefault="009A7F4F" w:rsidP="00DB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F34" w:rsidRDefault="00DB6F34">
    <w:pPr>
      <w:pStyle w:val="a4"/>
    </w:pPr>
    <w:r>
      <w:rPr>
        <w:noProof/>
        <w:lang w:val="el-GR" w:eastAsia="el-GR"/>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-599440</wp:posOffset>
          </wp:positionV>
          <wp:extent cx="7543800" cy="10673026"/>
          <wp:effectExtent l="0" t="0" r="0" b="0"/>
          <wp:wrapNone/>
          <wp:docPr id="3" name="Picture 1" descr="users:makis:readwrite:REZOS_IMPORTS:000_EUROPEAN_R-N-D_DEPARTMENT:TEL_EUROPEAN_R-AND-D_DEPARTMENT:TEL_EUROPEAN_R-AND-D_DEPARTMENT_A4_DIGIT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kis:readwrite:REZOS_IMPORTS:000_EUROPEAN_R-N-D_DEPARTMENT:TEL_EUROPEAN_R-AND-D_DEPARTMENT:TEL_EUROPEAN_R-AND-D_DEPARTMENT_A4_DIGITAL.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73026"/>
                  </a:xfrm>
                  <a:prstGeom prst="rect">
                    <a:avLst/>
                  </a:prstGeom>
                  <a:noFill/>
                  <a:ln>
                    <a:noFill/>
                  </a:ln>
                </pic:spPr>
              </pic:pic>
            </a:graphicData>
          </a:graphic>
        </wp:anchor>
      </w:drawing>
    </w:r>
    <w:r w:rsidR="00F424CE">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9060EC"/>
    <w:multiLevelType w:val="hybridMultilevel"/>
    <w:tmpl w:val="A4FF86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16203"/>
    <w:multiLevelType w:val="multilevel"/>
    <w:tmpl w:val="9E2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B69A5"/>
    <w:multiLevelType w:val="multilevel"/>
    <w:tmpl w:val="35742A7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A981CE7"/>
    <w:multiLevelType w:val="hybridMultilevel"/>
    <w:tmpl w:val="ED06A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5A41D6"/>
    <w:multiLevelType w:val="hybridMultilevel"/>
    <w:tmpl w:val="C602C4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BC4F5C"/>
    <w:multiLevelType w:val="hybridMultilevel"/>
    <w:tmpl w:val="A8C61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E762FA"/>
    <w:multiLevelType w:val="multilevel"/>
    <w:tmpl w:val="C57CD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7569A"/>
    <w:multiLevelType w:val="hybridMultilevel"/>
    <w:tmpl w:val="18A4CC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6C01264"/>
    <w:multiLevelType w:val="hybridMultilevel"/>
    <w:tmpl w:val="8A44EF6C"/>
    <w:lvl w:ilvl="0" w:tplc="D7B4B7E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48D0A30"/>
    <w:multiLevelType w:val="hybridMultilevel"/>
    <w:tmpl w:val="F014B650"/>
    <w:lvl w:ilvl="0" w:tplc="4F96BA2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A15722"/>
    <w:multiLevelType w:val="multilevel"/>
    <w:tmpl w:val="1CB8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B0628"/>
    <w:multiLevelType w:val="hybridMultilevel"/>
    <w:tmpl w:val="946EDD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15318B5"/>
    <w:multiLevelType w:val="hybridMultilevel"/>
    <w:tmpl w:val="14042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843C2F"/>
    <w:multiLevelType w:val="hybridMultilevel"/>
    <w:tmpl w:val="18282B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538661D"/>
    <w:multiLevelType w:val="hybridMultilevel"/>
    <w:tmpl w:val="C0645FB2"/>
    <w:lvl w:ilvl="0" w:tplc="4F96BA28">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8FAA0E3E">
      <w:start w:val="1"/>
      <w:numFmt w:val="bullet"/>
      <w:lvlText w:val="-"/>
      <w:lvlJc w:val="left"/>
      <w:pPr>
        <w:ind w:left="2880" w:hanging="360"/>
      </w:pPr>
      <w:rPr>
        <w:rFonts w:ascii="Calibri" w:eastAsiaTheme="minorEastAsia" w:hAnsi="Calibri" w:cs="Calibri" w:hint="default"/>
        <w:b/>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5664D4A"/>
    <w:multiLevelType w:val="hybridMultilevel"/>
    <w:tmpl w:val="DF52D836"/>
    <w:lvl w:ilvl="0" w:tplc="4E3CC8F4">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7557C85"/>
    <w:multiLevelType w:val="hybridMultilevel"/>
    <w:tmpl w:val="78F6F87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79C1267"/>
    <w:multiLevelType w:val="multilevel"/>
    <w:tmpl w:val="72AC9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0A1B01"/>
    <w:multiLevelType w:val="hybridMultilevel"/>
    <w:tmpl w:val="7B62DE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25674C"/>
    <w:multiLevelType w:val="hybridMultilevel"/>
    <w:tmpl w:val="30386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0000A09"/>
    <w:multiLevelType w:val="multilevel"/>
    <w:tmpl w:val="5F50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61E7D"/>
    <w:multiLevelType w:val="hybridMultilevel"/>
    <w:tmpl w:val="B78E46B0"/>
    <w:lvl w:ilvl="0" w:tplc="4F96BA2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5353154"/>
    <w:multiLevelType w:val="hybridMultilevel"/>
    <w:tmpl w:val="5BC4E5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CE3569"/>
    <w:multiLevelType w:val="hybridMultilevel"/>
    <w:tmpl w:val="652A70D0"/>
    <w:lvl w:ilvl="0" w:tplc="4C3E7B4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494A8C"/>
    <w:multiLevelType w:val="hybridMultilevel"/>
    <w:tmpl w:val="4E462FD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20"/>
  </w:num>
  <w:num w:numId="4">
    <w:abstractNumId w:val="6"/>
  </w:num>
  <w:num w:numId="5">
    <w:abstractNumId w:val="10"/>
  </w:num>
  <w:num w:numId="6">
    <w:abstractNumId w:val="18"/>
  </w:num>
  <w:num w:numId="7">
    <w:abstractNumId w:val="3"/>
  </w:num>
  <w:num w:numId="8">
    <w:abstractNumId w:val="23"/>
  </w:num>
  <w:num w:numId="9">
    <w:abstractNumId w:val="4"/>
  </w:num>
  <w:num w:numId="10">
    <w:abstractNumId w:val="13"/>
  </w:num>
  <w:num w:numId="11">
    <w:abstractNumId w:val="11"/>
  </w:num>
  <w:num w:numId="12">
    <w:abstractNumId w:val="15"/>
  </w:num>
  <w:num w:numId="13">
    <w:abstractNumId w:val="12"/>
  </w:num>
  <w:num w:numId="14">
    <w:abstractNumId w:val="14"/>
  </w:num>
  <w:num w:numId="15">
    <w:abstractNumId w:val="22"/>
  </w:num>
  <w:num w:numId="16">
    <w:abstractNumId w:val="16"/>
  </w:num>
  <w:num w:numId="17">
    <w:abstractNumId w:val="24"/>
  </w:num>
  <w:num w:numId="18">
    <w:abstractNumId w:val="7"/>
  </w:num>
  <w:num w:numId="19">
    <w:abstractNumId w:val="21"/>
  </w:num>
  <w:num w:numId="20">
    <w:abstractNumId w:val="0"/>
  </w:num>
  <w:num w:numId="21">
    <w:abstractNumId w:val="19"/>
  </w:num>
  <w:num w:numId="22">
    <w:abstractNumId w:val="2"/>
  </w:num>
  <w:num w:numId="23">
    <w:abstractNumId w:val="9"/>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34"/>
    <w:rsid w:val="000046EE"/>
    <w:rsid w:val="0001039A"/>
    <w:rsid w:val="000141D0"/>
    <w:rsid w:val="0001654A"/>
    <w:rsid w:val="000232D9"/>
    <w:rsid w:val="00027CCE"/>
    <w:rsid w:val="00044E0C"/>
    <w:rsid w:val="00075271"/>
    <w:rsid w:val="00082562"/>
    <w:rsid w:val="00084584"/>
    <w:rsid w:val="00094CCF"/>
    <w:rsid w:val="000A15E4"/>
    <w:rsid w:val="000A4C8E"/>
    <w:rsid w:val="000A5C04"/>
    <w:rsid w:val="000B6FF3"/>
    <w:rsid w:val="000C512E"/>
    <w:rsid w:val="000D1F66"/>
    <w:rsid w:val="000E722B"/>
    <w:rsid w:val="0011074C"/>
    <w:rsid w:val="00124642"/>
    <w:rsid w:val="001255DB"/>
    <w:rsid w:val="001271C3"/>
    <w:rsid w:val="00132182"/>
    <w:rsid w:val="00147F79"/>
    <w:rsid w:val="00155E53"/>
    <w:rsid w:val="001B3098"/>
    <w:rsid w:val="001C5369"/>
    <w:rsid w:val="001D6923"/>
    <w:rsid w:val="001F789B"/>
    <w:rsid w:val="00215DA3"/>
    <w:rsid w:val="00240EE9"/>
    <w:rsid w:val="002467CA"/>
    <w:rsid w:val="002529C2"/>
    <w:rsid w:val="00263979"/>
    <w:rsid w:val="00264AB5"/>
    <w:rsid w:val="00277A7F"/>
    <w:rsid w:val="00283044"/>
    <w:rsid w:val="00284C3D"/>
    <w:rsid w:val="002935D7"/>
    <w:rsid w:val="00297731"/>
    <w:rsid w:val="002B6843"/>
    <w:rsid w:val="002B6C8D"/>
    <w:rsid w:val="002C45DC"/>
    <w:rsid w:val="002D154F"/>
    <w:rsid w:val="002D75FE"/>
    <w:rsid w:val="002D7A3A"/>
    <w:rsid w:val="00316550"/>
    <w:rsid w:val="003271BA"/>
    <w:rsid w:val="003317C9"/>
    <w:rsid w:val="00347917"/>
    <w:rsid w:val="00371C38"/>
    <w:rsid w:val="00375338"/>
    <w:rsid w:val="0039360D"/>
    <w:rsid w:val="0039660D"/>
    <w:rsid w:val="003A5F6D"/>
    <w:rsid w:val="003A606C"/>
    <w:rsid w:val="003A78EA"/>
    <w:rsid w:val="003C24A8"/>
    <w:rsid w:val="003D4DA7"/>
    <w:rsid w:val="003E3F1D"/>
    <w:rsid w:val="0040564D"/>
    <w:rsid w:val="004164AE"/>
    <w:rsid w:val="00420AE5"/>
    <w:rsid w:val="004231E6"/>
    <w:rsid w:val="00450A51"/>
    <w:rsid w:val="00473BF9"/>
    <w:rsid w:val="004A5DCD"/>
    <w:rsid w:val="004A7D1D"/>
    <w:rsid w:val="004C0B17"/>
    <w:rsid w:val="004C521F"/>
    <w:rsid w:val="004C6489"/>
    <w:rsid w:val="004C6C73"/>
    <w:rsid w:val="004D0470"/>
    <w:rsid w:val="004F0F53"/>
    <w:rsid w:val="004F2841"/>
    <w:rsid w:val="005064A8"/>
    <w:rsid w:val="00520A5C"/>
    <w:rsid w:val="005346DF"/>
    <w:rsid w:val="005371DB"/>
    <w:rsid w:val="0055582F"/>
    <w:rsid w:val="00562B46"/>
    <w:rsid w:val="0056396D"/>
    <w:rsid w:val="0059550D"/>
    <w:rsid w:val="00597064"/>
    <w:rsid w:val="005A28BD"/>
    <w:rsid w:val="005A3263"/>
    <w:rsid w:val="005B674C"/>
    <w:rsid w:val="005C3AAA"/>
    <w:rsid w:val="005C537F"/>
    <w:rsid w:val="005C6326"/>
    <w:rsid w:val="006000EA"/>
    <w:rsid w:val="00601BB9"/>
    <w:rsid w:val="00606C77"/>
    <w:rsid w:val="00614C7D"/>
    <w:rsid w:val="00617445"/>
    <w:rsid w:val="0064004F"/>
    <w:rsid w:val="006424FA"/>
    <w:rsid w:val="00646E66"/>
    <w:rsid w:val="00651251"/>
    <w:rsid w:val="006609E2"/>
    <w:rsid w:val="00661307"/>
    <w:rsid w:val="006726B3"/>
    <w:rsid w:val="00673E32"/>
    <w:rsid w:val="00685BF5"/>
    <w:rsid w:val="006A61EB"/>
    <w:rsid w:val="006A7799"/>
    <w:rsid w:val="006B1A37"/>
    <w:rsid w:val="006B2F3A"/>
    <w:rsid w:val="006B5FDB"/>
    <w:rsid w:val="006C69BC"/>
    <w:rsid w:val="006D1397"/>
    <w:rsid w:val="006E02AB"/>
    <w:rsid w:val="006F7A33"/>
    <w:rsid w:val="007010AA"/>
    <w:rsid w:val="007115AA"/>
    <w:rsid w:val="00727ED0"/>
    <w:rsid w:val="007322B1"/>
    <w:rsid w:val="007637B9"/>
    <w:rsid w:val="00766780"/>
    <w:rsid w:val="00790DC1"/>
    <w:rsid w:val="00792938"/>
    <w:rsid w:val="007A2575"/>
    <w:rsid w:val="007A38A5"/>
    <w:rsid w:val="007B0C0A"/>
    <w:rsid w:val="007B2B96"/>
    <w:rsid w:val="007B4712"/>
    <w:rsid w:val="007C7739"/>
    <w:rsid w:val="007D12D9"/>
    <w:rsid w:val="007E594F"/>
    <w:rsid w:val="007F3D9C"/>
    <w:rsid w:val="0080734A"/>
    <w:rsid w:val="00821C3A"/>
    <w:rsid w:val="0082482E"/>
    <w:rsid w:val="00835A3B"/>
    <w:rsid w:val="00841D95"/>
    <w:rsid w:val="00857E6E"/>
    <w:rsid w:val="00862A71"/>
    <w:rsid w:val="00863D26"/>
    <w:rsid w:val="0089036E"/>
    <w:rsid w:val="00890982"/>
    <w:rsid w:val="008A5BB6"/>
    <w:rsid w:val="008A7668"/>
    <w:rsid w:val="008A7AD8"/>
    <w:rsid w:val="008B2888"/>
    <w:rsid w:val="008B53FF"/>
    <w:rsid w:val="008B5DEB"/>
    <w:rsid w:val="008C1F03"/>
    <w:rsid w:val="008C3DD9"/>
    <w:rsid w:val="008E373D"/>
    <w:rsid w:val="008E5038"/>
    <w:rsid w:val="009019B6"/>
    <w:rsid w:val="0090425D"/>
    <w:rsid w:val="0090582F"/>
    <w:rsid w:val="00906210"/>
    <w:rsid w:val="00914B65"/>
    <w:rsid w:val="00931A68"/>
    <w:rsid w:val="009362CD"/>
    <w:rsid w:val="009531D1"/>
    <w:rsid w:val="009731B4"/>
    <w:rsid w:val="00984C1A"/>
    <w:rsid w:val="00985A32"/>
    <w:rsid w:val="009A43AE"/>
    <w:rsid w:val="009A717C"/>
    <w:rsid w:val="009A7F4F"/>
    <w:rsid w:val="009B7EB2"/>
    <w:rsid w:val="009D0C60"/>
    <w:rsid w:val="00A10823"/>
    <w:rsid w:val="00A10C3A"/>
    <w:rsid w:val="00A14C9C"/>
    <w:rsid w:val="00A23861"/>
    <w:rsid w:val="00A44270"/>
    <w:rsid w:val="00A46ECC"/>
    <w:rsid w:val="00A57F30"/>
    <w:rsid w:val="00A720BE"/>
    <w:rsid w:val="00A72254"/>
    <w:rsid w:val="00A80673"/>
    <w:rsid w:val="00A9575E"/>
    <w:rsid w:val="00AB71A5"/>
    <w:rsid w:val="00B07BD4"/>
    <w:rsid w:val="00B22B6E"/>
    <w:rsid w:val="00B261B1"/>
    <w:rsid w:val="00B315E1"/>
    <w:rsid w:val="00B33279"/>
    <w:rsid w:val="00B504DB"/>
    <w:rsid w:val="00B51254"/>
    <w:rsid w:val="00B62344"/>
    <w:rsid w:val="00B802A7"/>
    <w:rsid w:val="00BA0314"/>
    <w:rsid w:val="00BC1375"/>
    <w:rsid w:val="00BC451B"/>
    <w:rsid w:val="00BD0D1B"/>
    <w:rsid w:val="00BF692F"/>
    <w:rsid w:val="00C16C72"/>
    <w:rsid w:val="00C466CE"/>
    <w:rsid w:val="00C4677E"/>
    <w:rsid w:val="00C6360F"/>
    <w:rsid w:val="00C83AF3"/>
    <w:rsid w:val="00C85212"/>
    <w:rsid w:val="00C87419"/>
    <w:rsid w:val="00C901AE"/>
    <w:rsid w:val="00CA0704"/>
    <w:rsid w:val="00CB6B43"/>
    <w:rsid w:val="00CE58AC"/>
    <w:rsid w:val="00D009F6"/>
    <w:rsid w:val="00D00FFF"/>
    <w:rsid w:val="00D11FC0"/>
    <w:rsid w:val="00D20AA9"/>
    <w:rsid w:val="00D31A30"/>
    <w:rsid w:val="00D3312B"/>
    <w:rsid w:val="00D51B21"/>
    <w:rsid w:val="00D52D2E"/>
    <w:rsid w:val="00D67875"/>
    <w:rsid w:val="00D96F77"/>
    <w:rsid w:val="00DA18F8"/>
    <w:rsid w:val="00DB6F34"/>
    <w:rsid w:val="00DC614C"/>
    <w:rsid w:val="00DD60F7"/>
    <w:rsid w:val="00DE009A"/>
    <w:rsid w:val="00DE7423"/>
    <w:rsid w:val="00DF7900"/>
    <w:rsid w:val="00E00F19"/>
    <w:rsid w:val="00E018DD"/>
    <w:rsid w:val="00E05EBD"/>
    <w:rsid w:val="00E203BA"/>
    <w:rsid w:val="00E4057B"/>
    <w:rsid w:val="00E407D6"/>
    <w:rsid w:val="00E438B8"/>
    <w:rsid w:val="00E51C5C"/>
    <w:rsid w:val="00E7547E"/>
    <w:rsid w:val="00E76381"/>
    <w:rsid w:val="00E90A17"/>
    <w:rsid w:val="00EA1D43"/>
    <w:rsid w:val="00EB0C28"/>
    <w:rsid w:val="00EE551D"/>
    <w:rsid w:val="00EF04D2"/>
    <w:rsid w:val="00F056F4"/>
    <w:rsid w:val="00F13333"/>
    <w:rsid w:val="00F316C7"/>
    <w:rsid w:val="00F424CE"/>
    <w:rsid w:val="00FA4174"/>
    <w:rsid w:val="00FA5526"/>
    <w:rsid w:val="00FA6BB0"/>
    <w:rsid w:val="00FB227D"/>
    <w:rsid w:val="00FC7061"/>
    <w:rsid w:val="00FC7336"/>
    <w:rsid w:val="00FD1809"/>
    <w:rsid w:val="00FE7244"/>
    <w:rsid w:val="00FF084F"/>
    <w:rsid w:val="00FF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A3A55C0-362A-4ED0-8C2F-14FCAEF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375"/>
  </w:style>
  <w:style w:type="paragraph" w:styleId="1">
    <w:name w:val="heading 1"/>
    <w:basedOn w:val="a"/>
    <w:next w:val="a"/>
    <w:link w:val="1Char"/>
    <w:uiPriority w:val="9"/>
    <w:qFormat/>
    <w:rsid w:val="00D00F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D00F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link w:val="5Char"/>
    <w:uiPriority w:val="9"/>
    <w:qFormat/>
    <w:rsid w:val="006A7799"/>
    <w:pPr>
      <w:spacing w:before="100" w:beforeAutospacing="1" w:after="100" w:afterAutospacing="1"/>
      <w:outlineLvl w:val="4"/>
    </w:pPr>
    <w:rPr>
      <w:rFonts w:ascii="Times New Roman" w:eastAsia="Times New Roman" w:hAnsi="Times New Roman" w:cs="Times New Roman"/>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6F34"/>
    <w:rPr>
      <w:rFonts w:ascii="Lucida Grande" w:hAnsi="Lucida Grande"/>
      <w:sz w:val="18"/>
      <w:szCs w:val="18"/>
    </w:rPr>
  </w:style>
  <w:style w:type="character" w:customStyle="1" w:styleId="Char">
    <w:name w:val="Κείμενο πλαισίου Char"/>
    <w:basedOn w:val="a0"/>
    <w:link w:val="a3"/>
    <w:uiPriority w:val="99"/>
    <w:semiHidden/>
    <w:rsid w:val="00DB6F34"/>
    <w:rPr>
      <w:rFonts w:ascii="Lucida Grande" w:hAnsi="Lucida Grande"/>
      <w:sz w:val="18"/>
      <w:szCs w:val="18"/>
    </w:rPr>
  </w:style>
  <w:style w:type="paragraph" w:styleId="a4">
    <w:name w:val="header"/>
    <w:basedOn w:val="a"/>
    <w:link w:val="Char0"/>
    <w:uiPriority w:val="99"/>
    <w:unhideWhenUsed/>
    <w:rsid w:val="00DB6F34"/>
    <w:pPr>
      <w:tabs>
        <w:tab w:val="center" w:pos="4320"/>
        <w:tab w:val="right" w:pos="8640"/>
      </w:tabs>
    </w:pPr>
  </w:style>
  <w:style w:type="character" w:customStyle="1" w:styleId="Char0">
    <w:name w:val="Κεφαλίδα Char"/>
    <w:basedOn w:val="a0"/>
    <w:link w:val="a4"/>
    <w:uiPriority w:val="99"/>
    <w:rsid w:val="00DB6F34"/>
  </w:style>
  <w:style w:type="paragraph" w:styleId="a5">
    <w:name w:val="footer"/>
    <w:basedOn w:val="a"/>
    <w:link w:val="Char1"/>
    <w:uiPriority w:val="99"/>
    <w:unhideWhenUsed/>
    <w:rsid w:val="00DB6F34"/>
    <w:pPr>
      <w:tabs>
        <w:tab w:val="center" w:pos="4320"/>
        <w:tab w:val="right" w:pos="8640"/>
      </w:tabs>
    </w:pPr>
  </w:style>
  <w:style w:type="character" w:customStyle="1" w:styleId="Char1">
    <w:name w:val="Υποσέλιδο Char"/>
    <w:basedOn w:val="a0"/>
    <w:link w:val="a5"/>
    <w:uiPriority w:val="99"/>
    <w:rsid w:val="00DB6F34"/>
  </w:style>
  <w:style w:type="character" w:styleId="a6">
    <w:name w:val="Strong"/>
    <w:basedOn w:val="a0"/>
    <w:uiPriority w:val="22"/>
    <w:qFormat/>
    <w:rsid w:val="006A7799"/>
    <w:rPr>
      <w:b/>
      <w:bCs/>
    </w:rPr>
  </w:style>
  <w:style w:type="character" w:styleId="-">
    <w:name w:val="Hyperlink"/>
    <w:basedOn w:val="a0"/>
    <w:uiPriority w:val="99"/>
    <w:unhideWhenUsed/>
    <w:rsid w:val="006A7799"/>
    <w:rPr>
      <w:color w:val="0000FF"/>
      <w:u w:val="single"/>
    </w:rPr>
  </w:style>
  <w:style w:type="table" w:styleId="a7">
    <w:name w:val="Table Grid"/>
    <w:basedOn w:val="a1"/>
    <w:uiPriority w:val="59"/>
    <w:rsid w:val="006A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m-inner-heading">
    <w:name w:val="b2m-inner-heading"/>
    <w:basedOn w:val="a"/>
    <w:rsid w:val="006A7799"/>
    <w:pPr>
      <w:spacing w:before="100" w:beforeAutospacing="1" w:after="100" w:afterAutospacing="1"/>
    </w:pPr>
    <w:rPr>
      <w:rFonts w:ascii="Times New Roman" w:eastAsia="Times New Roman" w:hAnsi="Times New Roman" w:cs="Times New Roman"/>
      <w:lang w:val="el-GR" w:eastAsia="el-GR"/>
    </w:rPr>
  </w:style>
  <w:style w:type="paragraph" w:styleId="Web">
    <w:name w:val="Normal (Web)"/>
    <w:basedOn w:val="a"/>
    <w:uiPriority w:val="99"/>
    <w:unhideWhenUsed/>
    <w:rsid w:val="006A7799"/>
    <w:pPr>
      <w:spacing w:before="100" w:beforeAutospacing="1" w:after="100" w:afterAutospacing="1"/>
    </w:pPr>
    <w:rPr>
      <w:rFonts w:ascii="Times New Roman" w:eastAsia="Times New Roman" w:hAnsi="Times New Roman" w:cs="Times New Roman"/>
      <w:lang w:val="el-GR" w:eastAsia="el-GR"/>
    </w:rPr>
  </w:style>
  <w:style w:type="character" w:customStyle="1" w:styleId="5Char">
    <w:name w:val="Επικεφαλίδα 5 Char"/>
    <w:basedOn w:val="a0"/>
    <w:link w:val="5"/>
    <w:uiPriority w:val="9"/>
    <w:rsid w:val="006A7799"/>
    <w:rPr>
      <w:rFonts w:ascii="Times New Roman" w:eastAsia="Times New Roman" w:hAnsi="Times New Roman" w:cs="Times New Roman"/>
      <w:b/>
      <w:bCs/>
      <w:sz w:val="20"/>
      <w:szCs w:val="20"/>
      <w:lang w:val="el-GR" w:eastAsia="el-GR"/>
    </w:rPr>
  </w:style>
  <w:style w:type="character" w:customStyle="1" w:styleId="b2m-inner-type">
    <w:name w:val="b2m-inner-type"/>
    <w:basedOn w:val="a0"/>
    <w:rsid w:val="006A7799"/>
  </w:style>
  <w:style w:type="paragraph" w:styleId="a8">
    <w:name w:val="List Paragraph"/>
    <w:basedOn w:val="a"/>
    <w:uiPriority w:val="34"/>
    <w:qFormat/>
    <w:rsid w:val="00914B65"/>
    <w:pPr>
      <w:ind w:left="720"/>
      <w:contextualSpacing/>
    </w:pPr>
  </w:style>
  <w:style w:type="character" w:customStyle="1" w:styleId="2Char">
    <w:name w:val="Επικεφαλίδα 2 Char"/>
    <w:basedOn w:val="a0"/>
    <w:link w:val="2"/>
    <w:uiPriority w:val="9"/>
    <w:semiHidden/>
    <w:rsid w:val="00D00FFF"/>
    <w:rPr>
      <w:rFonts w:asciiTheme="majorHAnsi" w:eastAsiaTheme="majorEastAsia" w:hAnsiTheme="majorHAnsi" w:cstheme="majorBidi"/>
      <w:color w:val="365F91" w:themeColor="accent1" w:themeShade="BF"/>
      <w:sz w:val="26"/>
      <w:szCs w:val="26"/>
    </w:rPr>
  </w:style>
  <w:style w:type="character" w:customStyle="1" w:styleId="1Char">
    <w:name w:val="Επικεφαλίδα 1 Char"/>
    <w:basedOn w:val="a0"/>
    <w:link w:val="1"/>
    <w:uiPriority w:val="9"/>
    <w:rsid w:val="00D00FFF"/>
    <w:rPr>
      <w:rFonts w:asciiTheme="majorHAnsi" w:eastAsiaTheme="majorEastAsia" w:hAnsiTheme="majorHAnsi" w:cstheme="majorBidi"/>
      <w:color w:val="365F91" w:themeColor="accent1" w:themeShade="BF"/>
      <w:sz w:val="32"/>
      <w:szCs w:val="32"/>
    </w:rPr>
  </w:style>
  <w:style w:type="paragraph" w:customStyle="1" w:styleId="Default">
    <w:name w:val="Default"/>
    <w:rsid w:val="00906210"/>
    <w:pPr>
      <w:autoSpaceDE w:val="0"/>
      <w:autoSpaceDN w:val="0"/>
      <w:adjustRightInd w:val="0"/>
    </w:pPr>
    <w:rPr>
      <w:rFonts w:ascii="Cambria" w:hAnsi="Cambria" w:cs="Cambria"/>
      <w:color w:val="000000"/>
      <w:lang w:val="el-GR"/>
    </w:rPr>
  </w:style>
  <w:style w:type="character" w:styleId="a9">
    <w:name w:val="Emphasis"/>
    <w:basedOn w:val="a0"/>
    <w:uiPriority w:val="20"/>
    <w:qFormat/>
    <w:rsid w:val="005C6326"/>
    <w:rPr>
      <w:i/>
      <w:iCs/>
    </w:rPr>
  </w:style>
  <w:style w:type="paragraph" w:customStyle="1" w:styleId="default0">
    <w:name w:val="default"/>
    <w:basedOn w:val="a"/>
    <w:rsid w:val="00E51C5C"/>
    <w:pPr>
      <w:spacing w:before="100" w:beforeAutospacing="1" w:after="100" w:afterAutospacing="1"/>
    </w:pPr>
    <w:rPr>
      <w:rFonts w:ascii="Times New Roman" w:eastAsia="Times New Roman" w:hAnsi="Times New Roman" w:cs="Times New Roman"/>
      <w:lang w:val="el-GR" w:eastAsia="el-GR"/>
    </w:rPr>
  </w:style>
  <w:style w:type="character" w:styleId="aa">
    <w:name w:val="Unresolved Mention"/>
    <w:basedOn w:val="a0"/>
    <w:uiPriority w:val="99"/>
    <w:semiHidden/>
    <w:unhideWhenUsed/>
    <w:rsid w:val="004C6489"/>
    <w:rPr>
      <w:color w:val="808080"/>
      <w:shd w:val="clear" w:color="auto" w:fill="E6E6E6"/>
    </w:rPr>
  </w:style>
  <w:style w:type="character" w:customStyle="1" w:styleId="hscoswrapper">
    <w:name w:val="hs_cos_wrapper"/>
    <w:basedOn w:val="a0"/>
    <w:rsid w:val="007B2B96"/>
  </w:style>
  <w:style w:type="character" w:styleId="-0">
    <w:name w:val="FollowedHyperlink"/>
    <w:basedOn w:val="a0"/>
    <w:uiPriority w:val="99"/>
    <w:semiHidden/>
    <w:unhideWhenUsed/>
    <w:rsid w:val="00FF08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6073">
      <w:bodyDiv w:val="1"/>
      <w:marLeft w:val="0"/>
      <w:marRight w:val="0"/>
      <w:marTop w:val="0"/>
      <w:marBottom w:val="0"/>
      <w:divBdr>
        <w:top w:val="none" w:sz="0" w:space="0" w:color="auto"/>
        <w:left w:val="none" w:sz="0" w:space="0" w:color="auto"/>
        <w:bottom w:val="none" w:sz="0" w:space="0" w:color="auto"/>
        <w:right w:val="none" w:sz="0" w:space="0" w:color="auto"/>
      </w:divBdr>
      <w:divsChild>
        <w:div w:id="619147952">
          <w:marLeft w:val="0"/>
          <w:marRight w:val="0"/>
          <w:marTop w:val="0"/>
          <w:marBottom w:val="0"/>
          <w:divBdr>
            <w:top w:val="none" w:sz="0" w:space="0" w:color="auto"/>
            <w:left w:val="none" w:sz="0" w:space="0" w:color="auto"/>
            <w:bottom w:val="none" w:sz="0" w:space="0" w:color="auto"/>
            <w:right w:val="none" w:sz="0" w:space="0" w:color="auto"/>
          </w:divBdr>
          <w:divsChild>
            <w:div w:id="747070980">
              <w:marLeft w:val="0"/>
              <w:marRight w:val="0"/>
              <w:marTop w:val="0"/>
              <w:marBottom w:val="0"/>
              <w:divBdr>
                <w:top w:val="none" w:sz="0" w:space="0" w:color="auto"/>
                <w:left w:val="none" w:sz="0" w:space="0" w:color="auto"/>
                <w:bottom w:val="none" w:sz="0" w:space="0" w:color="auto"/>
                <w:right w:val="none" w:sz="0" w:space="0" w:color="auto"/>
              </w:divBdr>
            </w:div>
            <w:div w:id="1605650011">
              <w:marLeft w:val="0"/>
              <w:marRight w:val="0"/>
              <w:marTop w:val="0"/>
              <w:marBottom w:val="150"/>
              <w:divBdr>
                <w:top w:val="none" w:sz="0" w:space="0" w:color="auto"/>
                <w:left w:val="none" w:sz="0" w:space="0" w:color="auto"/>
                <w:bottom w:val="none" w:sz="0" w:space="0" w:color="auto"/>
                <w:right w:val="none" w:sz="0" w:space="0" w:color="auto"/>
              </w:divBdr>
            </w:div>
          </w:divsChild>
        </w:div>
        <w:div w:id="1856571785">
          <w:marLeft w:val="0"/>
          <w:marRight w:val="0"/>
          <w:marTop w:val="0"/>
          <w:marBottom w:val="0"/>
          <w:divBdr>
            <w:top w:val="none" w:sz="0" w:space="0" w:color="auto"/>
            <w:left w:val="none" w:sz="0" w:space="0" w:color="auto"/>
            <w:bottom w:val="none" w:sz="0" w:space="0" w:color="auto"/>
            <w:right w:val="none" w:sz="0" w:space="0" w:color="auto"/>
          </w:divBdr>
        </w:div>
        <w:div w:id="1745184535">
          <w:marLeft w:val="0"/>
          <w:marRight w:val="0"/>
          <w:marTop w:val="0"/>
          <w:marBottom w:val="0"/>
          <w:divBdr>
            <w:top w:val="none" w:sz="0" w:space="0" w:color="auto"/>
            <w:left w:val="none" w:sz="0" w:space="0" w:color="auto"/>
            <w:bottom w:val="none" w:sz="0" w:space="0" w:color="auto"/>
            <w:right w:val="none" w:sz="0" w:space="0" w:color="auto"/>
          </w:divBdr>
        </w:div>
      </w:divsChild>
    </w:div>
    <w:div w:id="235478664">
      <w:bodyDiv w:val="1"/>
      <w:marLeft w:val="0"/>
      <w:marRight w:val="0"/>
      <w:marTop w:val="0"/>
      <w:marBottom w:val="0"/>
      <w:divBdr>
        <w:top w:val="none" w:sz="0" w:space="0" w:color="auto"/>
        <w:left w:val="none" w:sz="0" w:space="0" w:color="auto"/>
        <w:bottom w:val="none" w:sz="0" w:space="0" w:color="auto"/>
        <w:right w:val="none" w:sz="0" w:space="0" w:color="auto"/>
      </w:divBdr>
    </w:div>
    <w:div w:id="270673021">
      <w:bodyDiv w:val="1"/>
      <w:marLeft w:val="0"/>
      <w:marRight w:val="0"/>
      <w:marTop w:val="0"/>
      <w:marBottom w:val="0"/>
      <w:divBdr>
        <w:top w:val="none" w:sz="0" w:space="0" w:color="auto"/>
        <w:left w:val="none" w:sz="0" w:space="0" w:color="auto"/>
        <w:bottom w:val="none" w:sz="0" w:space="0" w:color="auto"/>
        <w:right w:val="none" w:sz="0" w:space="0" w:color="auto"/>
      </w:divBdr>
      <w:divsChild>
        <w:div w:id="675617177">
          <w:marLeft w:val="0"/>
          <w:marRight w:val="0"/>
          <w:marTop w:val="0"/>
          <w:marBottom w:val="0"/>
          <w:divBdr>
            <w:top w:val="none" w:sz="0" w:space="0" w:color="auto"/>
            <w:left w:val="none" w:sz="0" w:space="0" w:color="auto"/>
            <w:bottom w:val="none" w:sz="0" w:space="0" w:color="auto"/>
            <w:right w:val="none" w:sz="0" w:space="0" w:color="auto"/>
          </w:divBdr>
          <w:divsChild>
            <w:div w:id="1427188164">
              <w:marLeft w:val="0"/>
              <w:marRight w:val="0"/>
              <w:marTop w:val="0"/>
              <w:marBottom w:val="0"/>
              <w:divBdr>
                <w:top w:val="none" w:sz="0" w:space="0" w:color="auto"/>
                <w:left w:val="none" w:sz="0" w:space="0" w:color="auto"/>
                <w:bottom w:val="none" w:sz="0" w:space="0" w:color="auto"/>
                <w:right w:val="none" w:sz="0" w:space="0" w:color="auto"/>
              </w:divBdr>
            </w:div>
            <w:div w:id="1459762714">
              <w:marLeft w:val="0"/>
              <w:marRight w:val="0"/>
              <w:marTop w:val="0"/>
              <w:marBottom w:val="150"/>
              <w:divBdr>
                <w:top w:val="none" w:sz="0" w:space="0" w:color="auto"/>
                <w:left w:val="none" w:sz="0" w:space="0" w:color="auto"/>
                <w:bottom w:val="none" w:sz="0" w:space="0" w:color="auto"/>
                <w:right w:val="none" w:sz="0" w:space="0" w:color="auto"/>
              </w:divBdr>
            </w:div>
          </w:divsChild>
        </w:div>
        <w:div w:id="420755900">
          <w:marLeft w:val="0"/>
          <w:marRight w:val="0"/>
          <w:marTop w:val="0"/>
          <w:marBottom w:val="0"/>
          <w:divBdr>
            <w:top w:val="none" w:sz="0" w:space="0" w:color="auto"/>
            <w:left w:val="none" w:sz="0" w:space="0" w:color="auto"/>
            <w:bottom w:val="none" w:sz="0" w:space="0" w:color="auto"/>
            <w:right w:val="none" w:sz="0" w:space="0" w:color="auto"/>
          </w:divBdr>
        </w:div>
        <w:div w:id="1783528250">
          <w:marLeft w:val="0"/>
          <w:marRight w:val="0"/>
          <w:marTop w:val="0"/>
          <w:marBottom w:val="0"/>
          <w:divBdr>
            <w:top w:val="none" w:sz="0" w:space="0" w:color="auto"/>
            <w:left w:val="none" w:sz="0" w:space="0" w:color="auto"/>
            <w:bottom w:val="none" w:sz="0" w:space="0" w:color="auto"/>
            <w:right w:val="none" w:sz="0" w:space="0" w:color="auto"/>
          </w:divBdr>
        </w:div>
      </w:divsChild>
    </w:div>
    <w:div w:id="729377498">
      <w:bodyDiv w:val="1"/>
      <w:marLeft w:val="0"/>
      <w:marRight w:val="0"/>
      <w:marTop w:val="0"/>
      <w:marBottom w:val="0"/>
      <w:divBdr>
        <w:top w:val="none" w:sz="0" w:space="0" w:color="auto"/>
        <w:left w:val="none" w:sz="0" w:space="0" w:color="auto"/>
        <w:bottom w:val="none" w:sz="0" w:space="0" w:color="auto"/>
        <w:right w:val="none" w:sz="0" w:space="0" w:color="auto"/>
      </w:divBdr>
    </w:div>
    <w:div w:id="776407548">
      <w:bodyDiv w:val="1"/>
      <w:marLeft w:val="0"/>
      <w:marRight w:val="0"/>
      <w:marTop w:val="0"/>
      <w:marBottom w:val="0"/>
      <w:divBdr>
        <w:top w:val="none" w:sz="0" w:space="0" w:color="auto"/>
        <w:left w:val="none" w:sz="0" w:space="0" w:color="auto"/>
        <w:bottom w:val="none" w:sz="0" w:space="0" w:color="auto"/>
        <w:right w:val="none" w:sz="0" w:space="0" w:color="auto"/>
      </w:divBdr>
    </w:div>
    <w:div w:id="900595891">
      <w:bodyDiv w:val="1"/>
      <w:marLeft w:val="0"/>
      <w:marRight w:val="0"/>
      <w:marTop w:val="0"/>
      <w:marBottom w:val="0"/>
      <w:divBdr>
        <w:top w:val="none" w:sz="0" w:space="0" w:color="auto"/>
        <w:left w:val="none" w:sz="0" w:space="0" w:color="auto"/>
        <w:bottom w:val="none" w:sz="0" w:space="0" w:color="auto"/>
        <w:right w:val="none" w:sz="0" w:space="0" w:color="auto"/>
      </w:divBdr>
    </w:div>
    <w:div w:id="1134374326">
      <w:bodyDiv w:val="1"/>
      <w:marLeft w:val="0"/>
      <w:marRight w:val="0"/>
      <w:marTop w:val="0"/>
      <w:marBottom w:val="0"/>
      <w:divBdr>
        <w:top w:val="none" w:sz="0" w:space="0" w:color="auto"/>
        <w:left w:val="none" w:sz="0" w:space="0" w:color="auto"/>
        <w:bottom w:val="none" w:sz="0" w:space="0" w:color="auto"/>
        <w:right w:val="none" w:sz="0" w:space="0" w:color="auto"/>
      </w:divBdr>
      <w:divsChild>
        <w:div w:id="457453018">
          <w:marLeft w:val="0"/>
          <w:marRight w:val="0"/>
          <w:marTop w:val="0"/>
          <w:marBottom w:val="0"/>
          <w:divBdr>
            <w:top w:val="none" w:sz="0" w:space="0" w:color="auto"/>
            <w:left w:val="none" w:sz="0" w:space="0" w:color="auto"/>
            <w:bottom w:val="none" w:sz="0" w:space="0" w:color="auto"/>
            <w:right w:val="none" w:sz="0" w:space="0" w:color="auto"/>
          </w:divBdr>
        </w:div>
        <w:div w:id="169025903">
          <w:marLeft w:val="0"/>
          <w:marRight w:val="0"/>
          <w:marTop w:val="0"/>
          <w:marBottom w:val="0"/>
          <w:divBdr>
            <w:top w:val="none" w:sz="0" w:space="0" w:color="auto"/>
            <w:left w:val="none" w:sz="0" w:space="0" w:color="auto"/>
            <w:bottom w:val="none" w:sz="0" w:space="0" w:color="auto"/>
            <w:right w:val="none" w:sz="0" w:space="0" w:color="auto"/>
          </w:divBdr>
        </w:div>
      </w:divsChild>
    </w:div>
    <w:div w:id="1243102311">
      <w:bodyDiv w:val="1"/>
      <w:marLeft w:val="0"/>
      <w:marRight w:val="0"/>
      <w:marTop w:val="0"/>
      <w:marBottom w:val="0"/>
      <w:divBdr>
        <w:top w:val="none" w:sz="0" w:space="0" w:color="auto"/>
        <w:left w:val="none" w:sz="0" w:space="0" w:color="auto"/>
        <w:bottom w:val="none" w:sz="0" w:space="0" w:color="auto"/>
        <w:right w:val="none" w:sz="0" w:space="0" w:color="auto"/>
      </w:divBdr>
    </w:div>
    <w:div w:id="1461073272">
      <w:bodyDiv w:val="1"/>
      <w:marLeft w:val="0"/>
      <w:marRight w:val="0"/>
      <w:marTop w:val="0"/>
      <w:marBottom w:val="0"/>
      <w:divBdr>
        <w:top w:val="none" w:sz="0" w:space="0" w:color="auto"/>
        <w:left w:val="none" w:sz="0" w:space="0" w:color="auto"/>
        <w:bottom w:val="none" w:sz="0" w:space="0" w:color="auto"/>
        <w:right w:val="none" w:sz="0" w:space="0" w:color="auto"/>
      </w:divBdr>
      <w:divsChild>
        <w:div w:id="1127818165">
          <w:marLeft w:val="0"/>
          <w:marRight w:val="0"/>
          <w:marTop w:val="0"/>
          <w:marBottom w:val="0"/>
          <w:divBdr>
            <w:top w:val="none" w:sz="0" w:space="0" w:color="auto"/>
            <w:left w:val="none" w:sz="0" w:space="0" w:color="auto"/>
            <w:bottom w:val="none" w:sz="0" w:space="0" w:color="auto"/>
            <w:right w:val="none" w:sz="0" w:space="0" w:color="auto"/>
          </w:divBdr>
          <w:divsChild>
            <w:div w:id="264774247">
              <w:marLeft w:val="0"/>
              <w:marRight w:val="0"/>
              <w:marTop w:val="0"/>
              <w:marBottom w:val="0"/>
              <w:divBdr>
                <w:top w:val="none" w:sz="0" w:space="0" w:color="auto"/>
                <w:left w:val="none" w:sz="0" w:space="0" w:color="auto"/>
                <w:bottom w:val="none" w:sz="0" w:space="0" w:color="auto"/>
                <w:right w:val="none" w:sz="0" w:space="0" w:color="auto"/>
              </w:divBdr>
            </w:div>
            <w:div w:id="1373068713">
              <w:marLeft w:val="0"/>
              <w:marRight w:val="0"/>
              <w:marTop w:val="0"/>
              <w:marBottom w:val="150"/>
              <w:divBdr>
                <w:top w:val="none" w:sz="0" w:space="0" w:color="auto"/>
                <w:left w:val="none" w:sz="0" w:space="0" w:color="auto"/>
                <w:bottom w:val="none" w:sz="0" w:space="0" w:color="auto"/>
                <w:right w:val="none" w:sz="0" w:space="0" w:color="auto"/>
              </w:divBdr>
            </w:div>
          </w:divsChild>
        </w:div>
        <w:div w:id="1577596479">
          <w:marLeft w:val="0"/>
          <w:marRight w:val="0"/>
          <w:marTop w:val="0"/>
          <w:marBottom w:val="0"/>
          <w:divBdr>
            <w:top w:val="none" w:sz="0" w:space="0" w:color="auto"/>
            <w:left w:val="none" w:sz="0" w:space="0" w:color="auto"/>
            <w:bottom w:val="none" w:sz="0" w:space="0" w:color="auto"/>
            <w:right w:val="none" w:sz="0" w:space="0" w:color="auto"/>
          </w:divBdr>
        </w:div>
        <w:div w:id="1888299043">
          <w:marLeft w:val="0"/>
          <w:marRight w:val="0"/>
          <w:marTop w:val="0"/>
          <w:marBottom w:val="0"/>
          <w:divBdr>
            <w:top w:val="none" w:sz="0" w:space="0" w:color="auto"/>
            <w:left w:val="none" w:sz="0" w:space="0" w:color="auto"/>
            <w:bottom w:val="none" w:sz="0" w:space="0" w:color="auto"/>
            <w:right w:val="none" w:sz="0" w:space="0" w:color="auto"/>
          </w:divBdr>
        </w:div>
      </w:divsChild>
    </w:div>
    <w:div w:id="1560246402">
      <w:bodyDiv w:val="1"/>
      <w:marLeft w:val="0"/>
      <w:marRight w:val="0"/>
      <w:marTop w:val="0"/>
      <w:marBottom w:val="0"/>
      <w:divBdr>
        <w:top w:val="none" w:sz="0" w:space="0" w:color="auto"/>
        <w:left w:val="none" w:sz="0" w:space="0" w:color="auto"/>
        <w:bottom w:val="none" w:sz="0" w:space="0" w:color="auto"/>
        <w:right w:val="none" w:sz="0" w:space="0" w:color="auto"/>
      </w:divBdr>
    </w:div>
    <w:div w:id="1657027242">
      <w:bodyDiv w:val="1"/>
      <w:marLeft w:val="0"/>
      <w:marRight w:val="0"/>
      <w:marTop w:val="0"/>
      <w:marBottom w:val="0"/>
      <w:divBdr>
        <w:top w:val="none" w:sz="0" w:space="0" w:color="auto"/>
        <w:left w:val="none" w:sz="0" w:space="0" w:color="auto"/>
        <w:bottom w:val="none" w:sz="0" w:space="0" w:color="auto"/>
        <w:right w:val="none" w:sz="0" w:space="0" w:color="auto"/>
      </w:divBdr>
    </w:div>
    <w:div w:id="1945572654">
      <w:bodyDiv w:val="1"/>
      <w:marLeft w:val="0"/>
      <w:marRight w:val="0"/>
      <w:marTop w:val="0"/>
      <w:marBottom w:val="0"/>
      <w:divBdr>
        <w:top w:val="none" w:sz="0" w:space="0" w:color="auto"/>
        <w:left w:val="none" w:sz="0" w:space="0" w:color="auto"/>
        <w:bottom w:val="none" w:sz="0" w:space="0" w:color="auto"/>
        <w:right w:val="none" w:sz="0" w:space="0" w:color="auto"/>
      </w:divBdr>
    </w:div>
    <w:div w:id="2022314371">
      <w:bodyDiv w:val="1"/>
      <w:marLeft w:val="0"/>
      <w:marRight w:val="0"/>
      <w:marTop w:val="0"/>
      <w:marBottom w:val="0"/>
      <w:divBdr>
        <w:top w:val="none" w:sz="0" w:space="0" w:color="auto"/>
        <w:left w:val="none" w:sz="0" w:space="0" w:color="auto"/>
        <w:bottom w:val="none" w:sz="0" w:space="0" w:color="auto"/>
        <w:right w:val="none" w:sz="0" w:space="0" w:color="auto"/>
      </w:divBdr>
    </w:div>
    <w:div w:id="2105950748">
      <w:bodyDiv w:val="1"/>
      <w:marLeft w:val="0"/>
      <w:marRight w:val="0"/>
      <w:marTop w:val="0"/>
      <w:marBottom w:val="0"/>
      <w:divBdr>
        <w:top w:val="none" w:sz="0" w:space="0" w:color="auto"/>
        <w:left w:val="none" w:sz="0" w:space="0" w:color="auto"/>
        <w:bottom w:val="none" w:sz="0" w:space="0" w:color="auto"/>
        <w:right w:val="none" w:sz="0" w:space="0" w:color="auto"/>
      </w:divBdr>
    </w:div>
    <w:div w:id="2145652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osbrands.com" TargetMode="External"/><Relationship Id="rId13" Type="http://schemas.openxmlformats.org/officeDocument/2006/relationships/hyperlink" Target="https://rezosbrands.com/hippocratesfarm/" TargetMode="External"/><Relationship Id="rId18" Type="http://schemas.openxmlformats.org/officeDocument/2006/relationships/image" Target="media/image1.jpe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katanareward.opencircleproject.com/campaign/81/hippocrates-farm" TargetMode="External"/><Relationship Id="rId7" Type="http://schemas.openxmlformats.org/officeDocument/2006/relationships/endnotes" Target="endnotes.xml"/><Relationship Id="rId12" Type="http://schemas.openxmlformats.org/officeDocument/2006/relationships/hyperlink" Target="https://www.youtube.com/watch?v=wfXkzEMeoic" TargetMode="External"/><Relationship Id="rId17" Type="http://schemas.openxmlformats.org/officeDocument/2006/relationships/hyperlink" Target="https://eu.rezosbrands.com/" TargetMode="External"/><Relationship Id="rId25" Type="http://schemas.openxmlformats.org/officeDocument/2006/relationships/hyperlink" Target="http://sparkle-project.eu/" TargetMode="External"/><Relationship Id="rId2" Type="http://schemas.openxmlformats.org/officeDocument/2006/relationships/numbering" Target="numbering.xml"/><Relationship Id="rId16" Type="http://schemas.openxmlformats.org/officeDocument/2006/relationships/hyperlink" Target="https://www.youtube.com/watch?v=H-tVEbrRL40" TargetMode="External"/><Relationship Id="rId20" Type="http://schemas.openxmlformats.org/officeDocument/2006/relationships/image" Target="media/image2.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zosbrands.com/"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HdyP3qMNRu4" TargetMode="External"/><Relationship Id="rId23" Type="http://schemas.openxmlformats.org/officeDocument/2006/relationships/hyperlink" Target="http://supergreenlabelfoods.eu/" TargetMode="External"/><Relationship Id="rId28" Type="http://schemas.openxmlformats.org/officeDocument/2006/relationships/header" Target="header1.xml"/><Relationship Id="rId10" Type="http://schemas.openxmlformats.org/officeDocument/2006/relationships/hyperlink" Target="mailto:euoffice@rezosbrands.com" TargetMode="External"/><Relationship Id="rId19" Type="http://schemas.openxmlformats.org/officeDocument/2006/relationships/hyperlink" Target="https://www.businessawardseurope.com/vote/detail-new/36/23414" TargetMode="External"/><Relationship Id="rId4" Type="http://schemas.openxmlformats.org/officeDocument/2006/relationships/settings" Target="settings.xml"/><Relationship Id="rId9" Type="http://schemas.openxmlformats.org/officeDocument/2006/relationships/hyperlink" Target="mailto:euoffice@rezosbrands.com" TargetMode="External"/><Relationship Id="rId14" Type="http://schemas.openxmlformats.org/officeDocument/2006/relationships/hyperlink" Target="https://www.youtube.com/watch?v=Tf_M5VLsikY" TargetMode="External"/><Relationship Id="rId22" Type="http://schemas.openxmlformats.org/officeDocument/2006/relationships/image" Target="media/image3.jpeg"/><Relationship Id="rId27" Type="http://schemas.openxmlformats.org/officeDocument/2006/relationships/image" Target="media/image6.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AE2D-9040-4D31-92AF-FB8B24D0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2538</Words>
  <Characters>13707</Characters>
  <Application>Microsoft Office Word</Application>
  <DocSecurity>4</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dc:creator>
  <cp:keywords/>
  <dc:description/>
  <cp:lastModifiedBy>Eleni Tsironi</cp:lastModifiedBy>
  <cp:revision>2</cp:revision>
  <cp:lastPrinted>2017-08-04T14:16:00Z</cp:lastPrinted>
  <dcterms:created xsi:type="dcterms:W3CDTF">2018-05-23T09:29:00Z</dcterms:created>
  <dcterms:modified xsi:type="dcterms:W3CDTF">2018-05-23T09:29:00Z</dcterms:modified>
</cp:coreProperties>
</file>