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A5B" w:rsidRPr="009B4A6A" w:rsidRDefault="00465A5B" w:rsidP="00C6785C">
      <w:pPr>
        <w:jc w:val="center"/>
        <w:rPr>
          <w:sz w:val="24"/>
          <w:szCs w:val="24"/>
          <w:lang w:val="en-GB"/>
        </w:rPr>
      </w:pPr>
      <w:r w:rsidRPr="009B4A6A">
        <w:rPr>
          <w:sz w:val="24"/>
          <w:szCs w:val="24"/>
          <w:lang w:val="en-GB"/>
        </w:rPr>
        <w:t>Partner Identification form</w:t>
      </w:r>
    </w:p>
    <w:p w:rsidR="00465A5B" w:rsidRPr="009B4A6A" w:rsidRDefault="00465A5B" w:rsidP="00C6785C">
      <w:pPr>
        <w:jc w:val="center"/>
        <w:rPr>
          <w:sz w:val="24"/>
          <w:szCs w:val="24"/>
          <w:lang w:val="en-GB"/>
        </w:rPr>
      </w:pPr>
      <w:r w:rsidRPr="009B4A6A">
        <w:rPr>
          <w:sz w:val="24"/>
          <w:szCs w:val="24"/>
          <w:lang w:val="en-GB"/>
        </w:rPr>
        <w:t xml:space="preserve">“Foundation for preservation and development of cultural heritage” </w:t>
      </w:r>
    </w:p>
    <w:p w:rsidR="00465A5B" w:rsidRPr="009B4A6A" w:rsidRDefault="00465A5B" w:rsidP="00C6785C">
      <w:pPr>
        <w:jc w:val="center"/>
        <w:rPr>
          <w:sz w:val="24"/>
          <w:szCs w:val="24"/>
          <w:lang w:val="en-GB"/>
        </w:rPr>
      </w:pPr>
      <w:r w:rsidRPr="009B4A6A">
        <w:rPr>
          <w:sz w:val="24"/>
          <w:szCs w:val="24"/>
          <w:lang w:val="en-GB"/>
        </w:rPr>
        <w:t>Belarus</w:t>
      </w:r>
    </w:p>
    <w:tbl>
      <w:tblPr>
        <w:tblW w:w="0" w:type="auto"/>
        <w:tblInd w:w="-54" w:type="dxa"/>
        <w:tblLayout w:type="fixed"/>
        <w:tblCellMar>
          <w:left w:w="56" w:type="dxa"/>
          <w:right w:w="56" w:type="dxa"/>
        </w:tblCellMar>
        <w:tblLook w:val="0000"/>
      </w:tblPr>
      <w:tblGrid>
        <w:gridCol w:w="3402"/>
        <w:gridCol w:w="144"/>
        <w:gridCol w:w="5668"/>
      </w:tblGrid>
      <w:tr w:rsidR="00465A5B" w:rsidRPr="009B4A6A">
        <w:trPr>
          <w:cantSplit/>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E5E5E5"/>
          </w:tcPr>
          <w:p w:rsidR="00465A5B" w:rsidRPr="009B4A6A" w:rsidRDefault="00465A5B" w:rsidP="00C6785C">
            <w:pPr>
              <w:rPr>
                <w:sz w:val="24"/>
                <w:szCs w:val="24"/>
                <w:lang w:val="en-GB"/>
              </w:rPr>
            </w:pPr>
            <w:r w:rsidRPr="009B4A6A">
              <w:rPr>
                <w:sz w:val="24"/>
                <w:szCs w:val="24"/>
                <w:lang w:val="en-GB"/>
              </w:rPr>
              <w:t xml:space="preserve">Partner Organisation  </w:t>
            </w:r>
          </w:p>
        </w:tc>
      </w:tr>
      <w:tr w:rsidR="00465A5B" w:rsidRPr="009B4A6A">
        <w:trPr>
          <w:cantSplit/>
          <w:trHeight w:val="566"/>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PIC</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908630526</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Full  legal name (national language)</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Фонд сохранения и развития объектов культурного наследия</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Full legal name (Latin characters)</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Foundation for preservation and development of cultural heritage</w:t>
            </w:r>
          </w:p>
        </w:tc>
      </w:tr>
      <w:tr w:rsidR="00465A5B" w:rsidRPr="009B4A6A">
        <w:trPr>
          <w:cantSplit/>
          <w:trHeight w:val="458"/>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Acronym, if applicable</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BYHF</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National ID number, if applicable</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D17385">
            <w:pPr>
              <w:rPr>
                <w:sz w:val="24"/>
                <w:szCs w:val="24"/>
                <w:lang w:val="en-GB"/>
              </w:rPr>
            </w:pPr>
            <w:r>
              <w:rPr>
                <w:sz w:val="24"/>
                <w:szCs w:val="24"/>
                <w:lang w:val="en-GB"/>
              </w:rPr>
              <w:t>590375453</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Legal address</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17662F">
            <w:pPr>
              <w:rPr>
                <w:sz w:val="24"/>
                <w:szCs w:val="24"/>
                <w:lang w:val="en-GB"/>
              </w:rPr>
            </w:pPr>
            <w:r w:rsidRPr="009B4A6A">
              <w:rPr>
                <w:sz w:val="24"/>
                <w:szCs w:val="24"/>
                <w:lang w:val="en-GB"/>
              </w:rPr>
              <w:t>10, Mira st., Zheludok settlement, Shchouchine district.</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Country</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Belarus</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Region</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Hrodna</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Post Code</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231506</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City</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Zheludok settlement</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VK Page</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hyperlink r:id="rId7" w:tgtFrame="_blank" w:history="1">
              <w:r w:rsidRPr="009B4A6A">
                <w:rPr>
                  <w:rStyle w:val="Hyperlink"/>
                  <w:sz w:val="24"/>
                  <w:szCs w:val="24"/>
                  <w:lang w:val="en-GB"/>
                </w:rPr>
                <w:t>https://vk.com/palace_zheludok</w:t>
              </w:r>
            </w:hyperlink>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Email</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hyperlink r:id="rId8" w:history="1">
              <w:r w:rsidRPr="009B4A6A">
                <w:rPr>
                  <w:rStyle w:val="Hyperlink"/>
                  <w:sz w:val="24"/>
                  <w:szCs w:val="24"/>
                  <w:lang w:val="en-GB"/>
                </w:rPr>
                <w:t>zoludek@yandex.ru</w:t>
              </w:r>
            </w:hyperlink>
            <w:r w:rsidRPr="009B4A6A">
              <w:rPr>
                <w:sz w:val="24"/>
                <w:szCs w:val="24"/>
                <w:lang w:val="en-GB"/>
              </w:rPr>
              <w:t xml:space="preserve"> </w:t>
            </w:r>
          </w:p>
        </w:tc>
      </w:tr>
      <w:tr w:rsidR="00465A5B" w:rsidRPr="009B4A6A">
        <w:trPr>
          <w:cantSplit/>
        </w:trPr>
        <w:tc>
          <w:tcPr>
            <w:tcW w:w="3546" w:type="dxa"/>
            <w:gridSpan w:val="2"/>
            <w:tcBorders>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Telephone 1</w:t>
            </w:r>
          </w:p>
        </w:tc>
        <w:tc>
          <w:tcPr>
            <w:tcW w:w="5668" w:type="dxa"/>
            <w:tcBorders>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+375-29-917-52-43.</w:t>
            </w:r>
          </w:p>
        </w:tc>
      </w:tr>
      <w:tr w:rsidR="00465A5B" w:rsidRPr="009B4A6A">
        <w:trPr>
          <w:cantSplit/>
        </w:trPr>
        <w:tc>
          <w:tcPr>
            <w:tcW w:w="9214" w:type="dxa"/>
            <w:gridSpan w:val="3"/>
          </w:tcPr>
          <w:p w:rsidR="00465A5B" w:rsidRPr="009B4A6A" w:rsidRDefault="00465A5B" w:rsidP="00C6785C">
            <w:pPr>
              <w:rPr>
                <w:sz w:val="24"/>
                <w:szCs w:val="24"/>
                <w:lang w:val="en-GB"/>
              </w:rPr>
            </w:pPr>
          </w:p>
        </w:tc>
      </w:tr>
      <w:tr w:rsidR="00465A5B" w:rsidRPr="009B4A6A">
        <w:trPr>
          <w:cantSplit/>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E5E5E5"/>
          </w:tcPr>
          <w:p w:rsidR="00465A5B" w:rsidRPr="009B4A6A" w:rsidRDefault="00465A5B" w:rsidP="00C6785C">
            <w:pPr>
              <w:rPr>
                <w:sz w:val="24"/>
                <w:szCs w:val="24"/>
                <w:lang w:val="en-GB"/>
              </w:rPr>
            </w:pPr>
            <w:r w:rsidRPr="009B4A6A">
              <w:rPr>
                <w:sz w:val="24"/>
                <w:szCs w:val="24"/>
                <w:lang w:val="en-GB"/>
              </w:rPr>
              <w:t>C2.1 Profile</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 xml:space="preserve">Type of organisation </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Foundation</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 xml:space="preserve"> Is the partner organisation a public body?</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no</w:t>
            </w:r>
          </w:p>
        </w:tc>
      </w:tr>
      <w:tr w:rsidR="00465A5B" w:rsidRPr="009B4A6A">
        <w:trPr>
          <w:cantSplit/>
        </w:trPr>
        <w:tc>
          <w:tcPr>
            <w:tcW w:w="3546" w:type="dxa"/>
            <w:gridSpan w:val="2"/>
            <w:tcBorders>
              <w:top w:val="single" w:sz="4" w:space="0" w:color="000000"/>
              <w:left w:val="single" w:sz="4" w:space="0" w:color="000000"/>
              <w:bottom w:val="single" w:sz="4" w:space="0" w:color="000000"/>
            </w:tcBorders>
          </w:tcPr>
          <w:p w:rsidR="00465A5B" w:rsidRPr="009B4A6A" w:rsidRDefault="00465A5B" w:rsidP="00C6785C">
            <w:pPr>
              <w:rPr>
                <w:sz w:val="24"/>
                <w:szCs w:val="24"/>
                <w:lang w:val="en-GB"/>
              </w:rPr>
            </w:pPr>
            <w:r w:rsidRPr="009B4A6A">
              <w:rPr>
                <w:sz w:val="24"/>
                <w:szCs w:val="24"/>
                <w:lang w:val="en-GB"/>
              </w:rPr>
              <w:t xml:space="preserve"> Is the partner organisation a non-profit?</w:t>
            </w:r>
          </w:p>
        </w:tc>
        <w:tc>
          <w:tcPr>
            <w:tcW w:w="5668" w:type="dxa"/>
            <w:tcBorders>
              <w:top w:val="single" w:sz="4" w:space="0" w:color="000000"/>
              <w:left w:val="single" w:sz="4" w:space="0" w:color="000000"/>
              <w:bottom w:val="single" w:sz="4" w:space="0" w:color="000000"/>
              <w:right w:val="single" w:sz="4" w:space="0" w:color="000000"/>
            </w:tcBorders>
          </w:tcPr>
          <w:p w:rsidR="00465A5B" w:rsidRPr="009B4A6A" w:rsidRDefault="00465A5B" w:rsidP="00C6785C">
            <w:pPr>
              <w:rPr>
                <w:sz w:val="24"/>
                <w:szCs w:val="24"/>
                <w:lang w:val="en-GB"/>
              </w:rPr>
            </w:pPr>
            <w:r w:rsidRPr="009B4A6A">
              <w:rPr>
                <w:sz w:val="24"/>
                <w:szCs w:val="24"/>
                <w:lang w:val="en-GB"/>
              </w:rPr>
              <w:t>yes</w:t>
            </w:r>
          </w:p>
        </w:tc>
      </w:tr>
      <w:tr w:rsidR="00465A5B" w:rsidRPr="00D00369">
        <w:trPr>
          <w:cantSplit/>
        </w:trPr>
        <w:tc>
          <w:tcPr>
            <w:tcW w:w="3546" w:type="dxa"/>
            <w:gridSpan w:val="2"/>
            <w:tcBorders>
              <w:top w:val="single" w:sz="4" w:space="0" w:color="000000"/>
              <w:bottom w:val="single" w:sz="4" w:space="0" w:color="000000"/>
            </w:tcBorders>
          </w:tcPr>
          <w:p w:rsidR="00465A5B" w:rsidRPr="00D00369" w:rsidRDefault="00465A5B" w:rsidP="00C6785C">
            <w:pPr>
              <w:rPr>
                <w:sz w:val="24"/>
                <w:szCs w:val="24"/>
                <w:lang w:val="en-GB"/>
              </w:rPr>
            </w:pPr>
          </w:p>
          <w:p w:rsidR="00465A5B" w:rsidRPr="00D00369" w:rsidRDefault="00465A5B" w:rsidP="00C6785C">
            <w:pPr>
              <w:rPr>
                <w:sz w:val="24"/>
                <w:szCs w:val="24"/>
                <w:lang w:val="en-GB"/>
              </w:rPr>
            </w:pPr>
            <w:r w:rsidRPr="00D00369">
              <w:rPr>
                <w:sz w:val="24"/>
                <w:szCs w:val="24"/>
                <w:lang w:val="en-GB"/>
              </w:rPr>
              <w:t>C2.2 Accreditation</w:t>
            </w:r>
          </w:p>
        </w:tc>
        <w:tc>
          <w:tcPr>
            <w:tcW w:w="5668" w:type="dxa"/>
            <w:tcBorders>
              <w:top w:val="single" w:sz="4" w:space="0" w:color="000000"/>
              <w:bottom w:val="single" w:sz="4" w:space="0" w:color="000000"/>
            </w:tcBorders>
          </w:tcPr>
          <w:p w:rsidR="00465A5B" w:rsidRPr="00D00369" w:rsidRDefault="00465A5B" w:rsidP="00C6785C">
            <w:pPr>
              <w:rPr>
                <w:sz w:val="24"/>
                <w:szCs w:val="24"/>
                <w:lang w:val="en-GB"/>
              </w:rPr>
            </w:pPr>
          </w:p>
        </w:tc>
      </w:tr>
      <w:tr w:rsidR="00465A5B" w:rsidRPr="00D00369">
        <w:trPr>
          <w:cantSplit/>
        </w:trPr>
        <w:tc>
          <w:tcPr>
            <w:tcW w:w="9214" w:type="dxa"/>
            <w:gridSpan w:val="3"/>
            <w:tcBorders>
              <w:top w:val="single" w:sz="4" w:space="0" w:color="000000"/>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r w:rsidRPr="00D00369">
              <w:rPr>
                <w:sz w:val="24"/>
                <w:szCs w:val="24"/>
                <w:lang w:val="en-GB"/>
              </w:rPr>
              <w:t xml:space="preserve"> Has the organisation received any type of accreditation before submitting this application? no</w:t>
            </w:r>
          </w:p>
        </w:tc>
      </w:tr>
      <w:tr w:rsidR="00465A5B" w:rsidRPr="00D00369">
        <w:trPr>
          <w:cantSplit/>
        </w:trPr>
        <w:tc>
          <w:tcPr>
            <w:tcW w:w="9214" w:type="dxa"/>
            <w:gridSpan w:val="3"/>
            <w:tcBorders>
              <w:top w:val="single" w:sz="4" w:space="0" w:color="000000"/>
              <w:left w:val="single" w:sz="4" w:space="0" w:color="000000"/>
              <w:bottom w:val="single" w:sz="4" w:space="0" w:color="000000"/>
              <w:right w:val="single" w:sz="4" w:space="0" w:color="000000"/>
            </w:tcBorders>
            <w:shd w:val="clear" w:color="auto" w:fill="E5E5E5"/>
          </w:tcPr>
          <w:p w:rsidR="00465A5B" w:rsidRPr="00D00369" w:rsidRDefault="00465A5B" w:rsidP="00C6785C">
            <w:pPr>
              <w:rPr>
                <w:sz w:val="24"/>
                <w:szCs w:val="24"/>
                <w:lang w:val="en-GB"/>
              </w:rPr>
            </w:pPr>
            <w:r w:rsidRPr="00D00369">
              <w:rPr>
                <w:sz w:val="24"/>
                <w:szCs w:val="24"/>
                <w:lang w:val="en-GB"/>
              </w:rPr>
              <w:t>C.2.3 Legal Representative and Contact Person</w:t>
            </w:r>
          </w:p>
        </w:tc>
      </w:tr>
      <w:tr w:rsidR="00465A5B" w:rsidRPr="00D00369">
        <w:trPr>
          <w:cantSplit/>
        </w:trPr>
        <w:tc>
          <w:tcPr>
            <w:tcW w:w="3402" w:type="dxa"/>
            <w:tcBorders>
              <w:top w:val="single" w:sz="4" w:space="0" w:color="000000"/>
              <w:left w:val="single" w:sz="4" w:space="0" w:color="000000"/>
              <w:bottom w:val="single" w:sz="4" w:space="0" w:color="000000"/>
            </w:tcBorders>
          </w:tcPr>
          <w:p w:rsidR="00465A5B" w:rsidRPr="00D00369" w:rsidRDefault="00465A5B" w:rsidP="00C6785C">
            <w:pPr>
              <w:rPr>
                <w:sz w:val="24"/>
                <w:szCs w:val="24"/>
                <w:lang w:val="en-GB"/>
              </w:rPr>
            </w:pPr>
            <w:r w:rsidRPr="00D00369">
              <w:rPr>
                <w:sz w:val="24"/>
                <w:szCs w:val="24"/>
                <w:lang w:val="en-GB"/>
              </w:rPr>
              <w:t>Title</w:t>
            </w:r>
          </w:p>
        </w:tc>
        <w:tc>
          <w:tcPr>
            <w:tcW w:w="5812" w:type="dxa"/>
            <w:gridSpan w:val="2"/>
            <w:tcBorders>
              <w:top w:val="single" w:sz="4" w:space="0" w:color="000000"/>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r w:rsidRPr="00D00369">
              <w:rPr>
                <w:sz w:val="24"/>
                <w:szCs w:val="24"/>
                <w:lang w:val="en-GB"/>
              </w:rPr>
              <w:t>Mrs.</w:t>
            </w:r>
          </w:p>
        </w:tc>
      </w:tr>
      <w:tr w:rsidR="00465A5B" w:rsidRPr="00D00369">
        <w:trPr>
          <w:cantSplit/>
        </w:trPr>
        <w:tc>
          <w:tcPr>
            <w:tcW w:w="3402" w:type="dxa"/>
            <w:tcBorders>
              <w:left w:val="single" w:sz="4" w:space="0" w:color="000000"/>
              <w:bottom w:val="single" w:sz="4" w:space="0" w:color="000000"/>
            </w:tcBorders>
          </w:tcPr>
          <w:p w:rsidR="00465A5B" w:rsidRPr="00D00369" w:rsidRDefault="00465A5B" w:rsidP="00C6785C">
            <w:pPr>
              <w:rPr>
                <w:sz w:val="24"/>
                <w:szCs w:val="24"/>
                <w:lang w:val="en-GB"/>
              </w:rPr>
            </w:pPr>
            <w:r w:rsidRPr="00D00369">
              <w:rPr>
                <w:sz w:val="24"/>
                <w:szCs w:val="24"/>
                <w:lang w:val="en-GB"/>
              </w:rPr>
              <w:t>Gender</w:t>
            </w:r>
          </w:p>
        </w:tc>
        <w:tc>
          <w:tcPr>
            <w:tcW w:w="5812" w:type="dxa"/>
            <w:gridSpan w:val="2"/>
            <w:tcBorders>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r w:rsidRPr="00D00369">
              <w:rPr>
                <w:sz w:val="24"/>
                <w:szCs w:val="24"/>
                <w:lang w:val="en-GB"/>
              </w:rPr>
              <w:t>Female</w:t>
            </w:r>
          </w:p>
        </w:tc>
      </w:tr>
      <w:tr w:rsidR="00465A5B" w:rsidRPr="00D00369">
        <w:trPr>
          <w:cantSplit/>
        </w:trPr>
        <w:tc>
          <w:tcPr>
            <w:tcW w:w="3402" w:type="dxa"/>
            <w:tcBorders>
              <w:top w:val="single" w:sz="4" w:space="0" w:color="000000"/>
              <w:left w:val="single" w:sz="4" w:space="0" w:color="000000"/>
              <w:bottom w:val="single" w:sz="4" w:space="0" w:color="000000"/>
            </w:tcBorders>
          </w:tcPr>
          <w:p w:rsidR="00465A5B" w:rsidRPr="00D00369" w:rsidRDefault="00465A5B" w:rsidP="00C6785C">
            <w:pPr>
              <w:rPr>
                <w:sz w:val="24"/>
                <w:szCs w:val="24"/>
                <w:lang w:val="en-GB"/>
              </w:rPr>
            </w:pPr>
            <w:r w:rsidRPr="00D00369">
              <w:rPr>
                <w:sz w:val="24"/>
                <w:szCs w:val="24"/>
                <w:lang w:val="en-GB"/>
              </w:rPr>
              <w:t>Family name</w:t>
            </w:r>
          </w:p>
        </w:tc>
        <w:tc>
          <w:tcPr>
            <w:tcW w:w="5812" w:type="dxa"/>
            <w:gridSpan w:val="2"/>
            <w:tcBorders>
              <w:top w:val="single" w:sz="4" w:space="0" w:color="000000"/>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r w:rsidRPr="00D00369">
              <w:rPr>
                <w:sz w:val="24"/>
                <w:szCs w:val="24"/>
                <w:lang w:val="en-GB"/>
              </w:rPr>
              <w:t>GAVRILOVA</w:t>
            </w:r>
          </w:p>
        </w:tc>
      </w:tr>
      <w:tr w:rsidR="00465A5B" w:rsidRPr="00D00369">
        <w:trPr>
          <w:cantSplit/>
        </w:trPr>
        <w:tc>
          <w:tcPr>
            <w:tcW w:w="3402" w:type="dxa"/>
            <w:tcBorders>
              <w:top w:val="single" w:sz="4" w:space="0" w:color="000000"/>
              <w:left w:val="single" w:sz="4" w:space="0" w:color="000000"/>
              <w:bottom w:val="single" w:sz="4" w:space="0" w:color="000000"/>
            </w:tcBorders>
          </w:tcPr>
          <w:p w:rsidR="00465A5B" w:rsidRPr="00D00369" w:rsidRDefault="00465A5B" w:rsidP="00C6785C">
            <w:pPr>
              <w:rPr>
                <w:sz w:val="24"/>
                <w:szCs w:val="24"/>
                <w:lang w:val="en-GB"/>
              </w:rPr>
            </w:pPr>
            <w:r w:rsidRPr="00D00369">
              <w:rPr>
                <w:sz w:val="24"/>
                <w:szCs w:val="24"/>
                <w:lang w:val="en-GB"/>
              </w:rPr>
              <w:t>First name</w:t>
            </w:r>
          </w:p>
        </w:tc>
        <w:tc>
          <w:tcPr>
            <w:tcW w:w="5812" w:type="dxa"/>
            <w:gridSpan w:val="2"/>
            <w:tcBorders>
              <w:top w:val="single" w:sz="4" w:space="0" w:color="000000"/>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r w:rsidRPr="00D00369">
              <w:rPr>
                <w:sz w:val="24"/>
                <w:szCs w:val="24"/>
                <w:lang w:val="en-GB"/>
              </w:rPr>
              <w:t>Sofia</w:t>
            </w:r>
          </w:p>
        </w:tc>
      </w:tr>
      <w:tr w:rsidR="00465A5B" w:rsidRPr="00D00369">
        <w:trPr>
          <w:cantSplit/>
        </w:trPr>
        <w:tc>
          <w:tcPr>
            <w:tcW w:w="3402" w:type="dxa"/>
            <w:tcBorders>
              <w:top w:val="single" w:sz="4" w:space="0" w:color="000000"/>
              <w:left w:val="single" w:sz="4" w:space="0" w:color="000000"/>
              <w:bottom w:val="single" w:sz="4" w:space="0" w:color="000000"/>
            </w:tcBorders>
          </w:tcPr>
          <w:p w:rsidR="00465A5B" w:rsidRPr="00D00369" w:rsidRDefault="00465A5B" w:rsidP="00C6785C">
            <w:pPr>
              <w:rPr>
                <w:sz w:val="24"/>
                <w:szCs w:val="24"/>
                <w:lang w:val="en-GB"/>
              </w:rPr>
            </w:pPr>
            <w:r w:rsidRPr="00D00369">
              <w:rPr>
                <w:sz w:val="24"/>
                <w:szCs w:val="24"/>
                <w:lang w:val="en-GB"/>
              </w:rPr>
              <w:t>Position</w:t>
            </w:r>
          </w:p>
        </w:tc>
        <w:tc>
          <w:tcPr>
            <w:tcW w:w="5812" w:type="dxa"/>
            <w:gridSpan w:val="2"/>
            <w:tcBorders>
              <w:top w:val="single" w:sz="4" w:space="0" w:color="000000"/>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r w:rsidRPr="00D00369">
              <w:rPr>
                <w:sz w:val="24"/>
                <w:szCs w:val="24"/>
                <w:lang w:val="en-GB"/>
              </w:rPr>
              <w:t>Director</w:t>
            </w:r>
          </w:p>
        </w:tc>
      </w:tr>
      <w:tr w:rsidR="00465A5B" w:rsidRPr="00D00369">
        <w:trPr>
          <w:cantSplit/>
        </w:trPr>
        <w:tc>
          <w:tcPr>
            <w:tcW w:w="3402" w:type="dxa"/>
            <w:tcBorders>
              <w:top w:val="single" w:sz="4" w:space="0" w:color="000000"/>
              <w:left w:val="single" w:sz="4" w:space="0" w:color="000000"/>
              <w:bottom w:val="single" w:sz="4" w:space="0" w:color="000000"/>
            </w:tcBorders>
          </w:tcPr>
          <w:p w:rsidR="00465A5B" w:rsidRPr="00D00369" w:rsidRDefault="00465A5B" w:rsidP="00C6785C">
            <w:pPr>
              <w:rPr>
                <w:sz w:val="24"/>
                <w:szCs w:val="24"/>
                <w:lang w:val="en-GB"/>
              </w:rPr>
            </w:pPr>
            <w:r w:rsidRPr="00D00369">
              <w:rPr>
                <w:sz w:val="24"/>
                <w:szCs w:val="24"/>
                <w:lang w:val="en-GB"/>
              </w:rPr>
              <w:t>Email</w:t>
            </w:r>
          </w:p>
        </w:tc>
        <w:tc>
          <w:tcPr>
            <w:tcW w:w="5812" w:type="dxa"/>
            <w:gridSpan w:val="2"/>
            <w:tcBorders>
              <w:top w:val="single" w:sz="4" w:space="0" w:color="000000"/>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hyperlink r:id="rId9" w:history="1">
              <w:r w:rsidRPr="00D00369">
                <w:rPr>
                  <w:rStyle w:val="Hyperlink"/>
                  <w:sz w:val="24"/>
                  <w:szCs w:val="24"/>
                  <w:lang w:val="en-GB"/>
                </w:rPr>
                <w:t>zoludek@yandex.ru</w:t>
              </w:r>
            </w:hyperlink>
          </w:p>
        </w:tc>
      </w:tr>
      <w:tr w:rsidR="00465A5B" w:rsidRPr="00D00369">
        <w:trPr>
          <w:cantSplit/>
        </w:trPr>
        <w:tc>
          <w:tcPr>
            <w:tcW w:w="3402" w:type="dxa"/>
            <w:tcBorders>
              <w:top w:val="single" w:sz="4" w:space="0" w:color="000000"/>
              <w:left w:val="single" w:sz="4" w:space="0" w:color="000000"/>
              <w:bottom w:val="single" w:sz="4" w:space="0" w:color="000000"/>
            </w:tcBorders>
          </w:tcPr>
          <w:p w:rsidR="00465A5B" w:rsidRPr="00D00369" w:rsidRDefault="00465A5B" w:rsidP="00C6785C">
            <w:pPr>
              <w:rPr>
                <w:sz w:val="24"/>
                <w:szCs w:val="24"/>
                <w:lang w:val="en-GB"/>
              </w:rPr>
            </w:pPr>
            <w:r w:rsidRPr="00D00369">
              <w:rPr>
                <w:sz w:val="24"/>
                <w:szCs w:val="24"/>
                <w:lang w:val="en-GB"/>
              </w:rPr>
              <w:t>Telephone</w:t>
            </w:r>
          </w:p>
        </w:tc>
        <w:tc>
          <w:tcPr>
            <w:tcW w:w="5812" w:type="dxa"/>
            <w:gridSpan w:val="2"/>
            <w:tcBorders>
              <w:top w:val="single" w:sz="4" w:space="0" w:color="000000"/>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r w:rsidRPr="00D00369">
              <w:rPr>
                <w:sz w:val="24"/>
                <w:szCs w:val="24"/>
                <w:lang w:val="en-GB"/>
              </w:rPr>
              <w:t>+375-29-917-52-43.</w:t>
            </w:r>
          </w:p>
        </w:tc>
      </w:tr>
      <w:tr w:rsidR="00465A5B" w:rsidRPr="00D00369">
        <w:trPr>
          <w:cantSplit/>
        </w:trPr>
        <w:tc>
          <w:tcPr>
            <w:tcW w:w="3402" w:type="dxa"/>
            <w:tcBorders>
              <w:top w:val="single" w:sz="4" w:space="0" w:color="000000"/>
              <w:left w:val="single" w:sz="4" w:space="0" w:color="000000"/>
              <w:bottom w:val="single" w:sz="4" w:space="0" w:color="000000"/>
            </w:tcBorders>
          </w:tcPr>
          <w:p w:rsidR="00465A5B" w:rsidRPr="00D00369" w:rsidRDefault="00465A5B" w:rsidP="00C6785C">
            <w:pPr>
              <w:rPr>
                <w:sz w:val="24"/>
                <w:szCs w:val="24"/>
                <w:lang w:val="en-GB"/>
              </w:rPr>
            </w:pPr>
            <w:r w:rsidRPr="00D00369">
              <w:rPr>
                <w:sz w:val="24"/>
                <w:szCs w:val="24"/>
                <w:lang w:val="en-GB"/>
              </w:rPr>
              <w:t>Same address as the organization</w:t>
            </w:r>
          </w:p>
        </w:tc>
        <w:tc>
          <w:tcPr>
            <w:tcW w:w="5812" w:type="dxa"/>
            <w:gridSpan w:val="2"/>
            <w:tcBorders>
              <w:top w:val="single" w:sz="4" w:space="0" w:color="000000"/>
              <w:left w:val="single" w:sz="4" w:space="0" w:color="000000"/>
              <w:bottom w:val="single" w:sz="4" w:space="0" w:color="000000"/>
              <w:right w:val="single" w:sz="4" w:space="0" w:color="000000"/>
            </w:tcBorders>
          </w:tcPr>
          <w:p w:rsidR="00465A5B" w:rsidRPr="00D00369" w:rsidRDefault="00465A5B" w:rsidP="00C6785C">
            <w:pPr>
              <w:rPr>
                <w:sz w:val="24"/>
                <w:szCs w:val="24"/>
                <w:lang w:val="en-GB"/>
              </w:rPr>
            </w:pPr>
            <w:r w:rsidRPr="00D00369">
              <w:rPr>
                <w:sz w:val="24"/>
                <w:szCs w:val="24"/>
                <w:lang w:val="en-GB"/>
              </w:rPr>
              <w:t>10, Mira st., Zheludok settlement, Shchouchine district.</w:t>
            </w:r>
          </w:p>
        </w:tc>
      </w:tr>
    </w:tbl>
    <w:p w:rsidR="00465A5B" w:rsidRPr="00D00369" w:rsidRDefault="00465A5B" w:rsidP="005D6E6E">
      <w:pPr>
        <w:jc w:val="both"/>
        <w:rPr>
          <w:sz w:val="24"/>
          <w:szCs w:val="24"/>
          <w:lang w:val="en-GB"/>
        </w:rPr>
      </w:pPr>
    </w:p>
    <w:p w:rsidR="00465A5B" w:rsidRPr="007C1500" w:rsidRDefault="00465A5B" w:rsidP="005D6E6E">
      <w:pPr>
        <w:jc w:val="both"/>
        <w:rPr>
          <w:b/>
          <w:bCs/>
          <w:sz w:val="24"/>
          <w:szCs w:val="24"/>
          <w:lang w:val="en-GB"/>
        </w:rPr>
      </w:pPr>
      <w:r>
        <w:rPr>
          <w:b/>
          <w:bCs/>
          <w:sz w:val="24"/>
          <w:szCs w:val="24"/>
          <w:lang w:val="en-GB"/>
        </w:rPr>
        <w:t>P</w:t>
      </w:r>
      <w:r w:rsidRPr="007C1500">
        <w:rPr>
          <w:b/>
          <w:bCs/>
          <w:sz w:val="24"/>
          <w:szCs w:val="24"/>
          <w:lang w:val="en-GB"/>
        </w:rPr>
        <w:t>resent</w:t>
      </w:r>
      <w:r>
        <w:rPr>
          <w:b/>
          <w:bCs/>
          <w:sz w:val="24"/>
          <w:szCs w:val="24"/>
          <w:lang w:val="en-GB"/>
        </w:rPr>
        <w:t>ation</w:t>
      </w:r>
      <w:r w:rsidRPr="007C1500">
        <w:rPr>
          <w:b/>
          <w:bCs/>
          <w:sz w:val="24"/>
          <w:szCs w:val="24"/>
          <w:lang w:val="en-GB"/>
        </w:rPr>
        <w:t>.</w:t>
      </w:r>
    </w:p>
    <w:p w:rsidR="00465A5B" w:rsidRPr="00EE4167" w:rsidRDefault="00465A5B" w:rsidP="005D6E6E">
      <w:pPr>
        <w:jc w:val="both"/>
        <w:rPr>
          <w:sz w:val="24"/>
          <w:szCs w:val="24"/>
          <w:lang w:val="en-GB"/>
        </w:rPr>
      </w:pPr>
      <w:r w:rsidRPr="00EE4167">
        <w:rPr>
          <w:sz w:val="24"/>
          <w:szCs w:val="24"/>
          <w:lang w:val="en-GB"/>
        </w:rPr>
        <w:t>"BYHF / Belarus Foundation for preservation and development of cultural Heritage" is non-governmental organizations that provides mechanisms to facilitate knowledge and experience transfer among sectors and countries and carries out national and international training, research, consultancy projects on volunteerism, youth work, vocational qualification and rural development.</w:t>
      </w:r>
    </w:p>
    <w:p w:rsidR="00465A5B" w:rsidRPr="00EE4167" w:rsidRDefault="00465A5B" w:rsidP="005D6E6E">
      <w:pPr>
        <w:jc w:val="both"/>
        <w:rPr>
          <w:sz w:val="24"/>
          <w:szCs w:val="24"/>
          <w:lang w:val="en-GB"/>
        </w:rPr>
      </w:pPr>
      <w:r w:rsidRPr="00EE4167">
        <w:rPr>
          <w:sz w:val="24"/>
          <w:szCs w:val="24"/>
          <w:lang w:val="en-GB"/>
        </w:rPr>
        <w:t>BYHF contributes national, regional and international development strategies;</w:t>
      </w:r>
    </w:p>
    <w:p w:rsidR="00465A5B" w:rsidRPr="00EE4167" w:rsidRDefault="00465A5B" w:rsidP="005D6E6E">
      <w:pPr>
        <w:jc w:val="both"/>
        <w:rPr>
          <w:sz w:val="24"/>
          <w:szCs w:val="24"/>
          <w:lang w:val="en-GB"/>
        </w:rPr>
      </w:pPr>
      <w:r w:rsidRPr="00EE4167">
        <w:rPr>
          <w:sz w:val="24"/>
          <w:szCs w:val="24"/>
          <w:lang w:val="en-GB"/>
        </w:rPr>
        <w:t>To increase public awareness and support for volunteerism, to improve the fundamental rights and conditions of the volunteers, to develop the capacity of voluntary organizations and promote volunteerism</w:t>
      </w:r>
    </w:p>
    <w:p w:rsidR="00465A5B" w:rsidRPr="00EE4167" w:rsidRDefault="00465A5B" w:rsidP="005D6E6E">
      <w:pPr>
        <w:jc w:val="both"/>
        <w:rPr>
          <w:sz w:val="24"/>
          <w:szCs w:val="24"/>
          <w:lang w:val="en-GB"/>
        </w:rPr>
      </w:pPr>
      <w:r w:rsidRPr="00EE4167">
        <w:rPr>
          <w:sz w:val="24"/>
          <w:szCs w:val="24"/>
          <w:lang w:val="en-GB"/>
        </w:rPr>
        <w:t>To support personal and social development of youth, to promote their active participation in all spheres of social life, to increase the quality of youth workers</w:t>
      </w:r>
    </w:p>
    <w:p w:rsidR="00465A5B" w:rsidRPr="00EE4167" w:rsidRDefault="00465A5B" w:rsidP="005D6E6E">
      <w:pPr>
        <w:jc w:val="both"/>
        <w:rPr>
          <w:sz w:val="24"/>
          <w:szCs w:val="24"/>
          <w:lang w:val="en-GB"/>
        </w:rPr>
      </w:pPr>
      <w:r w:rsidRPr="00EE4167">
        <w:rPr>
          <w:sz w:val="24"/>
          <w:szCs w:val="24"/>
          <w:lang w:val="en-GB"/>
        </w:rPr>
        <w:t>To increase employment and quality of employment, to strengthen the employment and education relationship, to ensure security and flexibility within the labour market, to increase the employment of groups that require special policies (women, youth, minorities, disabled, etc.), to strengthen the employment and social protection relations and combating child labour</w:t>
      </w:r>
    </w:p>
    <w:p w:rsidR="00465A5B" w:rsidRPr="00EE4167" w:rsidRDefault="00465A5B" w:rsidP="005D6E6E">
      <w:pPr>
        <w:jc w:val="both"/>
        <w:rPr>
          <w:sz w:val="24"/>
          <w:szCs w:val="24"/>
          <w:lang w:val="en-GB"/>
        </w:rPr>
      </w:pPr>
      <w:r w:rsidRPr="00EE4167">
        <w:rPr>
          <w:sz w:val="24"/>
          <w:szCs w:val="24"/>
          <w:lang w:val="en-GB"/>
        </w:rPr>
        <w:t>To encourage entrepreneurship, promote the participation of individuals who have entrepreneurial spirit in economic life, to increase their competitiveness and ensure their integration with the industry</w:t>
      </w:r>
    </w:p>
    <w:p w:rsidR="00465A5B" w:rsidRPr="00EE4167" w:rsidRDefault="00465A5B" w:rsidP="005D6E6E">
      <w:pPr>
        <w:jc w:val="both"/>
        <w:rPr>
          <w:sz w:val="24"/>
          <w:szCs w:val="24"/>
          <w:lang w:val="en-GB"/>
        </w:rPr>
      </w:pPr>
      <w:r w:rsidRPr="00EE4167">
        <w:rPr>
          <w:sz w:val="24"/>
          <w:szCs w:val="24"/>
          <w:lang w:val="en-GB"/>
        </w:rPr>
        <w:t>To contribute to the policies and strategies about cooperatives in collaboration with cooperatives and parent organizations, conducting supporting and incentive studies for development of cooperative ventures in new areas, to ensure utilization of individual savings into the economy through appropriate cooperative entrepreneurship models</w:t>
      </w:r>
    </w:p>
    <w:p w:rsidR="00465A5B" w:rsidRPr="00EE4167" w:rsidRDefault="00465A5B" w:rsidP="005D6E6E">
      <w:pPr>
        <w:jc w:val="both"/>
        <w:rPr>
          <w:sz w:val="24"/>
          <w:szCs w:val="24"/>
          <w:lang w:val="en-GB"/>
        </w:rPr>
      </w:pPr>
      <w:r w:rsidRPr="00EE4167">
        <w:rPr>
          <w:sz w:val="24"/>
          <w:szCs w:val="24"/>
          <w:lang w:val="en-GB"/>
        </w:rPr>
        <w:t>To inform the parties on issues such as social security, occupational health and safety, labour</w:t>
      </w:r>
      <w:r>
        <w:rPr>
          <w:sz w:val="24"/>
          <w:szCs w:val="24"/>
          <w:lang w:val="en-GB"/>
        </w:rPr>
        <w:t xml:space="preserve"> </w:t>
      </w:r>
      <w:r w:rsidRPr="00EE4167">
        <w:rPr>
          <w:sz w:val="24"/>
          <w:szCs w:val="24"/>
          <w:lang w:val="en-GB"/>
        </w:rPr>
        <w:t>relations, productivity, labour market studies, ergonomics, environment and first aid</w:t>
      </w:r>
    </w:p>
    <w:p w:rsidR="00465A5B" w:rsidRPr="00EE4167" w:rsidRDefault="00465A5B" w:rsidP="005D6E6E">
      <w:pPr>
        <w:jc w:val="both"/>
        <w:rPr>
          <w:sz w:val="24"/>
          <w:szCs w:val="24"/>
          <w:lang w:val="en-GB"/>
        </w:rPr>
      </w:pPr>
      <w:r w:rsidRPr="00EE4167">
        <w:rPr>
          <w:sz w:val="24"/>
          <w:szCs w:val="24"/>
          <w:lang w:val="en-GB"/>
        </w:rPr>
        <w:t>To provide mechanisms to allow knowledge and experience transfer among countries and sectors</w:t>
      </w:r>
    </w:p>
    <w:p w:rsidR="00465A5B" w:rsidRPr="005D6E6E" w:rsidRDefault="00465A5B" w:rsidP="005D6E6E">
      <w:pPr>
        <w:jc w:val="both"/>
        <w:rPr>
          <w:sz w:val="24"/>
          <w:szCs w:val="24"/>
        </w:rPr>
      </w:pPr>
      <w:r w:rsidRPr="00EE4167">
        <w:rPr>
          <w:sz w:val="24"/>
          <w:szCs w:val="24"/>
        </w:rPr>
        <w:t xml:space="preserve">An important objective is to promote actions and activities which will stimulate young people to </w:t>
      </w:r>
      <w:r w:rsidRPr="005D6E6E">
        <w:rPr>
          <w:sz w:val="24"/>
          <w:szCs w:val="24"/>
        </w:rPr>
        <w:t>develop a better life for them and their peers, raising awareness, help public institutions on specific issues regarding young people, developing partnerships on the field of Erasmus+ and involving youth in rural life, promoting, supporting and rewarding youth.</w:t>
      </w:r>
    </w:p>
    <w:p w:rsidR="00465A5B" w:rsidRPr="005D6E6E" w:rsidRDefault="00465A5B" w:rsidP="005D6E6E">
      <w:pPr>
        <w:jc w:val="both"/>
        <w:rPr>
          <w:sz w:val="24"/>
          <w:szCs w:val="24"/>
        </w:rPr>
      </w:pPr>
    </w:p>
    <w:p w:rsidR="00465A5B" w:rsidRDefault="00465A5B" w:rsidP="005D6E6E">
      <w:pPr>
        <w:jc w:val="both"/>
        <w:rPr>
          <w:b/>
          <w:bCs/>
          <w:sz w:val="24"/>
          <w:szCs w:val="24"/>
          <w:lang w:val="en-GB"/>
        </w:rPr>
      </w:pPr>
      <w:r w:rsidRPr="000F7FF1">
        <w:rPr>
          <w:b/>
          <w:bCs/>
          <w:sz w:val="24"/>
          <w:szCs w:val="24"/>
          <w:lang w:val="en-GB"/>
        </w:rPr>
        <w:t>Activities and experience.</w:t>
      </w:r>
    </w:p>
    <w:p w:rsidR="00465A5B" w:rsidRDefault="00465A5B" w:rsidP="00B55B04">
      <w:pPr>
        <w:spacing w:line="300" w:lineRule="exact"/>
        <w:jc w:val="both"/>
        <w:rPr>
          <w:sz w:val="24"/>
          <w:szCs w:val="24"/>
          <w:lang w:val="ru-RU"/>
        </w:rPr>
      </w:pPr>
      <w:r w:rsidRPr="005D6E6E">
        <w:rPr>
          <w:sz w:val="24"/>
          <w:szCs w:val="24"/>
          <w:lang w:val="en-GB"/>
        </w:rPr>
        <w:t xml:space="preserve">BYHF performs </w:t>
      </w:r>
    </w:p>
    <w:p w:rsidR="00465A5B" w:rsidRPr="00B55B04" w:rsidRDefault="00465A5B" w:rsidP="00B55B04">
      <w:pPr>
        <w:numPr>
          <w:ilvl w:val="0"/>
          <w:numId w:val="2"/>
        </w:numPr>
        <w:spacing w:line="300" w:lineRule="exact"/>
        <w:jc w:val="both"/>
        <w:rPr>
          <w:sz w:val="24"/>
          <w:szCs w:val="24"/>
        </w:rPr>
      </w:pPr>
      <w:r>
        <w:rPr>
          <w:sz w:val="24"/>
          <w:szCs w:val="24"/>
        </w:rPr>
        <w:t>to support development, culture and heritage in rural communities with limited opportunities</w:t>
      </w:r>
      <w:r w:rsidRPr="00B55B04">
        <w:rPr>
          <w:sz w:val="24"/>
          <w:szCs w:val="24"/>
        </w:rPr>
        <w:t>;</w:t>
      </w:r>
    </w:p>
    <w:p w:rsidR="00465A5B" w:rsidRDefault="00465A5B" w:rsidP="00474885">
      <w:pPr>
        <w:numPr>
          <w:ilvl w:val="0"/>
          <w:numId w:val="2"/>
        </w:numPr>
        <w:spacing w:line="300" w:lineRule="exact"/>
        <w:jc w:val="both"/>
        <w:rPr>
          <w:sz w:val="24"/>
          <w:szCs w:val="24"/>
        </w:rPr>
      </w:pPr>
      <w:r>
        <w:rPr>
          <w:sz w:val="24"/>
          <w:szCs w:val="24"/>
        </w:rPr>
        <w:t xml:space="preserve">to provide a role model for sustainable social business; </w:t>
      </w:r>
    </w:p>
    <w:p w:rsidR="00465A5B" w:rsidRPr="00B55B04" w:rsidRDefault="00465A5B" w:rsidP="00B55B04">
      <w:pPr>
        <w:numPr>
          <w:ilvl w:val="0"/>
          <w:numId w:val="2"/>
        </w:numPr>
        <w:spacing w:line="300" w:lineRule="exact"/>
        <w:jc w:val="both"/>
        <w:rPr>
          <w:sz w:val="24"/>
          <w:szCs w:val="24"/>
        </w:rPr>
      </w:pPr>
      <w:r>
        <w:rPr>
          <w:sz w:val="24"/>
          <w:szCs w:val="24"/>
        </w:rPr>
        <w:t>to help d</w:t>
      </w:r>
      <w:r w:rsidRPr="00A253D2">
        <w:t xml:space="preserve">eprived young people from economically disadvantaged </w:t>
      </w:r>
      <w:r>
        <w:t xml:space="preserve">rural </w:t>
      </w:r>
      <w:r w:rsidRPr="00A253D2">
        <w:t>areas</w:t>
      </w:r>
      <w:r>
        <w:t xml:space="preserve">. </w:t>
      </w:r>
    </w:p>
    <w:p w:rsidR="00465A5B" w:rsidRDefault="00465A5B" w:rsidP="00B55B04">
      <w:pPr>
        <w:numPr>
          <w:ilvl w:val="0"/>
          <w:numId w:val="2"/>
        </w:numPr>
        <w:spacing w:line="300" w:lineRule="exact"/>
        <w:jc w:val="both"/>
        <w:rPr>
          <w:sz w:val="24"/>
          <w:szCs w:val="24"/>
        </w:rPr>
      </w:pPr>
      <w:r w:rsidRPr="005D6E6E">
        <w:rPr>
          <w:sz w:val="24"/>
          <w:szCs w:val="24"/>
          <w:lang w:val="en-GB"/>
        </w:rPr>
        <w:t>to enrich, institutionalize, spread and integrate volunteering internationally</w:t>
      </w:r>
      <w:r>
        <w:rPr>
          <w:sz w:val="24"/>
          <w:szCs w:val="24"/>
        </w:rPr>
        <w:t xml:space="preserve">; </w:t>
      </w:r>
    </w:p>
    <w:p w:rsidR="00465A5B" w:rsidRDefault="00465A5B" w:rsidP="00B55B04">
      <w:pPr>
        <w:numPr>
          <w:ilvl w:val="0"/>
          <w:numId w:val="2"/>
        </w:numPr>
        <w:spacing w:line="300" w:lineRule="exact"/>
        <w:jc w:val="both"/>
        <w:rPr>
          <w:sz w:val="24"/>
          <w:szCs w:val="24"/>
        </w:rPr>
      </w:pPr>
      <w:r>
        <w:rPr>
          <w:sz w:val="24"/>
          <w:szCs w:val="24"/>
        </w:rPr>
        <w:t xml:space="preserve">to preserve and maintain heritage properties. </w:t>
      </w:r>
    </w:p>
    <w:p w:rsidR="00465A5B" w:rsidRDefault="00465A5B" w:rsidP="00B55B04">
      <w:pPr>
        <w:jc w:val="both"/>
        <w:rPr>
          <w:sz w:val="24"/>
          <w:szCs w:val="24"/>
        </w:rPr>
      </w:pPr>
      <w:r w:rsidRPr="0063548B">
        <w:rPr>
          <w:sz w:val="24"/>
          <w:szCs w:val="24"/>
          <w:lang w:val="en-GB"/>
        </w:rPr>
        <w:t xml:space="preserve">Main project site is the grand former palace of princes </w:t>
      </w:r>
      <w:r w:rsidRPr="0063548B">
        <w:rPr>
          <w:color w:val="000000"/>
          <w:sz w:val="24"/>
          <w:szCs w:val="24"/>
        </w:rPr>
        <w:t>SWIATOPOLK-CZETWERTYNSKI</w:t>
      </w:r>
      <w:r>
        <w:rPr>
          <w:color w:val="000000"/>
          <w:sz w:val="24"/>
          <w:szCs w:val="24"/>
        </w:rPr>
        <w:t xml:space="preserve">, placed in small rural settlement of Zheludok, Shchouchine district, Hrodna region, Belarus; just 20 minutes drive from highway Minsk to Hrodna. </w:t>
      </w:r>
      <w:r w:rsidRPr="005D6E6E">
        <w:rPr>
          <w:sz w:val="24"/>
          <w:szCs w:val="24"/>
          <w:lang w:val="en-GB"/>
        </w:rPr>
        <w:t>BYHF</w:t>
      </w:r>
      <w:r>
        <w:rPr>
          <w:sz w:val="24"/>
          <w:szCs w:val="24"/>
          <w:lang w:val="en-GB"/>
        </w:rPr>
        <w:t xml:space="preserve"> supports local social business which strives to revitalise that unique piece of national heritage since 2014. </w:t>
      </w:r>
    </w:p>
    <w:p w:rsidR="00465A5B" w:rsidRPr="0063548B" w:rsidRDefault="00465A5B" w:rsidP="005D6E6E">
      <w:pPr>
        <w:spacing w:line="300" w:lineRule="exact"/>
        <w:jc w:val="both"/>
        <w:rPr>
          <w:sz w:val="24"/>
          <w:szCs w:val="24"/>
          <w:lang w:val="en-GB"/>
        </w:rPr>
      </w:pPr>
      <w:r w:rsidRPr="005D6E6E">
        <w:rPr>
          <w:sz w:val="24"/>
          <w:szCs w:val="24"/>
          <w:lang w:val="en-GB"/>
        </w:rPr>
        <w:t xml:space="preserve">BYHF cooperates with </w:t>
      </w:r>
      <w:r w:rsidRPr="005D6E6E">
        <w:rPr>
          <w:sz w:val="24"/>
          <w:szCs w:val="24"/>
        </w:rPr>
        <w:t xml:space="preserve">The Community Development Fund (CMDF), ALDA </w:t>
      </w:r>
      <w:r w:rsidRPr="002E78AE">
        <w:rPr>
          <w:sz w:val="24"/>
          <w:szCs w:val="24"/>
        </w:rPr>
        <w:t>(</w:t>
      </w:r>
      <w:r w:rsidRPr="005D6E6E">
        <w:rPr>
          <w:sz w:val="24"/>
          <w:szCs w:val="24"/>
        </w:rPr>
        <w:t>The European Association for Local Democracy</w:t>
      </w:r>
      <w:r w:rsidRPr="002E78AE">
        <w:rPr>
          <w:sz w:val="24"/>
          <w:szCs w:val="24"/>
        </w:rPr>
        <w:t>)</w:t>
      </w:r>
      <w:r>
        <w:rPr>
          <w:sz w:val="24"/>
          <w:szCs w:val="24"/>
        </w:rPr>
        <w:t xml:space="preserve"> and Leu</w:t>
      </w:r>
      <w:r w:rsidRPr="005D6E6E">
        <w:rPr>
          <w:sz w:val="24"/>
          <w:szCs w:val="24"/>
        </w:rPr>
        <w:t xml:space="preserve"> </w:t>
      </w:r>
      <w:r w:rsidRPr="0063548B">
        <w:rPr>
          <w:sz w:val="24"/>
          <w:szCs w:val="24"/>
        </w:rPr>
        <w:t>Sapeha f</w:t>
      </w:r>
      <w:r>
        <w:rPr>
          <w:sz w:val="24"/>
          <w:szCs w:val="24"/>
        </w:rPr>
        <w:t>oundation</w:t>
      </w:r>
      <w:r w:rsidRPr="0063548B">
        <w:rPr>
          <w:sz w:val="24"/>
          <w:szCs w:val="24"/>
        </w:rPr>
        <w:t xml:space="preserve">, </w:t>
      </w:r>
      <w:r w:rsidRPr="0063548B">
        <w:rPr>
          <w:sz w:val="24"/>
          <w:szCs w:val="24"/>
          <w:lang w:val="en-GB"/>
        </w:rPr>
        <w:t xml:space="preserve">Minsk educational centre named after Johannes Rau and Dortmund international educational centre. </w:t>
      </w:r>
    </w:p>
    <w:p w:rsidR="00465A5B" w:rsidRDefault="00465A5B" w:rsidP="005D6E6E">
      <w:pPr>
        <w:spacing w:line="300" w:lineRule="exact"/>
        <w:jc w:val="both"/>
        <w:rPr>
          <w:color w:val="2C2B2B"/>
          <w:sz w:val="24"/>
          <w:szCs w:val="24"/>
          <w:shd w:val="clear" w:color="auto" w:fill="FFFFFF"/>
          <w:lang w:val="en-GB"/>
        </w:rPr>
      </w:pPr>
      <w:r w:rsidRPr="0063548B">
        <w:rPr>
          <w:sz w:val="24"/>
          <w:szCs w:val="24"/>
          <w:lang w:val="en-GB"/>
        </w:rPr>
        <w:t xml:space="preserve">BYHF </w:t>
      </w:r>
      <w:r w:rsidRPr="0063548B">
        <w:rPr>
          <w:color w:val="2C2B2B"/>
          <w:sz w:val="24"/>
          <w:szCs w:val="24"/>
          <w:shd w:val="clear" w:color="auto" w:fill="FFFFFF"/>
          <w:lang w:val="en-GB"/>
        </w:rPr>
        <w:t xml:space="preserve">supports personal and social development of youth and promotes their active participation in volunteer activities by national and international training activities. </w:t>
      </w:r>
      <w:r>
        <w:rPr>
          <w:color w:val="2C2B2B"/>
          <w:sz w:val="24"/>
          <w:szCs w:val="24"/>
          <w:shd w:val="clear" w:color="auto" w:fill="FFFFFF"/>
          <w:lang w:val="en-GB"/>
        </w:rPr>
        <w:t>It als</w:t>
      </w:r>
      <w:r w:rsidRPr="005D6E6E">
        <w:rPr>
          <w:color w:val="2C2B2B"/>
          <w:sz w:val="24"/>
          <w:szCs w:val="24"/>
          <w:shd w:val="clear" w:color="auto" w:fill="FFFFFF"/>
          <w:lang w:val="en-GB"/>
        </w:rPr>
        <w:t>o sends volunteers to other partner projects in program countries</w:t>
      </w:r>
      <w:r>
        <w:rPr>
          <w:color w:val="2C2B2B"/>
          <w:sz w:val="24"/>
          <w:szCs w:val="24"/>
          <w:shd w:val="clear" w:color="auto" w:fill="FFFFFF"/>
          <w:lang w:val="en-GB"/>
        </w:rPr>
        <w:t xml:space="preserve"> and </w:t>
      </w:r>
      <w:r w:rsidRPr="005D6E6E">
        <w:rPr>
          <w:color w:val="2C2B2B"/>
          <w:sz w:val="24"/>
          <w:szCs w:val="24"/>
          <w:shd w:val="clear" w:color="auto" w:fill="FFFFFF"/>
          <w:lang w:val="en-GB"/>
        </w:rPr>
        <w:t>conducts volunteering seminars in civil society, municipality and public organizations as well.</w:t>
      </w:r>
    </w:p>
    <w:p w:rsidR="00465A5B" w:rsidRDefault="00465A5B" w:rsidP="00AC5E7E">
      <w:pPr>
        <w:spacing w:after="0" w:line="240" w:lineRule="auto"/>
        <w:jc w:val="both"/>
        <w:rPr>
          <w:color w:val="212121"/>
          <w:kern w:val="2"/>
          <w:sz w:val="24"/>
          <w:szCs w:val="24"/>
          <w:lang w:val="en-GB" w:eastAsia="ar-SA"/>
        </w:rPr>
      </w:pPr>
      <w:r w:rsidRPr="00B8706A">
        <w:rPr>
          <w:sz w:val="24"/>
          <w:szCs w:val="24"/>
          <w:lang w:val="en-GB"/>
        </w:rPr>
        <w:t xml:space="preserve">Entrepreneurship, Sustainability and Rural Development are </w:t>
      </w:r>
      <w:r w:rsidRPr="00B8706A">
        <w:rPr>
          <w:color w:val="212121"/>
          <w:kern w:val="2"/>
          <w:sz w:val="24"/>
          <w:szCs w:val="24"/>
          <w:lang w:val="en-GB" w:eastAsia="ar-SA"/>
        </w:rPr>
        <w:t>another</w:t>
      </w:r>
      <w:r>
        <w:rPr>
          <w:color w:val="212121"/>
          <w:kern w:val="2"/>
          <w:sz w:val="24"/>
          <w:szCs w:val="24"/>
          <w:lang w:val="en-GB" w:eastAsia="ar-SA"/>
        </w:rPr>
        <w:t xml:space="preserve"> </w:t>
      </w:r>
      <w:r w:rsidRPr="007C1500">
        <w:rPr>
          <w:color w:val="212121"/>
          <w:kern w:val="2"/>
          <w:sz w:val="24"/>
          <w:szCs w:val="24"/>
          <w:lang w:val="en-GB" w:eastAsia="ar-SA"/>
        </w:rPr>
        <w:t xml:space="preserve">main topics. </w:t>
      </w:r>
      <w:r w:rsidRPr="0063548B">
        <w:rPr>
          <w:sz w:val="24"/>
          <w:szCs w:val="24"/>
          <w:lang w:val="en-GB"/>
        </w:rPr>
        <w:t xml:space="preserve">BYHF </w:t>
      </w:r>
      <w:r w:rsidRPr="007C1500">
        <w:rPr>
          <w:color w:val="212121"/>
          <w:kern w:val="2"/>
          <w:sz w:val="24"/>
          <w:szCs w:val="24"/>
          <w:lang w:val="en-GB" w:eastAsia="ar-SA"/>
        </w:rPr>
        <w:t>esp</w:t>
      </w:r>
      <w:r>
        <w:rPr>
          <w:color w:val="212121"/>
          <w:kern w:val="2"/>
          <w:sz w:val="24"/>
          <w:szCs w:val="24"/>
          <w:lang w:val="en-GB" w:eastAsia="ar-SA"/>
        </w:rPr>
        <w:t xml:space="preserve">ecially focuses on training </w:t>
      </w:r>
      <w:r w:rsidRPr="007C1500">
        <w:rPr>
          <w:color w:val="212121"/>
          <w:kern w:val="2"/>
          <w:sz w:val="24"/>
          <w:szCs w:val="24"/>
          <w:lang w:val="en-GB" w:eastAsia="ar-SA"/>
        </w:rPr>
        <w:t xml:space="preserve">activities </w:t>
      </w:r>
      <w:r>
        <w:rPr>
          <w:color w:val="212121"/>
          <w:kern w:val="2"/>
          <w:sz w:val="24"/>
          <w:szCs w:val="24"/>
          <w:lang w:val="en-GB" w:eastAsia="ar-SA"/>
        </w:rPr>
        <w:t xml:space="preserve">for development </w:t>
      </w:r>
      <w:r w:rsidRPr="007C1500">
        <w:rPr>
          <w:color w:val="212121"/>
          <w:kern w:val="2"/>
          <w:sz w:val="24"/>
          <w:szCs w:val="24"/>
          <w:lang w:val="en-GB" w:eastAsia="ar-SA"/>
        </w:rPr>
        <w:t>in rural areas as a mechanism to foster entrepreneurship among youth and women. </w:t>
      </w:r>
    </w:p>
    <w:p w:rsidR="00465A5B" w:rsidRPr="007C1500" w:rsidRDefault="00465A5B" w:rsidP="00AC5E7E">
      <w:pPr>
        <w:spacing w:after="0" w:line="240" w:lineRule="auto"/>
        <w:jc w:val="both"/>
        <w:rPr>
          <w:color w:val="212121"/>
          <w:kern w:val="2"/>
          <w:sz w:val="24"/>
          <w:szCs w:val="24"/>
          <w:lang w:val="en-GB" w:eastAsia="ar-SA"/>
        </w:rPr>
      </w:pPr>
    </w:p>
    <w:p w:rsidR="00465A5B" w:rsidRPr="007C1500" w:rsidRDefault="00465A5B" w:rsidP="005D6E6E">
      <w:pPr>
        <w:shd w:val="clear" w:color="auto" w:fill="FFFFFF"/>
        <w:spacing w:after="160" w:line="240" w:lineRule="auto"/>
        <w:jc w:val="both"/>
        <w:textAlignment w:val="baseline"/>
        <w:rPr>
          <w:color w:val="212121"/>
          <w:kern w:val="2"/>
          <w:sz w:val="24"/>
          <w:szCs w:val="24"/>
          <w:lang w:val="en-GB" w:eastAsia="ar-SA"/>
        </w:rPr>
      </w:pPr>
      <w:r w:rsidRPr="0063548B">
        <w:rPr>
          <w:sz w:val="24"/>
          <w:szCs w:val="24"/>
          <w:lang w:val="en-GB"/>
        </w:rPr>
        <w:t xml:space="preserve">BYHF </w:t>
      </w:r>
      <w:r w:rsidRPr="007C1500">
        <w:rPr>
          <w:color w:val="212121"/>
          <w:kern w:val="2"/>
          <w:sz w:val="24"/>
          <w:szCs w:val="24"/>
          <w:lang w:val="en-GB" w:eastAsia="ar-SA"/>
        </w:rPr>
        <w:t xml:space="preserve">is a member of </w:t>
      </w:r>
      <w:r>
        <w:rPr>
          <w:color w:val="212121"/>
          <w:kern w:val="2"/>
          <w:sz w:val="24"/>
          <w:szCs w:val="24"/>
          <w:lang w:val="en-GB" w:eastAsia="ar-SA"/>
        </w:rPr>
        <w:t xml:space="preserve">sustainable </w:t>
      </w:r>
      <w:r w:rsidRPr="007C1500">
        <w:rPr>
          <w:color w:val="212121"/>
          <w:kern w:val="2"/>
          <w:sz w:val="24"/>
          <w:szCs w:val="24"/>
          <w:lang w:val="en-GB" w:eastAsia="ar-SA"/>
        </w:rPr>
        <w:t>development regional network called “</w:t>
      </w:r>
      <w:r>
        <w:rPr>
          <w:color w:val="212121"/>
          <w:kern w:val="2"/>
          <w:sz w:val="24"/>
          <w:szCs w:val="24"/>
          <w:lang w:val="en-GB" w:eastAsia="ar-SA"/>
        </w:rPr>
        <w:t xml:space="preserve">Towards </w:t>
      </w:r>
      <w:r w:rsidRPr="00AC5E7E">
        <w:rPr>
          <w:color w:val="212121"/>
          <w:kern w:val="2"/>
          <w:sz w:val="24"/>
          <w:szCs w:val="24"/>
          <w:lang w:val="en-GB" w:eastAsia="ar-SA"/>
        </w:rPr>
        <w:t>prosperity f</w:t>
      </w:r>
      <w:r>
        <w:rPr>
          <w:color w:val="212121"/>
          <w:kern w:val="2"/>
          <w:sz w:val="24"/>
          <w:szCs w:val="24"/>
          <w:lang w:val="en-GB" w:eastAsia="ar-SA"/>
        </w:rPr>
        <w:t>or</w:t>
      </w:r>
      <w:r w:rsidRPr="00AC5E7E">
        <w:rPr>
          <w:color w:val="212121"/>
          <w:kern w:val="2"/>
          <w:sz w:val="24"/>
          <w:szCs w:val="24"/>
          <w:lang w:val="en-GB" w:eastAsia="ar-SA"/>
        </w:rPr>
        <w:t xml:space="preserve"> </w:t>
      </w:r>
      <w:r>
        <w:rPr>
          <w:color w:val="212121"/>
          <w:kern w:val="2"/>
          <w:sz w:val="24"/>
          <w:szCs w:val="24"/>
          <w:lang w:val="en-GB" w:eastAsia="ar-SA"/>
        </w:rPr>
        <w:t>Neman river region</w:t>
      </w:r>
      <w:r w:rsidRPr="00AC5E7E">
        <w:rPr>
          <w:color w:val="212121"/>
          <w:kern w:val="2"/>
          <w:sz w:val="24"/>
          <w:szCs w:val="24"/>
          <w:lang w:val="en-GB" w:eastAsia="ar-SA"/>
        </w:rPr>
        <w:t>".</w:t>
      </w:r>
      <w:r w:rsidRPr="007C1500">
        <w:rPr>
          <w:color w:val="212121"/>
          <w:kern w:val="2"/>
          <w:sz w:val="24"/>
          <w:szCs w:val="24"/>
          <w:lang w:val="en-GB" w:eastAsia="ar-SA"/>
        </w:rPr>
        <w:t xml:space="preserve"> As a part of this network </w:t>
      </w:r>
      <w:r w:rsidRPr="0063548B">
        <w:rPr>
          <w:sz w:val="24"/>
          <w:szCs w:val="24"/>
          <w:lang w:val="en-GB"/>
        </w:rPr>
        <w:t xml:space="preserve">BYHF </w:t>
      </w:r>
      <w:r w:rsidRPr="007C1500">
        <w:rPr>
          <w:color w:val="212121"/>
          <w:kern w:val="2"/>
          <w:sz w:val="24"/>
          <w:szCs w:val="24"/>
          <w:lang w:val="en-GB" w:eastAsia="ar-SA"/>
        </w:rPr>
        <w:t xml:space="preserve">attended </w:t>
      </w:r>
      <w:r>
        <w:rPr>
          <w:color w:val="212121"/>
          <w:kern w:val="2"/>
          <w:sz w:val="24"/>
          <w:szCs w:val="24"/>
          <w:lang w:val="en-GB" w:eastAsia="ar-SA"/>
        </w:rPr>
        <w:t xml:space="preserve">several </w:t>
      </w:r>
      <w:r w:rsidRPr="007C1500">
        <w:rPr>
          <w:color w:val="212121"/>
          <w:kern w:val="2"/>
          <w:sz w:val="24"/>
          <w:szCs w:val="24"/>
          <w:lang w:val="en-GB" w:eastAsia="ar-SA"/>
        </w:rPr>
        <w:t>Contact Making event</w:t>
      </w:r>
      <w:r>
        <w:rPr>
          <w:color w:val="212121"/>
          <w:kern w:val="2"/>
          <w:sz w:val="24"/>
          <w:szCs w:val="24"/>
          <w:lang w:val="en-GB" w:eastAsia="ar-SA"/>
        </w:rPr>
        <w:t>s</w:t>
      </w:r>
      <w:r w:rsidRPr="007C1500">
        <w:rPr>
          <w:color w:val="212121"/>
          <w:kern w:val="2"/>
          <w:sz w:val="24"/>
          <w:szCs w:val="24"/>
          <w:lang w:val="en-GB" w:eastAsia="ar-SA"/>
        </w:rPr>
        <w:t xml:space="preserve"> in </w:t>
      </w:r>
      <w:r>
        <w:rPr>
          <w:color w:val="212121"/>
          <w:kern w:val="2"/>
          <w:sz w:val="24"/>
          <w:szCs w:val="24"/>
          <w:lang w:val="en-GB" w:eastAsia="ar-SA"/>
        </w:rPr>
        <w:t>Hrodna and Minsk</w:t>
      </w:r>
      <w:r w:rsidRPr="007C1500">
        <w:rPr>
          <w:color w:val="212121"/>
          <w:kern w:val="2"/>
          <w:sz w:val="24"/>
          <w:szCs w:val="24"/>
          <w:lang w:val="en-GB" w:eastAsia="ar-SA"/>
        </w:rPr>
        <w:t>.</w:t>
      </w:r>
    </w:p>
    <w:p w:rsidR="00465A5B" w:rsidRDefault="00465A5B" w:rsidP="005D6E6E">
      <w:pPr>
        <w:jc w:val="both"/>
        <w:rPr>
          <w:sz w:val="24"/>
          <w:szCs w:val="24"/>
          <w:lang w:val="en-GB"/>
        </w:rPr>
      </w:pPr>
    </w:p>
    <w:p w:rsidR="00465A5B" w:rsidRPr="00B8706A" w:rsidRDefault="00465A5B" w:rsidP="005D6E6E">
      <w:pPr>
        <w:jc w:val="both"/>
        <w:rPr>
          <w:b/>
          <w:bCs/>
          <w:sz w:val="24"/>
          <w:szCs w:val="24"/>
          <w:lang w:val="en-GB"/>
        </w:rPr>
      </w:pPr>
      <w:r w:rsidRPr="00B8706A">
        <w:rPr>
          <w:b/>
          <w:bCs/>
          <w:sz w:val="24"/>
          <w:szCs w:val="24"/>
          <w:lang w:val="en-GB"/>
        </w:rPr>
        <w:t>Skills and expertise of key staff/persons.</w:t>
      </w:r>
    </w:p>
    <w:p w:rsidR="00465A5B" w:rsidRPr="00C6785C" w:rsidRDefault="00465A5B" w:rsidP="005D6E6E">
      <w:pPr>
        <w:jc w:val="both"/>
        <w:rPr>
          <w:sz w:val="24"/>
          <w:szCs w:val="24"/>
        </w:rPr>
      </w:pPr>
      <w:r w:rsidRPr="00C6785C">
        <w:rPr>
          <w:sz w:val="24"/>
          <w:szCs w:val="24"/>
        </w:rPr>
        <w:t>The executive staff who will (help) implement the activities in practice is well trained in different topics such as: leadership empowerment, personal development, conflict management, organizational management. Other skills of the project team members:</w:t>
      </w:r>
    </w:p>
    <w:p w:rsidR="00465A5B" w:rsidRPr="00C6785C" w:rsidRDefault="00465A5B" w:rsidP="005D6E6E">
      <w:pPr>
        <w:jc w:val="both"/>
        <w:rPr>
          <w:sz w:val="24"/>
          <w:szCs w:val="24"/>
        </w:rPr>
      </w:pPr>
      <w:r w:rsidRPr="00C6785C">
        <w:rPr>
          <w:sz w:val="24"/>
          <w:szCs w:val="24"/>
        </w:rPr>
        <w:t>• Managerial and organizational skills</w:t>
      </w:r>
    </w:p>
    <w:p w:rsidR="00465A5B" w:rsidRPr="00C6785C" w:rsidRDefault="00465A5B" w:rsidP="005D6E6E">
      <w:pPr>
        <w:jc w:val="both"/>
        <w:rPr>
          <w:sz w:val="24"/>
          <w:szCs w:val="24"/>
        </w:rPr>
      </w:pPr>
      <w:r w:rsidRPr="00C6785C">
        <w:rPr>
          <w:sz w:val="24"/>
          <w:szCs w:val="24"/>
        </w:rPr>
        <w:t>• Group managing skills</w:t>
      </w:r>
    </w:p>
    <w:p w:rsidR="00465A5B" w:rsidRPr="00C6785C" w:rsidRDefault="00465A5B" w:rsidP="005D6E6E">
      <w:pPr>
        <w:jc w:val="both"/>
        <w:rPr>
          <w:sz w:val="24"/>
          <w:szCs w:val="24"/>
        </w:rPr>
      </w:pPr>
      <w:r w:rsidRPr="00C6785C">
        <w:rPr>
          <w:sz w:val="24"/>
          <w:szCs w:val="24"/>
        </w:rPr>
        <w:t>• Materials, tools, products and software</w:t>
      </w:r>
    </w:p>
    <w:p w:rsidR="00465A5B" w:rsidRPr="00C6785C" w:rsidRDefault="00465A5B" w:rsidP="005D6E6E">
      <w:pPr>
        <w:jc w:val="both"/>
        <w:rPr>
          <w:sz w:val="24"/>
          <w:szCs w:val="24"/>
        </w:rPr>
      </w:pPr>
      <w:r w:rsidRPr="00C6785C">
        <w:rPr>
          <w:sz w:val="24"/>
          <w:szCs w:val="24"/>
        </w:rPr>
        <w:t>• Cognitive skills and problem solving abilities</w:t>
      </w:r>
    </w:p>
    <w:p w:rsidR="00465A5B" w:rsidRPr="00C6785C" w:rsidRDefault="00465A5B" w:rsidP="005D6E6E">
      <w:pPr>
        <w:jc w:val="both"/>
        <w:rPr>
          <w:sz w:val="24"/>
          <w:szCs w:val="24"/>
        </w:rPr>
      </w:pPr>
      <w:r w:rsidRPr="00C6785C">
        <w:rPr>
          <w:sz w:val="24"/>
          <w:szCs w:val="24"/>
        </w:rPr>
        <w:t>• Social and communication skills and competences</w:t>
      </w:r>
    </w:p>
    <w:p w:rsidR="00465A5B" w:rsidRPr="00C6785C" w:rsidRDefault="00465A5B" w:rsidP="005D6E6E">
      <w:pPr>
        <w:jc w:val="both"/>
        <w:rPr>
          <w:sz w:val="24"/>
          <w:szCs w:val="24"/>
        </w:rPr>
      </w:pPr>
      <w:r w:rsidRPr="00C6785C">
        <w:rPr>
          <w:sz w:val="24"/>
          <w:szCs w:val="24"/>
        </w:rPr>
        <w:t>• Computer skills and competences</w:t>
      </w:r>
    </w:p>
    <w:p w:rsidR="00465A5B" w:rsidRPr="00C6785C" w:rsidRDefault="00465A5B" w:rsidP="005D6E6E">
      <w:pPr>
        <w:jc w:val="both"/>
        <w:rPr>
          <w:sz w:val="24"/>
          <w:szCs w:val="24"/>
        </w:rPr>
      </w:pPr>
      <w:r w:rsidRPr="00C6785C">
        <w:rPr>
          <w:sz w:val="24"/>
          <w:szCs w:val="24"/>
        </w:rPr>
        <w:t>• Foreign language skills</w:t>
      </w:r>
    </w:p>
    <w:p w:rsidR="00465A5B" w:rsidRPr="00C6785C" w:rsidRDefault="00465A5B" w:rsidP="005D6E6E">
      <w:pPr>
        <w:jc w:val="both"/>
        <w:rPr>
          <w:sz w:val="24"/>
          <w:szCs w:val="24"/>
        </w:rPr>
      </w:pPr>
      <w:r w:rsidRPr="00C6785C">
        <w:rPr>
          <w:sz w:val="24"/>
          <w:szCs w:val="24"/>
        </w:rPr>
        <w:t>• Artistic skills and competences</w:t>
      </w:r>
    </w:p>
    <w:p w:rsidR="00465A5B" w:rsidRPr="00C6785C" w:rsidRDefault="00465A5B" w:rsidP="005D6E6E">
      <w:pPr>
        <w:jc w:val="both"/>
        <w:rPr>
          <w:sz w:val="24"/>
          <w:szCs w:val="24"/>
        </w:rPr>
      </w:pPr>
      <w:r w:rsidRPr="00C6785C">
        <w:rPr>
          <w:sz w:val="24"/>
          <w:szCs w:val="24"/>
        </w:rPr>
        <w:t>• Business skills</w:t>
      </w:r>
    </w:p>
    <w:p w:rsidR="00465A5B" w:rsidRPr="00C6785C" w:rsidRDefault="00465A5B" w:rsidP="00AC5E7E">
      <w:pPr>
        <w:jc w:val="both"/>
        <w:rPr>
          <w:sz w:val="24"/>
          <w:szCs w:val="24"/>
        </w:rPr>
      </w:pPr>
      <w:r w:rsidRPr="00C6785C">
        <w:rPr>
          <w:sz w:val="24"/>
          <w:szCs w:val="24"/>
        </w:rPr>
        <w:t>In our organization there are many volunteers that have different experience in the field of non-formal learning. They are keen to learn and share their experiences with others. Our volunteers are experienced in international projects being group/team leaders or/and facilitators. Usually we are sending to a project one participant that is actively involved in our inside organization in order to disseminate results on behalf of our NGO. Our members are experienced in social communication using social networks and other tools of dissemination.</w:t>
      </w:r>
    </w:p>
    <w:sectPr w:rsidR="00465A5B" w:rsidRPr="00C6785C" w:rsidSect="00156554">
      <w:headerReference w:type="default" r:id="rId10"/>
      <w:pgSz w:w="11906" w:h="16838"/>
      <w:pgMar w:top="1701" w:right="567" w:bottom="1134" w:left="1701"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A5B" w:rsidRDefault="00465A5B" w:rsidP="00C533B9">
      <w:pPr>
        <w:spacing w:after="0" w:line="240" w:lineRule="auto"/>
      </w:pPr>
      <w:r>
        <w:separator/>
      </w:r>
    </w:p>
  </w:endnote>
  <w:endnote w:type="continuationSeparator" w:id="1">
    <w:p w:rsidR="00465A5B" w:rsidRDefault="00465A5B" w:rsidP="00C533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A5B" w:rsidRDefault="00465A5B" w:rsidP="00C533B9">
      <w:pPr>
        <w:spacing w:after="0" w:line="240" w:lineRule="auto"/>
      </w:pPr>
      <w:r>
        <w:separator/>
      </w:r>
    </w:p>
  </w:footnote>
  <w:footnote w:type="continuationSeparator" w:id="1">
    <w:p w:rsidR="00465A5B" w:rsidRDefault="00465A5B" w:rsidP="00C533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5B" w:rsidRDefault="00465A5B" w:rsidP="00C533B9">
    <w:pPr>
      <w:pStyle w:val="Header"/>
      <w:tabs>
        <w:tab w:val="clear" w:pos="4819"/>
        <w:tab w:val="clear" w:pos="9638"/>
        <w:tab w:val="left" w:pos="5700"/>
      </w:tabs>
    </w:pPr>
    <w:r w:rsidRPr="003647F3">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i1026" type="#_x0000_t75" style="width:213pt;height:58.5pt;visibility:visible">
          <v:imagedata r:id="rId1" o:title=""/>
        </v:shape>
      </w:pict>
    </w:r>
    <w:r>
      <w:tab/>
    </w:r>
  </w:p>
  <w:p w:rsidR="00465A5B" w:rsidRDefault="00465A5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C83352"/>
    <w:multiLevelType w:val="hybridMultilevel"/>
    <w:tmpl w:val="0DBC37B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nsid w:val="6EED4EB7"/>
    <w:multiLevelType w:val="hybridMultilevel"/>
    <w:tmpl w:val="07ACB246"/>
    <w:lvl w:ilvl="0" w:tplc="04190001">
      <w:start w:val="5"/>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1296"/>
  <w:hyphenationZone w:val="396"/>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66811"/>
    <w:rsid w:val="00021EC4"/>
    <w:rsid w:val="0006134D"/>
    <w:rsid w:val="000A4507"/>
    <w:rsid w:val="000D1907"/>
    <w:rsid w:val="000E2F89"/>
    <w:rsid w:val="000F0988"/>
    <w:rsid w:val="000F1E0B"/>
    <w:rsid w:val="000F7FF1"/>
    <w:rsid w:val="001441C0"/>
    <w:rsid w:val="001450BF"/>
    <w:rsid w:val="00155FE0"/>
    <w:rsid w:val="00156554"/>
    <w:rsid w:val="00165AFA"/>
    <w:rsid w:val="0017662F"/>
    <w:rsid w:val="0018043F"/>
    <w:rsid w:val="001A2B01"/>
    <w:rsid w:val="00205CB2"/>
    <w:rsid w:val="002467F8"/>
    <w:rsid w:val="00277C89"/>
    <w:rsid w:val="002B5623"/>
    <w:rsid w:val="002E78AE"/>
    <w:rsid w:val="00360769"/>
    <w:rsid w:val="003647F3"/>
    <w:rsid w:val="00366811"/>
    <w:rsid w:val="003A0FDB"/>
    <w:rsid w:val="00462C5A"/>
    <w:rsid w:val="00465A5B"/>
    <w:rsid w:val="00465D54"/>
    <w:rsid w:val="00474885"/>
    <w:rsid w:val="00476937"/>
    <w:rsid w:val="00490A03"/>
    <w:rsid w:val="004B1CAB"/>
    <w:rsid w:val="004F0D68"/>
    <w:rsid w:val="005035F5"/>
    <w:rsid w:val="005151A4"/>
    <w:rsid w:val="00584F5E"/>
    <w:rsid w:val="005D6E6E"/>
    <w:rsid w:val="0063548B"/>
    <w:rsid w:val="006419F4"/>
    <w:rsid w:val="0065149D"/>
    <w:rsid w:val="00653ED4"/>
    <w:rsid w:val="00685ED0"/>
    <w:rsid w:val="006957D6"/>
    <w:rsid w:val="006E1281"/>
    <w:rsid w:val="006F66EC"/>
    <w:rsid w:val="007C1500"/>
    <w:rsid w:val="007C2241"/>
    <w:rsid w:val="00817545"/>
    <w:rsid w:val="008654C5"/>
    <w:rsid w:val="008C2AC2"/>
    <w:rsid w:val="009B4A6A"/>
    <w:rsid w:val="009D4E09"/>
    <w:rsid w:val="009E2CE1"/>
    <w:rsid w:val="00A253D2"/>
    <w:rsid w:val="00AA3400"/>
    <w:rsid w:val="00AC5E7E"/>
    <w:rsid w:val="00B55B04"/>
    <w:rsid w:val="00B83A31"/>
    <w:rsid w:val="00B8706A"/>
    <w:rsid w:val="00BA274E"/>
    <w:rsid w:val="00BB2ABE"/>
    <w:rsid w:val="00BF4F5C"/>
    <w:rsid w:val="00C25156"/>
    <w:rsid w:val="00C533B9"/>
    <w:rsid w:val="00C6688E"/>
    <w:rsid w:val="00C6785C"/>
    <w:rsid w:val="00C722D6"/>
    <w:rsid w:val="00C76D15"/>
    <w:rsid w:val="00C9350C"/>
    <w:rsid w:val="00CF4CA1"/>
    <w:rsid w:val="00D00369"/>
    <w:rsid w:val="00D17385"/>
    <w:rsid w:val="00D855D4"/>
    <w:rsid w:val="00DB6C9B"/>
    <w:rsid w:val="00DC6ADA"/>
    <w:rsid w:val="00DD33D2"/>
    <w:rsid w:val="00DE4019"/>
    <w:rsid w:val="00E92809"/>
    <w:rsid w:val="00EC4867"/>
    <w:rsid w:val="00EE4167"/>
    <w:rsid w:val="00F01745"/>
    <w:rsid w:val="00F0394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554"/>
    <w:pPr>
      <w:spacing w:after="200" w:line="276" w:lineRule="auto"/>
    </w:pPr>
    <w:rPr>
      <w:rFonts w:cs="Calibri"/>
      <w:lang w:val="en-US" w:eastAsia="en-US"/>
    </w:rPr>
  </w:style>
  <w:style w:type="paragraph" w:styleId="Heading2">
    <w:name w:val="heading 2"/>
    <w:basedOn w:val="Normal"/>
    <w:link w:val="Heading2Char"/>
    <w:uiPriority w:val="99"/>
    <w:qFormat/>
    <w:locked/>
    <w:rsid w:val="00C6785C"/>
    <w:pPr>
      <w:spacing w:before="100" w:beforeAutospacing="1" w:after="100" w:afterAutospacing="1" w:line="240" w:lineRule="auto"/>
      <w:outlineLvl w:val="1"/>
    </w:pPr>
    <w:rPr>
      <w:rFonts w:ascii="Times New Roman" w:hAnsi="Times New Roman" w:cs="Times New Roman"/>
      <w:b/>
      <w:bCs/>
      <w:sz w:val="36"/>
      <w:szCs w:val="36"/>
      <w:lang w:val="ru-RU"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B5D5E"/>
    <w:rPr>
      <w:rFonts w:asciiTheme="majorHAnsi" w:eastAsiaTheme="majorEastAsia" w:hAnsiTheme="majorHAnsi" w:cstheme="majorBidi"/>
      <w:b/>
      <w:bCs/>
      <w:i/>
      <w:iCs/>
      <w:sz w:val="28"/>
      <w:szCs w:val="28"/>
      <w:lang w:val="en-US" w:eastAsia="en-US"/>
    </w:rPr>
  </w:style>
  <w:style w:type="paragraph" w:styleId="Header">
    <w:name w:val="header"/>
    <w:basedOn w:val="Normal"/>
    <w:link w:val="HeaderChar"/>
    <w:uiPriority w:val="99"/>
    <w:rsid w:val="00C533B9"/>
    <w:pPr>
      <w:tabs>
        <w:tab w:val="center" w:pos="4819"/>
        <w:tab w:val="right" w:pos="9638"/>
      </w:tabs>
      <w:spacing w:after="0" w:line="240" w:lineRule="auto"/>
    </w:pPr>
  </w:style>
  <w:style w:type="character" w:customStyle="1" w:styleId="HeaderChar">
    <w:name w:val="Header Char"/>
    <w:basedOn w:val="DefaultParagraphFont"/>
    <w:link w:val="Header"/>
    <w:uiPriority w:val="99"/>
    <w:locked/>
    <w:rsid w:val="00C533B9"/>
    <w:rPr>
      <w:lang w:val="en-US"/>
    </w:rPr>
  </w:style>
  <w:style w:type="paragraph" w:styleId="Footer">
    <w:name w:val="footer"/>
    <w:basedOn w:val="Normal"/>
    <w:link w:val="FooterChar"/>
    <w:uiPriority w:val="99"/>
    <w:rsid w:val="00C533B9"/>
    <w:pPr>
      <w:tabs>
        <w:tab w:val="center" w:pos="4819"/>
        <w:tab w:val="right" w:pos="9638"/>
      </w:tabs>
      <w:spacing w:after="0" w:line="240" w:lineRule="auto"/>
    </w:pPr>
  </w:style>
  <w:style w:type="character" w:customStyle="1" w:styleId="FooterChar">
    <w:name w:val="Footer Char"/>
    <w:basedOn w:val="DefaultParagraphFont"/>
    <w:link w:val="Footer"/>
    <w:uiPriority w:val="99"/>
    <w:locked/>
    <w:rsid w:val="00C533B9"/>
    <w:rPr>
      <w:lang w:val="en-US"/>
    </w:rPr>
  </w:style>
  <w:style w:type="paragraph" w:styleId="BalloonText">
    <w:name w:val="Balloon Text"/>
    <w:basedOn w:val="Normal"/>
    <w:link w:val="BalloonTextChar"/>
    <w:uiPriority w:val="99"/>
    <w:semiHidden/>
    <w:rsid w:val="00C533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533B9"/>
    <w:rPr>
      <w:rFonts w:ascii="Tahoma" w:hAnsi="Tahoma" w:cs="Tahoma"/>
      <w:sz w:val="16"/>
      <w:szCs w:val="16"/>
      <w:lang w:val="en-US"/>
    </w:rPr>
  </w:style>
  <w:style w:type="paragraph" w:customStyle="1" w:styleId="youthafxdistance">
    <w:name w:val="youth.af.x.distance"/>
    <w:basedOn w:val="Normal"/>
    <w:uiPriority w:val="99"/>
    <w:rsid w:val="00C533B9"/>
    <w:pPr>
      <w:keepNext/>
      <w:tabs>
        <w:tab w:val="left" w:pos="284"/>
      </w:tabs>
      <w:suppressAutoHyphens/>
      <w:spacing w:before="60" w:after="60" w:line="240" w:lineRule="auto"/>
    </w:pPr>
    <w:rPr>
      <w:rFonts w:ascii="Arial" w:eastAsia="Times New Roman" w:hAnsi="Arial" w:cs="Arial"/>
      <w:sz w:val="20"/>
      <w:szCs w:val="20"/>
      <w:lang w:val="en-GB" w:eastAsia="ar-SA"/>
    </w:rPr>
  </w:style>
  <w:style w:type="paragraph" w:customStyle="1" w:styleId="youthaff">
    <w:name w:val="youth.af.f"/>
    <w:basedOn w:val="Normal"/>
    <w:link w:val="youthaffZnak"/>
    <w:uiPriority w:val="99"/>
    <w:rsid w:val="00C533B9"/>
    <w:pPr>
      <w:keepNext/>
      <w:tabs>
        <w:tab w:val="left" w:pos="284"/>
      </w:tabs>
      <w:suppressAutoHyphens/>
      <w:spacing w:before="60" w:after="60" w:line="240" w:lineRule="auto"/>
    </w:pPr>
    <w:rPr>
      <w:rFonts w:ascii="Arial" w:eastAsia="Times New Roman" w:hAnsi="Arial" w:cs="Arial"/>
      <w:sz w:val="20"/>
      <w:szCs w:val="20"/>
      <w:lang w:val="en-GB" w:eastAsia="ar-SA"/>
    </w:rPr>
  </w:style>
  <w:style w:type="paragraph" w:customStyle="1" w:styleId="youthaf0section">
    <w:name w:val="youth.af.0.section"/>
    <w:basedOn w:val="Normal"/>
    <w:uiPriority w:val="99"/>
    <w:rsid w:val="00C533B9"/>
    <w:pPr>
      <w:keepNext/>
      <w:tabs>
        <w:tab w:val="left" w:pos="284"/>
      </w:tabs>
      <w:suppressAutoHyphens/>
      <w:spacing w:before="80" w:after="60" w:line="240" w:lineRule="auto"/>
    </w:pPr>
    <w:rPr>
      <w:rFonts w:ascii="Arial" w:eastAsia="Times New Roman" w:hAnsi="Arial" w:cs="Arial"/>
      <w:b/>
      <w:bCs/>
      <w:lang w:val="en-GB" w:eastAsia="ar-SA"/>
    </w:rPr>
  </w:style>
  <w:style w:type="paragraph" w:customStyle="1" w:styleId="youthaf2subtopic">
    <w:name w:val="youth.af.2.subtopic"/>
    <w:basedOn w:val="Normal"/>
    <w:uiPriority w:val="99"/>
    <w:rsid w:val="00C533B9"/>
    <w:pPr>
      <w:keepNext/>
      <w:tabs>
        <w:tab w:val="left" w:pos="284"/>
      </w:tabs>
      <w:suppressAutoHyphens/>
      <w:spacing w:before="80" w:after="60" w:line="240" w:lineRule="auto"/>
    </w:pPr>
    <w:rPr>
      <w:rFonts w:ascii="Arial" w:eastAsia="Times New Roman" w:hAnsi="Arial" w:cs="Arial"/>
      <w:b/>
      <w:bCs/>
      <w:i/>
      <w:iCs/>
      <w:sz w:val="20"/>
      <w:szCs w:val="20"/>
      <w:lang w:val="en-GB" w:eastAsia="ar-SA"/>
    </w:rPr>
  </w:style>
  <w:style w:type="paragraph" w:customStyle="1" w:styleId="youthaftitem">
    <w:name w:val="youth.af.t.item"/>
    <w:basedOn w:val="Normal"/>
    <w:uiPriority w:val="99"/>
    <w:rsid w:val="00C533B9"/>
    <w:pPr>
      <w:keepNext/>
      <w:tabs>
        <w:tab w:val="left" w:pos="284"/>
      </w:tabs>
      <w:suppressAutoHyphens/>
      <w:spacing w:before="80" w:after="60" w:line="240" w:lineRule="auto"/>
      <w:ind w:left="142"/>
    </w:pPr>
    <w:rPr>
      <w:rFonts w:ascii="Arial" w:eastAsia="Times New Roman" w:hAnsi="Arial" w:cs="Arial"/>
      <w:sz w:val="18"/>
      <w:szCs w:val="18"/>
      <w:lang w:val="en-GB" w:eastAsia="ar-SA"/>
    </w:rPr>
  </w:style>
  <w:style w:type="character" w:customStyle="1" w:styleId="youthaffZnak">
    <w:name w:val="youth.af.f Znak"/>
    <w:link w:val="youthaff"/>
    <w:uiPriority w:val="99"/>
    <w:locked/>
    <w:rsid w:val="00C533B9"/>
    <w:rPr>
      <w:rFonts w:ascii="Arial" w:hAnsi="Arial" w:cs="Arial"/>
      <w:sz w:val="20"/>
      <w:szCs w:val="20"/>
      <w:lang w:val="en-GB" w:eastAsia="ar-SA" w:bidi="ar-SA"/>
    </w:rPr>
  </w:style>
  <w:style w:type="character" w:customStyle="1" w:styleId="apple-converted-space">
    <w:name w:val="apple-converted-space"/>
    <w:uiPriority w:val="99"/>
    <w:rsid w:val="00C533B9"/>
  </w:style>
  <w:style w:type="character" w:styleId="Hyperlink">
    <w:name w:val="Hyperlink"/>
    <w:basedOn w:val="DefaultParagraphFont"/>
    <w:uiPriority w:val="99"/>
    <w:rsid w:val="00C533B9"/>
    <w:rPr>
      <w:color w:val="0000FF"/>
      <w:u w:val="single"/>
    </w:rPr>
  </w:style>
  <w:style w:type="paragraph" w:customStyle="1" w:styleId="youthaf0footer">
    <w:name w:val="youth.af.0.footer"/>
    <w:basedOn w:val="Normal"/>
    <w:uiPriority w:val="99"/>
    <w:rsid w:val="00C533B9"/>
    <w:pPr>
      <w:suppressAutoHyphens/>
      <w:spacing w:before="240" w:after="0" w:line="240" w:lineRule="auto"/>
      <w:ind w:left="284" w:right="284"/>
    </w:pPr>
    <w:rPr>
      <w:rFonts w:ascii="Arial" w:eastAsia="Times New Roman" w:hAnsi="Arial" w:cs="Arial"/>
      <w:color w:val="000080"/>
      <w:sz w:val="16"/>
      <w:szCs w:val="16"/>
      <w:lang w:val="lt-LT" w:eastAsia="ar-SA"/>
    </w:rPr>
  </w:style>
  <w:style w:type="table" w:styleId="TableGrid">
    <w:name w:val="Table Grid"/>
    <w:basedOn w:val="TableNormal"/>
    <w:uiPriority w:val="99"/>
    <w:rsid w:val="00C533B9"/>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99"/>
    <w:qFormat/>
    <w:rsid w:val="00155FE0"/>
    <w:rPr>
      <w:rFonts w:eastAsia="Times New Roman" w:cs="Calibri"/>
      <w:lang w:val="lt-LT" w:eastAsia="lt-LT"/>
    </w:rPr>
  </w:style>
  <w:style w:type="paragraph" w:customStyle="1" w:styleId="Default">
    <w:name w:val="Default"/>
    <w:uiPriority w:val="99"/>
    <w:rsid w:val="000F0988"/>
    <w:pPr>
      <w:autoSpaceDE w:val="0"/>
      <w:autoSpaceDN w:val="0"/>
      <w:adjustRightInd w:val="0"/>
    </w:pPr>
    <w:rPr>
      <w:rFonts w:ascii="Times New Roman" w:hAnsi="Times New Roman"/>
      <w:color w:val="000000"/>
      <w:sz w:val="24"/>
      <w:szCs w:val="24"/>
      <w:lang w:val="lt-LT" w:eastAsia="en-US"/>
    </w:rPr>
  </w:style>
  <w:style w:type="character" w:customStyle="1" w:styleId="wmi-callto">
    <w:name w:val="wmi-callto"/>
    <w:basedOn w:val="DefaultParagraphFont"/>
    <w:uiPriority w:val="99"/>
    <w:rsid w:val="00C6785C"/>
  </w:style>
  <w:style w:type="paragraph" w:customStyle="1" w:styleId="youthaft">
    <w:name w:val="youth.af.t"/>
    <w:link w:val="youthaftChar"/>
    <w:uiPriority w:val="99"/>
    <w:rsid w:val="00EE4167"/>
    <w:pPr>
      <w:keepNext/>
      <w:tabs>
        <w:tab w:val="left" w:pos="284"/>
      </w:tabs>
      <w:spacing w:before="80" w:after="60"/>
    </w:pPr>
    <w:rPr>
      <w:rFonts w:ascii="Arial" w:hAnsi="Arial" w:cs="Arial"/>
      <w:noProof/>
      <w:sz w:val="18"/>
      <w:szCs w:val="18"/>
      <w:lang w:val="en-GB"/>
    </w:rPr>
  </w:style>
  <w:style w:type="character" w:customStyle="1" w:styleId="youthaftChar">
    <w:name w:val="youth.af.t Char"/>
    <w:link w:val="youthaft"/>
    <w:uiPriority w:val="99"/>
    <w:locked/>
    <w:rsid w:val="00EE4167"/>
    <w:rPr>
      <w:rFonts w:ascii="Arial" w:hAnsi="Arial" w:cs="Arial"/>
      <w:noProof/>
      <w:sz w:val="22"/>
      <w:szCs w:val="22"/>
      <w:lang w:val="en-GB"/>
    </w:rPr>
  </w:style>
  <w:style w:type="paragraph" w:styleId="ListParagraph">
    <w:name w:val="List Paragraph"/>
    <w:basedOn w:val="Normal"/>
    <w:uiPriority w:val="99"/>
    <w:qFormat/>
    <w:rsid w:val="00EE4167"/>
    <w:pPr>
      <w:ind w:left="720"/>
    </w:pPr>
    <w:rPr>
      <w:lang w:val="tr-TR"/>
    </w:rPr>
  </w:style>
  <w:style w:type="paragraph" w:styleId="HTMLPreformatted">
    <w:name w:val="HTML Preformatted"/>
    <w:basedOn w:val="Normal"/>
    <w:link w:val="HTMLPreformattedChar"/>
    <w:uiPriority w:val="99"/>
    <w:rsid w:val="00EE4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locked/>
    <w:rsid w:val="00EE4167"/>
    <w:rPr>
      <w:rFonts w:ascii="Courier New" w:eastAsia="Times New Roman" w:hAnsi="Courier New" w:cs="Courier New"/>
      <w:lang w:val="tr-TR" w:eastAsia="tr-TR"/>
    </w:rPr>
  </w:style>
  <w:style w:type="character" w:customStyle="1" w:styleId="NoSpacingChar">
    <w:name w:val="No Spacing Char"/>
    <w:link w:val="NoSpacing"/>
    <w:uiPriority w:val="99"/>
    <w:locked/>
    <w:rsid w:val="007C1500"/>
    <w:rPr>
      <w:rFonts w:ascii="Calibri" w:eastAsia="Times New Roman" w:hAnsi="Calibri" w:cs="Calibri"/>
      <w:sz w:val="22"/>
      <w:szCs w:val="22"/>
      <w:lang w:val="lt-LT" w:eastAsia="lt-LT"/>
    </w:rPr>
  </w:style>
</w:styles>
</file>

<file path=word/webSettings.xml><?xml version="1.0" encoding="utf-8"?>
<w:webSettings xmlns:r="http://schemas.openxmlformats.org/officeDocument/2006/relationships" xmlns:w="http://schemas.openxmlformats.org/wordprocessingml/2006/main">
  <w:divs>
    <w:div w:id="406418885">
      <w:marLeft w:val="0"/>
      <w:marRight w:val="0"/>
      <w:marTop w:val="0"/>
      <w:marBottom w:val="0"/>
      <w:divBdr>
        <w:top w:val="none" w:sz="0" w:space="0" w:color="auto"/>
        <w:left w:val="none" w:sz="0" w:space="0" w:color="auto"/>
        <w:bottom w:val="none" w:sz="0" w:space="0" w:color="auto"/>
        <w:right w:val="none" w:sz="0" w:space="0" w:color="auto"/>
      </w:divBdr>
    </w:div>
    <w:div w:id="406418886">
      <w:marLeft w:val="0"/>
      <w:marRight w:val="0"/>
      <w:marTop w:val="0"/>
      <w:marBottom w:val="0"/>
      <w:divBdr>
        <w:top w:val="none" w:sz="0" w:space="0" w:color="auto"/>
        <w:left w:val="none" w:sz="0" w:space="0" w:color="auto"/>
        <w:bottom w:val="none" w:sz="0" w:space="0" w:color="auto"/>
        <w:right w:val="none" w:sz="0" w:space="0" w:color="auto"/>
      </w:divBdr>
    </w:div>
    <w:div w:id="406418887">
      <w:marLeft w:val="0"/>
      <w:marRight w:val="0"/>
      <w:marTop w:val="0"/>
      <w:marBottom w:val="0"/>
      <w:divBdr>
        <w:top w:val="none" w:sz="0" w:space="0" w:color="auto"/>
        <w:left w:val="none" w:sz="0" w:space="0" w:color="auto"/>
        <w:bottom w:val="none" w:sz="0" w:space="0" w:color="auto"/>
        <w:right w:val="none" w:sz="0" w:space="0" w:color="auto"/>
      </w:divBdr>
    </w:div>
    <w:div w:id="406418888">
      <w:marLeft w:val="0"/>
      <w:marRight w:val="0"/>
      <w:marTop w:val="0"/>
      <w:marBottom w:val="0"/>
      <w:divBdr>
        <w:top w:val="none" w:sz="0" w:space="0" w:color="auto"/>
        <w:left w:val="none" w:sz="0" w:space="0" w:color="auto"/>
        <w:bottom w:val="none" w:sz="0" w:space="0" w:color="auto"/>
        <w:right w:val="none" w:sz="0" w:space="0" w:color="auto"/>
      </w:divBdr>
    </w:div>
    <w:div w:id="406418889">
      <w:marLeft w:val="0"/>
      <w:marRight w:val="0"/>
      <w:marTop w:val="0"/>
      <w:marBottom w:val="0"/>
      <w:divBdr>
        <w:top w:val="none" w:sz="0" w:space="0" w:color="auto"/>
        <w:left w:val="none" w:sz="0" w:space="0" w:color="auto"/>
        <w:bottom w:val="none" w:sz="0" w:space="0" w:color="auto"/>
        <w:right w:val="none" w:sz="0" w:space="0" w:color="auto"/>
      </w:divBdr>
    </w:div>
    <w:div w:id="406418890">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zoludek@yandex.ru" TargetMode="External"/><Relationship Id="rId3" Type="http://schemas.openxmlformats.org/officeDocument/2006/relationships/settings" Target="settings.xml"/><Relationship Id="rId7" Type="http://schemas.openxmlformats.org/officeDocument/2006/relationships/hyperlink" Target="https://vk.com/palace_zheludo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zoludek@yandex.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4</Pages>
  <Words>990</Words>
  <Characters>5649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Identification form “Tavo Europa” Lithuania</dc:title>
  <dc:subject/>
  <dc:creator>Donatas</dc:creator>
  <cp:keywords/>
  <dc:description/>
  <cp:lastModifiedBy>lebedev</cp:lastModifiedBy>
  <cp:revision>2</cp:revision>
  <dcterms:created xsi:type="dcterms:W3CDTF">2018-02-14T13:37:00Z</dcterms:created>
  <dcterms:modified xsi:type="dcterms:W3CDTF">2018-02-14T13:37:00Z</dcterms:modified>
</cp:coreProperties>
</file>