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widowControl/>
        <w:spacing w:lineRule="auto" w:line="240" w:before="120" w:after="120"/>
        <w:jc w:val="both"/>
        <w:rPr>
          <w:rFonts w:ascii="Times New Roman" w:hAnsi="Times New Roman" w:eastAsia="Times New Roman" w:cs="Times New Roman"/>
          <w:color w:val="00000A"/>
          <w:sz w:val="24"/>
          <w:szCs w:val="24"/>
          <w:lang w:val="en-US"/>
        </w:rPr>
      </w:pPr>
      <w:r>
        <w:rPr>
          <w:rFonts w:eastAsia="Times New Roman" w:cs="Arial" w:ascii="Arial" w:hAnsi="Arial"/>
          <w:lang w:val="en-US"/>
        </w:rPr>
        <w:t>Dear entity,</w:t>
      </w:r>
    </w:p>
    <w:p>
      <w:pPr>
        <w:pStyle w:val="Normal"/>
        <w:rPr>
          <w:rFonts w:ascii="Arial" w:hAnsi="Arial" w:eastAsia="Arial" w:cs="Arial"/>
          <w:lang w:val="en-US"/>
        </w:rPr>
      </w:pPr>
      <w:r>
        <w:rPr>
          <w:rFonts w:eastAsia="Times New Roman" w:cs="Arial" w:ascii="Arial" w:hAnsi="Arial"/>
          <w:lang w:val="en-US"/>
        </w:rPr>
        <w:t xml:space="preserve">We would like to share with you information about an amazing project we are developing for the next call (1st February 2018). It´s a K1 project that will last one year and allow you to train your staff in </w:t>
      </w:r>
      <w:r>
        <w:rPr>
          <w:rFonts w:eastAsia="Times New Roman" w:cs="Arial" w:ascii="Arial" w:hAnsi="Arial"/>
          <w:b/>
          <w:lang w:val="en-US"/>
        </w:rPr>
        <w:t>Inclusion of People with Special Needs</w:t>
      </w:r>
      <w:r>
        <w:rPr>
          <w:rFonts w:eastAsia="Times New Roman" w:cs="Arial" w:ascii="Arial" w:hAnsi="Arial"/>
          <w:lang w:val="en-US"/>
        </w:rPr>
        <w:t>. The project will involve the course provider (Permacultura Cantabria from Spain) and a national consortium of six organisations. We will be the consortium coordinator and need to find another five partners. You can find further practical information and the project summary below.</w:t>
        <w:br/>
      </w:r>
    </w:p>
    <w:p>
      <w:pPr>
        <w:pStyle w:val="Normal"/>
        <w:rPr>
          <w:rFonts w:ascii="Arial" w:hAnsi="Arial" w:eastAsia="Arial" w:cs="Arial"/>
          <w:b/>
          <w:b/>
          <w:lang w:val="en-US"/>
        </w:rPr>
      </w:pPr>
      <w:r>
        <w:rPr>
          <w:rFonts w:eastAsia="Arial" w:cs="Arial" w:ascii="Arial" w:hAnsi="Arial"/>
          <w:b/>
          <w:lang w:val="en-US"/>
        </w:rPr>
        <w:t>PROJECT SUMMARY:</w:t>
      </w:r>
    </w:p>
    <w:p>
      <w:pPr>
        <w:pStyle w:val="Normal"/>
        <w:widowControl/>
        <w:spacing w:lineRule="auto" w:line="240" w:before="0" w:after="200"/>
        <w:rPr>
          <w:rFonts w:ascii="Times New Roman" w:hAnsi="Times New Roman" w:eastAsia="Times New Roman" w:cs="Times New Roman"/>
          <w:color w:val="00000A"/>
          <w:sz w:val="24"/>
          <w:szCs w:val="24"/>
          <w:lang w:val="en-US"/>
        </w:rPr>
      </w:pPr>
      <w:r>
        <w:rPr>
          <w:rFonts w:eastAsia="Times New Roman" w:cs="Arial" w:ascii="Arial" w:hAnsi="Arial"/>
          <w:lang w:val="en-US"/>
        </w:rPr>
        <w:t>The project consists of a learning process based on the exchange of good practices with entities and institutions working in the field of disability</w:t>
      </w:r>
      <w:r>
        <w:rPr>
          <w:rFonts w:eastAsia="Times New Roman" w:cs="Arial" w:ascii="Arial" w:hAnsi="Arial"/>
          <w:color w:val="141412"/>
          <w:lang w:val="en-US"/>
        </w:rPr>
        <w:t>, in order to apply them later in our daily work with disabled people and their families.</w:t>
      </w:r>
    </w:p>
    <w:p>
      <w:pPr>
        <w:pStyle w:val="Normal"/>
        <w:widowControl/>
        <w:spacing w:lineRule="auto" w:line="240" w:before="0" w:after="200"/>
        <w:rPr>
          <w:rFonts w:ascii="Times New Roman" w:hAnsi="Times New Roman" w:eastAsia="Times New Roman" w:cs="Times New Roman"/>
          <w:color w:val="00000A"/>
          <w:sz w:val="24"/>
          <w:szCs w:val="24"/>
          <w:lang w:val="en-US"/>
        </w:rPr>
      </w:pPr>
      <w:r>
        <w:rPr>
          <w:rFonts w:eastAsia="Times New Roman" w:cs="Arial" w:ascii="Arial" w:hAnsi="Arial"/>
          <w:color w:val="141412"/>
          <w:lang w:val="en-US"/>
        </w:rPr>
        <w:t>The specific objectives of the project are:</w:t>
      </w:r>
    </w:p>
    <w:p>
      <w:pPr>
        <w:pStyle w:val="Normal"/>
        <w:widowControl/>
        <w:spacing w:lineRule="auto" w:line="240" w:before="0" w:after="200"/>
        <w:rPr>
          <w:rFonts w:ascii="Times New Roman" w:hAnsi="Times New Roman" w:eastAsia="Times New Roman" w:cs="Times New Roman"/>
          <w:color w:val="00000A"/>
          <w:sz w:val="24"/>
          <w:szCs w:val="24"/>
          <w:lang w:val="en-US"/>
        </w:rPr>
      </w:pPr>
      <w:r>
        <w:rPr>
          <w:rFonts w:eastAsia="Times New Roman" w:cs="Arial" w:ascii="Arial" w:hAnsi="Arial"/>
          <w:lang w:val="en-US"/>
        </w:rPr>
        <w:t>1. To learn to apply specific techniques that improve the health and quality of life of disabled people.</w:t>
      </w:r>
    </w:p>
    <w:p>
      <w:pPr>
        <w:pStyle w:val="Normal"/>
        <w:widowControl/>
        <w:spacing w:lineRule="auto" w:line="240" w:before="0" w:after="200"/>
        <w:rPr>
          <w:rFonts w:ascii="Times New Roman" w:hAnsi="Times New Roman" w:eastAsia="Times New Roman" w:cs="Times New Roman"/>
          <w:color w:val="00000A"/>
          <w:sz w:val="24"/>
          <w:szCs w:val="24"/>
          <w:lang w:val="en-US"/>
        </w:rPr>
      </w:pPr>
      <w:r>
        <w:rPr>
          <w:rFonts w:eastAsia="Times New Roman" w:cs="Arial" w:ascii="Arial" w:hAnsi="Arial"/>
          <w:lang w:val="en-US"/>
        </w:rPr>
        <w:t>2. To know about successful models of collaboration that promote the autonomy and labour inclusion of disabled people.</w:t>
      </w:r>
    </w:p>
    <w:p>
      <w:pPr>
        <w:pStyle w:val="Normal"/>
        <w:widowControl/>
        <w:spacing w:lineRule="auto" w:line="240" w:before="0" w:after="200"/>
        <w:rPr>
          <w:rFonts w:ascii="Times New Roman" w:hAnsi="Times New Roman" w:eastAsia="Times New Roman" w:cs="Times New Roman"/>
          <w:color w:val="00000A"/>
          <w:sz w:val="24"/>
          <w:szCs w:val="24"/>
          <w:lang w:val="en-US"/>
        </w:rPr>
      </w:pPr>
      <w:r>
        <w:rPr>
          <w:rFonts w:eastAsia="Times New Roman" w:cs="Arial" w:ascii="Arial" w:hAnsi="Arial"/>
          <w:lang w:val="en-US"/>
        </w:rPr>
        <w:t>3. To obtain a deeper understanding of the needs of the families of people with disabilities and how they are dealt with by associations.</w:t>
      </w:r>
    </w:p>
    <w:p>
      <w:pPr>
        <w:pStyle w:val="Normal"/>
        <w:widowControl/>
        <w:spacing w:lineRule="auto" w:line="240" w:before="0" w:after="0"/>
        <w:rPr>
          <w:rFonts w:ascii="Times New Roman" w:hAnsi="Times New Roman" w:eastAsia="Times New Roman" w:cs="Times New Roman"/>
          <w:color w:val="00000A"/>
          <w:sz w:val="24"/>
          <w:szCs w:val="24"/>
          <w:lang w:val="en-US"/>
        </w:rPr>
      </w:pPr>
      <w:r>
        <w:rPr>
          <w:rFonts w:eastAsia="Times New Roman" w:cs="Times New Roman" w:ascii="Times New Roman" w:hAnsi="Times New Roman"/>
          <w:color w:val="00000A"/>
          <w:sz w:val="24"/>
          <w:szCs w:val="24"/>
          <w:lang w:val="en-US"/>
        </w:rPr>
      </w:r>
    </w:p>
    <w:p>
      <w:pPr>
        <w:pStyle w:val="Normal"/>
        <w:widowControl/>
        <w:spacing w:lineRule="auto" w:line="240" w:before="0" w:after="200"/>
        <w:rPr>
          <w:rFonts w:ascii="Times New Roman" w:hAnsi="Times New Roman" w:eastAsia="Times New Roman" w:cs="Times New Roman"/>
          <w:color w:val="00000A"/>
          <w:sz w:val="24"/>
          <w:szCs w:val="24"/>
          <w:lang w:val="en-US"/>
        </w:rPr>
      </w:pPr>
      <w:r>
        <w:rPr>
          <w:rFonts w:eastAsia="Times New Roman" w:cs="Arial" w:ascii="Arial" w:hAnsi="Arial"/>
          <w:lang w:val="en-US"/>
        </w:rPr>
        <w:t xml:space="preserve">The main activity of the project is a 10-days participatory visit which will be attended by 3 participants from each consortium member. The methodology of the course will be participative, and more oriented to knowing about the practical management of the programmes or activities that each entity carries out, through visits to its facilities and subsequent discussions with the organisations’ managers. The programme includes two visits to educational centres with both physical and </w:t>
      </w:r>
      <w:r>
        <w:rPr>
          <w:rFonts w:eastAsia="Times New Roman" w:cs="Arial" w:ascii="Arial" w:hAnsi="Arial"/>
          <w:color w:val="333333"/>
          <w:shd w:fill="FFFFFF" w:val="clear"/>
          <w:lang w:val="en-US"/>
        </w:rPr>
        <w:t xml:space="preserve">psychological </w:t>
      </w:r>
      <w:r>
        <w:rPr>
          <w:rFonts w:eastAsia="Times New Roman" w:cs="Arial" w:ascii="Arial" w:hAnsi="Arial"/>
          <w:lang w:val="en-US"/>
        </w:rPr>
        <w:t xml:space="preserve">disabled learners, two special employment centres run by an NGO that cooperate with private companies, two family associations, an animal park managed by a public company, and 3 institutions of the Cantabrian government which work in the field of inclusion of people with special needs. </w:t>
      </w:r>
    </w:p>
    <w:p>
      <w:pPr>
        <w:pStyle w:val="Normal"/>
        <w:widowControl/>
        <w:spacing w:lineRule="auto" w:line="240" w:before="0" w:after="200"/>
        <w:rPr>
          <w:rFonts w:ascii="Times New Roman" w:hAnsi="Times New Roman" w:eastAsia="Times New Roman" w:cs="Times New Roman"/>
          <w:color w:val="00000A"/>
          <w:sz w:val="24"/>
          <w:szCs w:val="24"/>
          <w:lang w:val="en-US"/>
        </w:rPr>
      </w:pPr>
      <w:r>
        <w:rPr>
          <w:rFonts w:eastAsia="Times New Roman" w:cs="Arial" w:ascii="Arial" w:hAnsi="Arial"/>
          <w:lang w:val="en-US"/>
        </w:rPr>
        <w:t>This mobility activity, in addition to training our trainers and managers in good practices carried out by Spanish entities in the field of disability, aims to show successful models of collaboration between families and between entities in different fields (public, private) And sectors (educational, business, institutional) that seek to improve the quality of life of the disabled. This way, participants will acquire new competencies to improve the quality of their daily work, in addition to being able to support their respective organisations in the implementation of new services for people with disabilities and their environment. Lastly, they will know of different awareness and advocacy tools carried out by the visited entities, with the objective of using this knowledge in future campaigns aimed at raising awareness of the importance of social and employment inclusion of disabled people.</w:t>
      </w:r>
    </w:p>
    <w:p>
      <w:pPr>
        <w:pStyle w:val="Normal"/>
        <w:widowControl/>
        <w:spacing w:lineRule="auto" w:line="240" w:before="0" w:after="100"/>
        <w:ind w:firstLine="10"/>
        <w:jc w:val="both"/>
        <w:rPr>
          <w:rFonts w:ascii="Arial" w:hAnsi="Arial" w:eastAsia="Times New Roman" w:cs="Arial"/>
          <w:lang w:val="en-US"/>
        </w:rPr>
      </w:pPr>
      <w:r>
        <w:rPr>
          <w:rFonts w:eastAsia="Times New Roman" w:cs="Arial" w:ascii="Arial" w:hAnsi="Arial"/>
          <w:lang w:val="en-US"/>
        </w:rPr>
        <w:t xml:space="preserve">To complete the learning process and maximise its results, other secondary activities have been included </w:t>
      </w:r>
      <w:r>
        <w:rPr>
          <w:rFonts w:cs="Arial" w:ascii="Arial" w:hAnsi="Arial"/>
          <w:lang w:val="en-US"/>
        </w:rPr>
        <w:t>for both, internal and external dissemination. Among these activities there are an internal workshop for the staff that did not attend the course, bilateral meetings with and dissemination through social networks.</w:t>
      </w:r>
    </w:p>
    <w:p>
      <w:pPr>
        <w:pStyle w:val="Normal"/>
        <w:widowControl/>
        <w:spacing w:lineRule="auto" w:line="240" w:before="0" w:after="100"/>
        <w:rPr>
          <w:rFonts w:ascii="Times New Roman" w:hAnsi="Times New Roman" w:eastAsia="Times New Roman" w:cs="Times New Roman"/>
          <w:color w:val="00000A"/>
          <w:sz w:val="24"/>
          <w:szCs w:val="24"/>
          <w:lang w:val="en-US"/>
        </w:rPr>
      </w:pPr>
      <w:r>
        <w:rPr>
          <w:rFonts w:eastAsia="Times New Roman" w:cs="Arial" w:ascii="Arial" w:hAnsi="Arial"/>
          <w:lang w:val="en-US"/>
        </w:rPr>
        <w:t xml:space="preserve">Regarding the impacts of the project, we hope that the project will contribute to the lifelong learning of our staff, improving their knowledge about health, education and inclusion of disabled adults. </w:t>
      </w:r>
    </w:p>
    <w:p>
      <w:pPr>
        <w:pStyle w:val="Normal"/>
        <w:widowControl/>
        <w:spacing w:lineRule="auto" w:line="240" w:before="0" w:after="100"/>
        <w:rPr>
          <w:rFonts w:ascii="Times New Roman" w:hAnsi="Times New Roman" w:eastAsia="Times New Roman" w:cs="Times New Roman"/>
          <w:color w:val="00000A"/>
          <w:sz w:val="24"/>
          <w:szCs w:val="24"/>
          <w:lang w:val="en-US"/>
        </w:rPr>
      </w:pPr>
      <w:r>
        <w:rPr>
          <w:rFonts w:eastAsia="Times New Roman" w:cs="Arial" w:ascii="Arial" w:hAnsi="Arial"/>
          <w:lang w:val="en-US"/>
        </w:rPr>
        <w:t>This international mobility experience will not only enable them to do a better work, but it will also improve their satisfaction and commitment to the organisation. In addition, the skills gained during the project, will contribute to the modernisation of the participating organisations and help to develop, with the support of the participants, new activities and services for the disabled and their families in the short term. In the long term, the project aims to improve the quality of life of disabled people and their autonomy and integration in the society in which they live.  </w:t>
      </w:r>
    </w:p>
    <w:p>
      <w:pPr>
        <w:pStyle w:val="Normal"/>
        <w:rPr>
          <w:rFonts w:ascii="Arial" w:hAnsi="Arial" w:eastAsia="Times New Roman" w:cs="Arial"/>
          <w:lang w:val="en-US"/>
        </w:rPr>
      </w:pPr>
      <w:r>
        <w:rPr>
          <w:rFonts w:eastAsia="Times New Roman" w:cs="Arial" w:ascii="Arial" w:hAnsi="Arial"/>
          <w:lang w:val="en-US"/>
        </w:rPr>
      </w:r>
    </w:p>
    <w:p>
      <w:pPr>
        <w:pStyle w:val="Normal"/>
        <w:rPr>
          <w:rFonts w:ascii="Arial" w:hAnsi="Arial" w:eastAsia="Times New Roman" w:cs="Arial"/>
          <w:lang w:val="en-US"/>
        </w:rPr>
      </w:pPr>
      <w:r>
        <w:rPr>
          <w:rFonts w:eastAsia="Times New Roman" w:cs="Arial" w:ascii="Arial" w:hAnsi="Arial"/>
          <w:lang w:val="en-US"/>
        </w:rPr>
      </w:r>
    </w:p>
    <w:p>
      <w:pPr>
        <w:pStyle w:val="Normal"/>
        <w:spacing w:lineRule="auto" w:line="240" w:before="0" w:after="0"/>
        <w:rPr>
          <w:rFonts w:ascii="Arial" w:hAnsi="Arial" w:cs="Arial"/>
          <w:lang w:val="en-US"/>
        </w:rPr>
      </w:pPr>
      <w:r>
        <w:rPr>
          <w:rFonts w:eastAsia="Arial" w:cs="Arial" w:ascii="Arial" w:hAnsi="Arial"/>
          <w:b/>
          <w:lang w:val="en-US"/>
        </w:rPr>
        <w:t xml:space="preserve">PRACTICAL INFORMATION: </w:t>
      </w:r>
    </w:p>
    <w:p>
      <w:pPr>
        <w:pStyle w:val="Normal"/>
        <w:spacing w:lineRule="auto" w:line="240" w:before="0" w:after="0"/>
        <w:jc w:val="both"/>
        <w:rPr>
          <w:rFonts w:ascii="Arial" w:hAnsi="Arial" w:cs="Arial"/>
          <w:lang w:val="en-US"/>
        </w:rPr>
      </w:pPr>
      <w:r>
        <w:rPr>
          <w:rFonts w:cs="Arial" w:ascii="Arial" w:hAnsi="Arial"/>
          <w:lang w:val="en-US"/>
        </w:rPr>
      </w:r>
    </w:p>
    <w:p>
      <w:pPr>
        <w:pStyle w:val="Normal"/>
        <w:spacing w:lineRule="auto" w:line="240" w:before="0" w:after="0"/>
        <w:jc w:val="both"/>
        <w:rPr>
          <w:rFonts w:ascii="Arial" w:hAnsi="Arial" w:eastAsia="Arial" w:cs="Arial"/>
          <w:lang w:val="en-US"/>
        </w:rPr>
      </w:pPr>
      <w:r>
        <w:rPr>
          <w:rFonts w:eastAsia="Arial" w:cs="Arial" w:ascii="Arial" w:hAnsi="Arial"/>
          <w:b/>
          <w:lang w:val="en-US"/>
        </w:rPr>
        <w:t>Project Title</w:t>
      </w:r>
      <w:r>
        <w:rPr>
          <w:rFonts w:eastAsia="Arial" w:cs="Arial" w:ascii="Arial" w:hAnsi="Arial"/>
          <w:lang w:val="en-US"/>
        </w:rPr>
        <w:t xml:space="preserve">: </w:t>
      </w:r>
      <w:r>
        <w:rPr>
          <w:rFonts w:cs="Arial" w:ascii="Arial" w:hAnsi="Arial"/>
          <w:sz w:val="20"/>
          <w:szCs w:val="20"/>
          <w:shd w:fill="FFFFFF" w:val="clear"/>
          <w:lang w:val="en-US"/>
        </w:rPr>
        <w:t>Sharing strategies for the inclusion of people with special needs.</w:t>
      </w:r>
    </w:p>
    <w:p>
      <w:pPr>
        <w:pStyle w:val="Normal"/>
        <w:spacing w:lineRule="auto" w:line="240" w:before="0" w:after="0"/>
        <w:jc w:val="both"/>
        <w:rPr>
          <w:rFonts w:ascii="Arial" w:hAnsi="Arial" w:eastAsia="Arial" w:cs="Arial"/>
          <w:lang w:val="en-US"/>
        </w:rPr>
      </w:pPr>
      <w:r>
        <w:rPr>
          <w:rFonts w:eastAsia="Arial" w:cs="Arial" w:ascii="Arial" w:hAnsi="Arial"/>
          <w:lang w:val="en-US"/>
        </w:rPr>
      </w:r>
    </w:p>
    <w:p>
      <w:pPr>
        <w:pStyle w:val="Normal"/>
        <w:spacing w:lineRule="auto" w:line="240" w:before="0" w:after="0"/>
        <w:jc w:val="both"/>
        <w:rPr>
          <w:rFonts w:ascii="Arial" w:hAnsi="Arial" w:eastAsia="Arial" w:cs="Arial"/>
          <w:lang w:val="en-US"/>
        </w:rPr>
      </w:pPr>
      <w:r>
        <w:rPr>
          <w:rFonts w:eastAsia="Arial" w:cs="Arial" w:ascii="Arial" w:hAnsi="Arial"/>
          <w:b/>
          <w:lang w:val="en-US"/>
        </w:rPr>
        <w:t>Dates</w:t>
      </w:r>
    </w:p>
    <w:p>
      <w:pPr>
        <w:pStyle w:val="Normal"/>
        <w:widowControl/>
        <w:spacing w:lineRule="auto" w:line="240" w:before="200" w:after="200"/>
        <w:contextualSpacing/>
        <w:jc w:val="both"/>
        <w:rPr>
          <w:rFonts w:ascii="Arial" w:hAnsi="Arial" w:eastAsia="Arial" w:cs="Arial"/>
          <w:lang w:val="en-US"/>
        </w:rPr>
      </w:pPr>
      <w:r>
        <w:rPr>
          <w:rFonts w:eastAsia="Arial" w:cs="Arial" w:ascii="Arial" w:hAnsi="Arial"/>
          <w:lang w:val="en-US"/>
        </w:rPr>
        <w:t>*Project Start Date: 11-06-2018</w:t>
      </w:r>
    </w:p>
    <w:p>
      <w:pPr>
        <w:pStyle w:val="Normal"/>
        <w:widowControl/>
        <w:spacing w:lineRule="auto" w:line="240" w:before="120" w:after="120"/>
        <w:contextualSpacing/>
        <w:jc w:val="both"/>
        <w:rPr>
          <w:rFonts w:ascii="Arial" w:hAnsi="Arial" w:eastAsia="Arial" w:cs="Arial"/>
          <w:lang w:val="en-US"/>
        </w:rPr>
      </w:pPr>
      <w:r>
        <w:rPr>
          <w:rFonts w:eastAsia="Arial" w:cs="Arial" w:ascii="Arial" w:hAnsi="Arial"/>
          <w:lang w:val="en-US"/>
        </w:rPr>
        <w:t>*Project End Date: 10-06-2019</w:t>
      </w:r>
    </w:p>
    <w:p>
      <w:pPr>
        <w:pStyle w:val="Normal"/>
        <w:spacing w:lineRule="auto" w:line="240" w:before="0" w:after="0"/>
        <w:contextualSpacing/>
        <w:rPr>
          <w:rFonts w:ascii="Arial" w:hAnsi="Arial" w:eastAsia="Arial" w:cs="Arial"/>
          <w:lang w:val="en-US"/>
        </w:rPr>
      </w:pPr>
      <w:r>
        <w:rPr>
          <w:rFonts w:eastAsia="Arial" w:cs="Arial" w:ascii="Arial" w:hAnsi="Arial"/>
          <w:lang w:val="en-US"/>
        </w:rPr>
        <w:t>*Aproximate date of the course in Spain: December 2018</w:t>
      </w:r>
    </w:p>
    <w:p>
      <w:pPr>
        <w:pStyle w:val="Normal"/>
        <w:spacing w:lineRule="auto" w:line="240" w:before="0" w:after="0"/>
        <w:rPr>
          <w:rFonts w:ascii="Arial" w:hAnsi="Arial" w:eastAsia="Arial" w:cs="Arial"/>
          <w:b/>
          <w:b/>
          <w:lang w:val="en-US"/>
        </w:rPr>
      </w:pPr>
      <w:r>
        <w:rPr>
          <w:rFonts w:eastAsia="Arial" w:cs="Arial" w:ascii="Arial" w:hAnsi="Arial"/>
          <w:b/>
          <w:lang w:val="en-US"/>
        </w:rPr>
      </w:r>
    </w:p>
    <w:p>
      <w:pPr>
        <w:pStyle w:val="Normal"/>
        <w:spacing w:lineRule="auto" w:line="240" w:before="0" w:after="0"/>
        <w:rPr>
          <w:rFonts w:ascii="Arial" w:hAnsi="Arial" w:eastAsia="Arial" w:cs="Arial"/>
          <w:lang w:val="en-US"/>
        </w:rPr>
      </w:pPr>
      <w:r>
        <w:rPr>
          <w:rFonts w:eastAsia="Arial" w:cs="Arial" w:ascii="Arial" w:hAnsi="Arial"/>
          <w:b/>
          <w:lang w:val="en-US"/>
        </w:rPr>
        <w:t>Countries</w:t>
      </w:r>
      <w:r>
        <w:rPr>
          <w:rFonts w:eastAsia="Arial" w:cs="Arial" w:ascii="Arial" w:hAnsi="Arial"/>
          <w:lang w:val="en-US"/>
        </w:rPr>
        <w:t>: 2 Programme Countries (Italy and Spain)</w:t>
      </w:r>
    </w:p>
    <w:p>
      <w:pPr>
        <w:pStyle w:val="Normal"/>
        <w:spacing w:lineRule="auto" w:line="240" w:before="0" w:after="0"/>
        <w:rPr>
          <w:rFonts w:ascii="Arial" w:hAnsi="Arial" w:eastAsia="Arial" w:cs="Arial"/>
          <w:lang w:val="en-US"/>
        </w:rPr>
      </w:pPr>
      <w:r>
        <w:rPr>
          <w:rFonts w:eastAsia="Arial" w:cs="Arial" w:ascii="Arial" w:hAnsi="Arial"/>
          <w:lang w:val="en-US"/>
        </w:rPr>
      </w:r>
    </w:p>
    <w:p>
      <w:pPr>
        <w:pStyle w:val="Normal"/>
        <w:spacing w:lineRule="auto" w:line="240" w:before="0" w:after="0"/>
        <w:rPr>
          <w:rFonts w:ascii="Arial" w:hAnsi="Arial" w:eastAsia="Arial" w:cs="Arial"/>
          <w:lang w:val="en-US"/>
        </w:rPr>
      </w:pPr>
      <w:r>
        <w:rPr>
          <w:rFonts w:eastAsia="Arial" w:cs="Arial" w:ascii="Arial" w:hAnsi="Arial"/>
          <w:b/>
          <w:lang w:val="en-US"/>
        </w:rPr>
        <w:t>Entities involved</w:t>
      </w:r>
      <w:r>
        <w:rPr>
          <w:rFonts w:eastAsia="Arial" w:cs="Arial" w:ascii="Arial" w:hAnsi="Arial"/>
          <w:lang w:val="en-US"/>
        </w:rPr>
        <w:t>:</w:t>
      </w:r>
    </w:p>
    <w:p>
      <w:pPr>
        <w:pStyle w:val="Normal"/>
        <w:widowControl/>
        <w:spacing w:lineRule="auto" w:line="240" w:before="120" w:after="120"/>
        <w:contextualSpacing/>
        <w:jc w:val="both"/>
        <w:rPr>
          <w:rFonts w:ascii="Times New Roman" w:hAnsi="Times New Roman" w:eastAsia="Times New Roman" w:cs="Times New Roman"/>
          <w:color w:val="00000A"/>
          <w:sz w:val="24"/>
          <w:szCs w:val="24"/>
          <w:lang w:val="en-US"/>
        </w:rPr>
      </w:pPr>
      <w:r>
        <w:rPr>
          <w:rFonts w:eastAsia="Times New Roman" w:cs="Arial" w:ascii="Arial" w:hAnsi="Arial"/>
          <w:lang w:val="en-US"/>
        </w:rPr>
        <w:t>*Applicant organisation: in charge of applying for the mobility project, signing and managing the grant agreement and reporting. The applicant will be the consortium coordinator: leading a national mobility consortium of partner organisations of the same country aimed at sending adult education staff to activities abroad. The consortium coordinator will also act as sending organisation.</w:t>
      </w:r>
    </w:p>
    <w:p>
      <w:pPr>
        <w:pStyle w:val="Normal"/>
        <w:spacing w:lineRule="auto" w:line="240" w:before="0" w:after="0"/>
        <w:contextualSpacing/>
        <w:rPr>
          <w:rFonts w:ascii="Arial" w:hAnsi="Arial" w:eastAsia="Times New Roman" w:cs="Arial"/>
          <w:lang w:val="en-US"/>
        </w:rPr>
      </w:pPr>
      <w:r>
        <w:rPr>
          <w:rFonts w:eastAsia="Times New Roman" w:cs="Arial" w:ascii="Arial" w:hAnsi="Arial"/>
          <w:lang w:val="en-US"/>
        </w:rPr>
        <w:t xml:space="preserve">*Sending organisation (6 entities, including the applicant): in charge of selecting staff and professionals active in the field of adult education and sending them abroad. </w:t>
        <w:br/>
        <w:t>*Receiving organisation (Permacultura Cantabria): in charge of receiving foreign adult education staff and offering them a programme of activities, or benefiting from a training activity provided by them.</w:t>
      </w:r>
    </w:p>
    <w:p>
      <w:pPr>
        <w:pStyle w:val="Normal"/>
        <w:spacing w:lineRule="auto" w:line="240" w:before="0" w:after="0"/>
        <w:rPr>
          <w:rFonts w:ascii="Arial" w:hAnsi="Arial" w:cs="Arial"/>
          <w:lang w:val="en-US"/>
        </w:rPr>
      </w:pPr>
      <w:r>
        <w:rPr>
          <w:rFonts w:cs="Arial" w:ascii="Arial" w:hAnsi="Arial"/>
          <w:lang w:val="en-US"/>
        </w:rPr>
      </w:r>
    </w:p>
    <w:p>
      <w:pPr>
        <w:pStyle w:val="Normal"/>
        <w:spacing w:lineRule="auto" w:line="240" w:before="0" w:after="0"/>
        <w:rPr>
          <w:rFonts w:ascii="Arial" w:hAnsi="Arial" w:cs="Arial"/>
          <w:lang w:val="en-US"/>
        </w:rPr>
      </w:pPr>
      <w:r>
        <w:rPr>
          <w:rFonts w:eastAsia="Arial" w:cs="Arial" w:ascii="Arial" w:hAnsi="Arial"/>
          <w:lang w:val="en-US"/>
        </w:rPr>
        <w:t>-</w:t>
      </w:r>
      <w:r>
        <w:rPr>
          <w:rFonts w:eastAsia="Arial" w:cs="Arial" w:ascii="Arial" w:hAnsi="Arial"/>
          <w:b/>
          <w:lang w:val="en-US"/>
        </w:rPr>
        <w:t>Action</w:t>
      </w:r>
      <w:r>
        <w:rPr>
          <w:rFonts w:eastAsia="Arial" w:cs="Arial" w:ascii="Arial" w:hAnsi="Arial"/>
          <w:lang w:val="en-US"/>
        </w:rPr>
        <w:t>: Erasmus+ KA1 (MOBILITY PROJECT FOR ADULT EDUCATION STAFF)</w:t>
      </w:r>
    </w:p>
    <w:p>
      <w:pPr>
        <w:pStyle w:val="Normal"/>
        <w:spacing w:lineRule="auto" w:line="240" w:before="0" w:after="0"/>
        <w:rPr>
          <w:rFonts w:ascii="Arial" w:hAnsi="Arial" w:cs="Arial"/>
          <w:lang w:val="en-US"/>
        </w:rPr>
      </w:pPr>
      <w:r>
        <w:rPr>
          <w:rFonts w:cs="Arial" w:ascii="Arial" w:hAnsi="Arial"/>
          <w:lang w:val="en-US"/>
        </w:rPr>
      </w:r>
    </w:p>
    <w:p>
      <w:pPr>
        <w:pStyle w:val="Normal"/>
        <w:spacing w:lineRule="auto" w:line="240" w:before="0" w:after="0"/>
        <w:rPr>
          <w:rFonts w:ascii="Arial" w:hAnsi="Arial" w:eastAsia="Arial" w:cs="Arial"/>
          <w:lang w:val="en-US"/>
        </w:rPr>
      </w:pPr>
      <w:r>
        <w:rPr>
          <w:rFonts w:eastAsia="Arial" w:cs="Arial" w:ascii="Arial" w:hAnsi="Arial"/>
          <w:lang w:val="en-US"/>
        </w:rPr>
        <w:t>-</w:t>
      </w:r>
      <w:r>
        <w:rPr>
          <w:rFonts w:eastAsia="Arial" w:cs="Arial" w:ascii="Arial" w:hAnsi="Arial"/>
          <w:b/>
          <w:lang w:val="en-US"/>
        </w:rPr>
        <w:t>Budget</w:t>
      </w:r>
      <w:r>
        <w:rPr>
          <w:rFonts w:eastAsia="Arial" w:cs="Arial" w:ascii="Arial" w:hAnsi="Arial"/>
          <w:lang w:val="en-US"/>
        </w:rPr>
        <w:t xml:space="preserve">: </w:t>
      </w:r>
      <w:r>
        <w:rPr>
          <w:rFonts w:cs="Arial" w:ascii="Arial" w:hAnsi="Arial"/>
          <w:lang w:val="en-US"/>
        </w:rPr>
        <w:t>participants of the sending organisations will have all the expenses covered by the project (the trip, the course fee, as well as board and lodging during the course). Permacultura Cantabria will also manage accommodation and meals, provide an infopack about transportation and all the information needed during their stay abroad.</w:t>
      </w:r>
    </w:p>
    <w:p>
      <w:pPr>
        <w:pStyle w:val="Normal"/>
        <w:spacing w:lineRule="auto" w:line="240" w:before="0" w:after="0"/>
        <w:rPr>
          <w:rFonts w:ascii="Arial" w:hAnsi="Arial" w:cs="Arial"/>
          <w:lang w:val="en-US"/>
        </w:rPr>
      </w:pPr>
      <w:r>
        <w:rPr>
          <w:rFonts w:cs="Arial" w:ascii="Arial" w:hAnsi="Arial"/>
          <w:lang w:val="en-US"/>
        </w:rPr>
      </w:r>
    </w:p>
    <w:p>
      <w:pPr>
        <w:pStyle w:val="Normal"/>
        <w:spacing w:lineRule="auto" w:line="240" w:before="0" w:after="0"/>
        <w:rPr>
          <w:rFonts w:ascii="Arial" w:hAnsi="Arial" w:cs="Arial"/>
          <w:lang w:val="en-US"/>
        </w:rPr>
      </w:pPr>
      <w:r>
        <w:rPr>
          <w:rFonts w:cs="Arial" w:ascii="Arial" w:hAnsi="Arial"/>
          <w:lang w:val="en-US"/>
        </w:rPr>
      </w:r>
    </w:p>
    <w:p>
      <w:pPr>
        <w:pStyle w:val="Normal"/>
        <w:spacing w:lineRule="auto" w:line="240" w:before="0" w:after="0"/>
        <w:rPr>
          <w:rFonts w:ascii="Arial" w:hAnsi="Arial" w:cs="Arial"/>
          <w:b/>
          <w:b/>
          <w:lang w:val="en-US"/>
        </w:rPr>
      </w:pPr>
      <w:r>
        <w:rPr>
          <w:rFonts w:eastAsia="Arial" w:cs="Arial" w:ascii="Arial" w:hAnsi="Arial"/>
          <w:b/>
          <w:lang w:val="en-US"/>
        </w:rPr>
        <w:t xml:space="preserve">The main tasks of the applicant will be: </w:t>
      </w:r>
    </w:p>
    <w:p>
      <w:pPr>
        <w:pStyle w:val="Normal"/>
        <w:widowControl/>
        <w:spacing w:lineRule="auto" w:line="240" w:before="120" w:after="120"/>
        <w:contextualSpacing/>
        <w:jc w:val="both"/>
        <w:rPr>
          <w:rFonts w:ascii="Times New Roman" w:hAnsi="Times New Roman" w:eastAsia="Times New Roman" w:cs="Times New Roman"/>
          <w:color w:val="00000A"/>
          <w:sz w:val="24"/>
          <w:szCs w:val="24"/>
          <w:lang w:val="en-US"/>
        </w:rPr>
      </w:pPr>
      <w:r>
        <w:rPr>
          <w:rFonts w:eastAsia="Times New Roman" w:cs="Arial" w:ascii="Arial" w:hAnsi="Arial"/>
          <w:lang w:val="en-US"/>
        </w:rPr>
        <w:t>1) To find 5 sending organisations to create the consortium.</w:t>
      </w:r>
    </w:p>
    <w:p>
      <w:pPr>
        <w:pStyle w:val="Normal"/>
        <w:widowControl/>
        <w:spacing w:lineRule="auto" w:line="240" w:before="120" w:after="120"/>
        <w:contextualSpacing/>
        <w:jc w:val="both"/>
        <w:rPr>
          <w:rFonts w:ascii="Times New Roman" w:hAnsi="Times New Roman" w:eastAsia="Times New Roman" w:cs="Times New Roman"/>
          <w:color w:val="00000A"/>
          <w:sz w:val="24"/>
          <w:szCs w:val="24"/>
          <w:lang w:val="en-US"/>
        </w:rPr>
      </w:pPr>
      <w:r>
        <w:rPr>
          <w:rFonts w:eastAsia="Times New Roman" w:cs="Arial" w:ascii="Arial" w:hAnsi="Arial"/>
          <w:lang w:val="en-US"/>
        </w:rPr>
        <w:t>2) To coordinate and gather the documents needed for the application.</w:t>
      </w:r>
    </w:p>
    <w:p>
      <w:pPr>
        <w:pStyle w:val="Normal"/>
        <w:widowControl/>
        <w:spacing w:lineRule="auto" w:line="240" w:before="120" w:after="120"/>
        <w:contextualSpacing/>
        <w:jc w:val="both"/>
        <w:rPr>
          <w:rFonts w:ascii="Times New Roman" w:hAnsi="Times New Roman" w:eastAsia="Times New Roman" w:cs="Times New Roman"/>
          <w:color w:val="00000A"/>
          <w:sz w:val="24"/>
          <w:szCs w:val="24"/>
          <w:lang w:val="en-US"/>
        </w:rPr>
      </w:pPr>
      <w:r>
        <w:rPr>
          <w:rFonts w:eastAsia="Times New Roman" w:cs="Arial" w:ascii="Arial" w:hAnsi="Arial"/>
          <w:lang w:val="en-US"/>
        </w:rPr>
        <w:t>3) To apply the project on behalf of the consortium.</w:t>
      </w:r>
    </w:p>
    <w:p>
      <w:pPr>
        <w:pStyle w:val="Normal"/>
        <w:widowControl/>
        <w:spacing w:lineRule="auto" w:line="240" w:before="120" w:after="120"/>
        <w:contextualSpacing/>
        <w:jc w:val="both"/>
        <w:rPr>
          <w:rFonts w:ascii="Times New Roman" w:hAnsi="Times New Roman" w:eastAsia="Times New Roman" w:cs="Times New Roman"/>
          <w:color w:val="00000A"/>
          <w:sz w:val="24"/>
          <w:szCs w:val="24"/>
          <w:lang w:val="en-US"/>
        </w:rPr>
      </w:pPr>
      <w:r>
        <w:rPr>
          <w:rFonts w:eastAsia="Times New Roman" w:cs="Arial" w:ascii="Arial" w:hAnsi="Arial"/>
          <w:lang w:val="en-US"/>
        </w:rPr>
        <w:t>4) To coordinate the implementation of the project with the other partners.</w:t>
      </w:r>
    </w:p>
    <w:p>
      <w:pPr>
        <w:pStyle w:val="Normal"/>
        <w:spacing w:lineRule="auto" w:line="240" w:before="0" w:after="0"/>
        <w:contextualSpacing/>
        <w:rPr>
          <w:rFonts w:ascii="Arial" w:hAnsi="Arial" w:eastAsia="Arial" w:cs="Arial"/>
          <w:b/>
          <w:b/>
          <w:lang w:val="en-US"/>
        </w:rPr>
      </w:pPr>
      <w:r>
        <w:rPr>
          <w:rFonts w:eastAsia="Times New Roman" w:cs="Arial" w:ascii="Arial" w:hAnsi="Arial"/>
          <w:lang w:val="en-US"/>
        </w:rPr>
        <w:t xml:space="preserve">5) To report to the National Agency and fulfill other task required in the Grant Agreement. </w:t>
        <w:br/>
      </w:r>
    </w:p>
    <w:p>
      <w:pPr>
        <w:pStyle w:val="Normal"/>
        <w:spacing w:lineRule="auto" w:line="240" w:before="0" w:after="0"/>
        <w:rPr>
          <w:rFonts w:ascii="Arial" w:hAnsi="Arial" w:cs="Arial"/>
          <w:b/>
          <w:b/>
          <w:lang w:val="en-US"/>
        </w:rPr>
      </w:pPr>
      <w:r>
        <w:rPr>
          <w:rFonts w:eastAsia="Arial" w:cs="Arial" w:ascii="Arial" w:hAnsi="Arial"/>
          <w:b/>
          <w:lang w:val="en-US"/>
        </w:rPr>
        <w:t xml:space="preserve">The main tasks of the sending organisations will be: </w:t>
      </w:r>
    </w:p>
    <w:p>
      <w:pPr>
        <w:pStyle w:val="Normal"/>
        <w:widowControl/>
        <w:spacing w:lineRule="auto" w:line="240" w:before="120" w:after="120"/>
        <w:contextualSpacing/>
        <w:jc w:val="both"/>
        <w:rPr>
          <w:rFonts w:ascii="Arial" w:hAnsi="Arial" w:eastAsia="Times New Roman" w:cs="Arial"/>
          <w:lang w:val="en-US"/>
        </w:rPr>
      </w:pPr>
      <w:r>
        <w:rPr>
          <w:rFonts w:eastAsia="Times New Roman" w:cs="Arial" w:ascii="Arial" w:hAnsi="Arial"/>
          <w:lang w:val="en-US"/>
        </w:rPr>
        <w:t>1) To find three adult trainers from your staff to attend the course in Spain.</w:t>
      </w:r>
    </w:p>
    <w:p>
      <w:pPr>
        <w:pStyle w:val="Normal"/>
        <w:widowControl/>
        <w:spacing w:lineRule="auto" w:line="240" w:before="120" w:after="120"/>
        <w:contextualSpacing/>
        <w:jc w:val="both"/>
        <w:rPr>
          <w:rFonts w:ascii="Arial" w:hAnsi="Arial" w:eastAsia="Times New Roman" w:cs="Arial"/>
          <w:lang w:val="en-US"/>
        </w:rPr>
      </w:pPr>
      <w:r>
        <w:rPr>
          <w:rFonts w:eastAsia="Times New Roman" w:cs="Arial" w:ascii="Arial" w:hAnsi="Arial"/>
          <w:lang w:val="en-US"/>
        </w:rPr>
        <w:t>2) To organise the secondary activities mentioned above.</w:t>
      </w:r>
    </w:p>
    <w:p>
      <w:pPr>
        <w:pStyle w:val="Normal"/>
        <w:spacing w:lineRule="auto" w:line="240" w:before="0" w:after="0"/>
        <w:rPr>
          <w:rFonts w:ascii="Arial" w:hAnsi="Arial" w:eastAsia="Arial" w:cs="Arial"/>
          <w:lang w:val="en-US"/>
        </w:rPr>
      </w:pPr>
      <w:r>
        <w:rPr>
          <w:rFonts w:eastAsia="Arial" w:cs="Arial" w:ascii="Arial" w:hAnsi="Arial"/>
          <w:lang w:val="en-US"/>
        </w:rPr>
      </w:r>
    </w:p>
    <w:p>
      <w:pPr>
        <w:pStyle w:val="Normal"/>
        <w:spacing w:lineRule="auto" w:line="240" w:before="0" w:after="0"/>
        <w:rPr>
          <w:rFonts w:ascii="Arial" w:hAnsi="Arial" w:eastAsia="Arial" w:cs="Arial"/>
          <w:b/>
          <w:b/>
          <w:lang w:val="en-US"/>
        </w:rPr>
      </w:pPr>
      <w:r>
        <w:rPr>
          <w:rFonts w:eastAsia="Arial" w:cs="Arial" w:ascii="Arial" w:hAnsi="Arial"/>
          <w:b/>
          <w:lang w:val="en-US"/>
        </w:rPr>
        <w:t xml:space="preserve">The main tasks of the receiving organisation will be: </w:t>
      </w:r>
    </w:p>
    <w:p>
      <w:pPr>
        <w:pStyle w:val="Normal"/>
        <w:widowControl/>
        <w:spacing w:lineRule="auto" w:line="240" w:before="120" w:after="120"/>
        <w:contextualSpacing/>
        <w:jc w:val="both"/>
        <w:rPr>
          <w:rFonts w:ascii="Arial" w:hAnsi="Arial" w:eastAsia="Times New Roman" w:cs="Arial"/>
          <w:lang w:val="en-US"/>
        </w:rPr>
      </w:pPr>
      <w:r>
        <w:rPr>
          <w:rFonts w:eastAsia="Times New Roman" w:cs="Arial" w:ascii="Arial" w:hAnsi="Arial"/>
          <w:lang w:val="en-US"/>
        </w:rPr>
        <w:t>1) To design the course programme.</w:t>
      </w:r>
    </w:p>
    <w:p>
      <w:pPr>
        <w:pStyle w:val="Normal"/>
        <w:widowControl/>
        <w:spacing w:lineRule="auto" w:line="240" w:before="120" w:after="120"/>
        <w:contextualSpacing/>
        <w:jc w:val="both"/>
        <w:rPr>
          <w:rFonts w:ascii="Arial" w:hAnsi="Arial" w:eastAsia="Times New Roman" w:cs="Arial"/>
          <w:lang w:val="en-US"/>
        </w:rPr>
      </w:pPr>
      <w:r>
        <w:rPr>
          <w:rFonts w:eastAsia="Times New Roman" w:cs="Arial" w:ascii="Arial" w:hAnsi="Arial"/>
          <w:lang w:val="en-US"/>
        </w:rPr>
        <w:t>2) To give participants the information needed about the course.</w:t>
      </w:r>
    </w:p>
    <w:p>
      <w:pPr>
        <w:pStyle w:val="Normal"/>
        <w:widowControl/>
        <w:spacing w:lineRule="auto" w:line="240" w:before="120" w:after="120"/>
        <w:contextualSpacing/>
        <w:jc w:val="both"/>
        <w:rPr>
          <w:rFonts w:ascii="Arial" w:hAnsi="Arial" w:eastAsia="Times New Roman" w:cs="Arial"/>
          <w:lang w:val="en-US"/>
        </w:rPr>
      </w:pPr>
      <w:r>
        <w:rPr>
          <w:rFonts w:eastAsia="Times New Roman" w:cs="Arial" w:ascii="Arial" w:hAnsi="Arial"/>
          <w:lang w:val="en-US"/>
        </w:rPr>
        <w:t>3) To gather the information of the participants needed to organise the course.</w:t>
      </w:r>
    </w:p>
    <w:p>
      <w:pPr>
        <w:pStyle w:val="Normal"/>
        <w:widowControl/>
        <w:spacing w:lineRule="auto" w:line="240" w:before="120" w:after="120"/>
        <w:contextualSpacing/>
        <w:rPr>
          <w:rFonts w:ascii="Arial" w:hAnsi="Arial" w:eastAsia="Times New Roman" w:cs="Arial"/>
          <w:lang w:val="en-US"/>
        </w:rPr>
      </w:pPr>
      <w:r>
        <w:rPr>
          <w:rFonts w:eastAsia="Times New Roman" w:cs="Arial" w:ascii="Arial" w:hAnsi="Arial"/>
          <w:lang w:val="en-US"/>
        </w:rPr>
        <w:t>4) To carried out the course as planned in the application (including logistic: accommodation, meals..).</w:t>
      </w:r>
    </w:p>
    <w:p>
      <w:pPr>
        <w:pStyle w:val="Normal"/>
        <w:widowControl/>
        <w:spacing w:lineRule="auto" w:line="240" w:before="120" w:after="120"/>
        <w:contextualSpacing/>
        <w:jc w:val="both"/>
        <w:rPr>
          <w:rFonts w:ascii="Arial" w:hAnsi="Arial" w:eastAsia="Times New Roman" w:cs="Arial"/>
          <w:lang w:val="en-US"/>
        </w:rPr>
      </w:pPr>
      <w:r>
        <w:rPr>
          <w:rFonts w:eastAsia="Times New Roman" w:cs="Arial" w:ascii="Arial" w:hAnsi="Arial"/>
          <w:lang w:val="en-US"/>
        </w:rPr>
        <w:t>5) To provide the materials needed for reporting.</w:t>
      </w:r>
    </w:p>
    <w:p>
      <w:pPr>
        <w:pStyle w:val="Normal"/>
        <w:spacing w:lineRule="auto" w:line="240" w:before="0" w:after="0"/>
        <w:rPr>
          <w:rFonts w:ascii="Arial" w:hAnsi="Arial" w:cs="Arial"/>
          <w:lang w:val="en-US"/>
        </w:rPr>
      </w:pPr>
      <w:r>
        <w:rPr>
          <w:rFonts w:cs="Arial" w:ascii="Arial" w:hAnsi="Arial"/>
          <w:lang w:val="en-US"/>
        </w:rPr>
      </w:r>
    </w:p>
    <w:p>
      <w:pPr>
        <w:pStyle w:val="Normal"/>
        <w:spacing w:lineRule="auto" w:line="276" w:before="0" w:after="0"/>
        <w:rPr>
          <w:rFonts w:ascii="Arial" w:hAnsi="Arial" w:cs="Arial"/>
          <w:lang w:val="en-US"/>
        </w:rPr>
      </w:pPr>
      <w:r>
        <w:rPr>
          <w:rFonts w:cs="Arial" w:ascii="Arial" w:hAnsi="Arial"/>
          <w:lang w:val="en-US"/>
        </w:rPr>
      </w:r>
    </w:p>
    <w:p>
      <w:pPr>
        <w:pStyle w:val="Normal"/>
        <w:spacing w:lineRule="auto" w:line="240" w:before="0" w:after="0"/>
        <w:rPr>
          <w:rFonts w:ascii="Arial" w:hAnsi="Arial" w:eastAsia="Arial" w:cs="Arial"/>
          <w:b/>
          <w:b/>
          <w:lang w:val="en-US"/>
        </w:rPr>
      </w:pPr>
      <w:r>
        <w:rPr>
          <w:rFonts w:eastAsia="Arial" w:cs="Arial" w:ascii="Arial" w:hAnsi="Arial"/>
          <w:b/>
          <w:lang w:val="en-US"/>
        </w:rPr>
        <w:t xml:space="preserve">-HOW TO APPLY TO BE PARTNER: </w:t>
      </w:r>
    </w:p>
    <w:p>
      <w:pPr>
        <w:pStyle w:val="Normal"/>
        <w:widowControl/>
        <w:spacing w:lineRule="auto" w:line="240" w:before="120" w:after="120"/>
        <w:rPr/>
      </w:pPr>
      <w:r>
        <w:rPr>
          <w:rFonts w:eastAsia="Times New Roman" w:cs="Arial" w:ascii="Arial" w:hAnsi="Arial"/>
          <w:lang w:val="en-US"/>
        </w:rPr>
        <w:t>Just fill out this form before the 11st of December 2017:</w:t>
        <w:br/>
      </w:r>
      <w:hyperlink r:id="rId2">
        <w:r>
          <w:rPr>
            <w:rStyle w:val="InternetLink"/>
            <w:rFonts w:eastAsia="Times New Roman" w:cs="Arial" w:ascii="Arial" w:hAnsi="Arial"/>
            <w:lang w:val="en-US"/>
          </w:rPr>
          <w:t>https://goo.gl/forms/mdeYYk2ljmWyvSIB3</w:t>
        </w:r>
      </w:hyperlink>
    </w:p>
    <w:p>
      <w:pPr>
        <w:pStyle w:val="Normal"/>
        <w:widowControl/>
        <w:spacing w:lineRule="auto" w:line="240" w:before="120" w:after="120"/>
        <w:rPr>
          <w:rFonts w:ascii="Arial" w:hAnsi="Arial" w:eastAsia="Times New Roman" w:cs="Arial"/>
          <w:lang w:val="en-US"/>
        </w:rPr>
      </w:pPr>
      <w:r>
        <w:rPr>
          <w:rFonts w:eastAsia="Times New Roman" w:cs="Arial" w:ascii="Arial" w:hAnsi="Arial"/>
          <w:lang w:val="en-US"/>
        </w:rPr>
      </w:r>
    </w:p>
    <w:p>
      <w:pPr>
        <w:pStyle w:val="Normal"/>
        <w:widowControl/>
        <w:spacing w:lineRule="auto" w:line="240" w:before="120" w:after="120"/>
        <w:jc w:val="both"/>
        <w:rPr>
          <w:rFonts w:ascii="Times New Roman" w:hAnsi="Times New Roman" w:eastAsia="Times New Roman" w:cs="Times New Roman"/>
          <w:color w:val="00000A"/>
          <w:sz w:val="24"/>
          <w:szCs w:val="24"/>
          <w:lang w:val="en-US"/>
        </w:rPr>
      </w:pPr>
      <w:bookmarkStart w:id="0" w:name="_GoBack"/>
      <w:bookmarkEnd w:id="0"/>
      <w:r>
        <w:rPr>
          <w:rFonts w:eastAsia="Times New Roman" w:cs="Arial" w:ascii="Arial" w:hAnsi="Arial"/>
          <w:lang w:val="en-US"/>
        </w:rPr>
        <w:t xml:space="preserve">We will contact you soon to confirm your selection and start preparing the application. You will only need to sign a mandate and complete a simple file. </w:t>
      </w:r>
    </w:p>
    <w:p>
      <w:pPr>
        <w:pStyle w:val="Normal"/>
        <w:widowControl/>
        <w:spacing w:lineRule="auto" w:line="276" w:before="0" w:after="0"/>
        <w:rPr>
          <w:rFonts w:ascii="Arial" w:hAnsi="Arial" w:cs="Arial"/>
          <w:lang w:val="en-US"/>
        </w:rPr>
      </w:pPr>
      <w:r>
        <w:rPr>
          <w:rFonts w:cs="Arial" w:ascii="Arial" w:hAnsi="Arial"/>
          <w:lang w:val="en-US"/>
        </w:rPr>
      </w:r>
    </w:p>
    <w:p>
      <w:pPr>
        <w:pStyle w:val="Normal"/>
        <w:widowControl/>
        <w:spacing w:lineRule="auto" w:line="276" w:before="0" w:after="0"/>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rPr>
          <w:rFonts w:ascii="Arial" w:hAnsi="Arial" w:cs="Arial"/>
          <w:lang w:val="en-US"/>
        </w:rPr>
      </w:pPr>
      <w:r>
        <w:rPr>
          <w:rFonts w:cs="Arial" w:ascii="Arial" w:hAnsi="Arial"/>
          <w:lang w:val="en-US"/>
        </w:rPr>
      </w:r>
    </w:p>
    <w:p>
      <w:pPr>
        <w:pStyle w:val="Normal"/>
        <w:spacing w:before="0" w:after="160"/>
        <w:rPr/>
      </w:pPr>
      <w:r>
        <w:rPr/>
      </w:r>
    </w:p>
    <w:sectPr>
      <w:headerReference w:type="default" r:id="rId3"/>
      <w:footerReference w:type="default" r:id="rId4"/>
      <w:type w:val="nextPage"/>
      <w:pgSz w:w="11906" w:h="16838"/>
      <w:pgMar w:left="1701" w:right="1701" w:header="708" w:top="167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entury Gothic">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24" w:space="5" w:color="9BBB59"/>
      </w:pBdr>
      <w:jc w:val="right"/>
      <w:rPr>
        <w:i/>
        <w:i/>
        <w:iCs/>
        <w:color w:val="8C8C8C" w:themeColor="background1" w:themeShade="8c"/>
      </w:rPr>
    </w:pPr>
    <w:r>
      <w:rPr>
        <w:i/>
        <w:iCs/>
        <w:color w:val="8C8C8C" w:themeColor="background1" w:themeShade="8c"/>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1524000" cy="438150"/>
          <wp:effectExtent l="0" t="0" r="0" b="0"/>
          <wp:docPr id="3" name="Imagen 4"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EU flag-Erasmus+_vect_POS"/>
                  <pic:cNvPicPr>
                    <a:picLocks noChangeAspect="1" noChangeArrowheads="1"/>
                  </pic:cNvPicPr>
                </pic:nvPicPr>
                <pic:blipFill>
                  <a:blip r:embed="rId2"/>
                  <a:stretch>
                    <a:fillRect/>
                  </a:stretch>
                </pic:blipFill>
                <pic:spPr bwMode="auto">
                  <a:xfrm>
                    <a:off x="0" y="0"/>
                    <a:ext cx="1524000" cy="438150"/>
                  </a:xfrm>
                  <a:prstGeom prst="rect">
                    <a:avLst/>
                  </a:prstGeom>
                </pic:spPr>
              </pic:pic>
            </a:graphicData>
          </a:graphic>
        </wp:inline>
      </w:drawing>
      <mc:AlternateContent>
        <mc:Choice Requires="wps">
          <w:drawing>
            <wp:anchor behindDoc="1" distT="0" distB="0" distL="114300" distR="114300" simplePos="0" locked="0" layoutInCell="1" allowOverlap="1" relativeHeight="4" wp14:anchorId="1A78BC78">
              <wp:simplePos x="0" y="0"/>
              <wp:positionH relativeFrom="column">
                <wp:posOffset>-117475</wp:posOffset>
              </wp:positionH>
              <wp:positionV relativeFrom="paragraph">
                <wp:posOffset>455295</wp:posOffset>
              </wp:positionV>
              <wp:extent cx="2120265" cy="1270"/>
              <wp:effectExtent l="57150" t="38100" r="57150" b="95250"/>
              <wp:wrapNone/>
              <wp:docPr id="1" name="1 Conector recto"/>
              <a:graphic xmlns:a="http://schemas.openxmlformats.org/drawingml/2006/main">
                <a:graphicData uri="http://schemas.microsoft.com/office/word/2010/wordprocessingShape">
                  <wps:wsp>
                    <wps:cNvSpPr/>
                    <wps:spPr>
                      <a:xfrm>
                        <a:off x="0" y="0"/>
                        <a:ext cx="2120400" cy="720"/>
                      </a:xfrm>
                      <a:prstGeom prst="line">
                        <a:avLst/>
                      </a:prstGeom>
                      <a:ln>
                        <a:round/>
                      </a:ln>
                    </wps:spPr>
                    <wps:style>
                      <a:lnRef idx="3">
                        <a:schemeClr val="accent3"/>
                      </a:lnRef>
                      <a:fillRef idx="0">
                        <a:schemeClr val="accent3"/>
                      </a:fillRef>
                      <a:effectRef idx="2">
                        <a:schemeClr val="accent3"/>
                      </a:effectRef>
                      <a:fontRef idx="minor"/>
                    </wps:style>
                    <wps:bodyPr/>
                  </wps:wsp>
                </a:graphicData>
              </a:graphic>
              <wp14:sizeRelH relativeFrom="margin">
                <wp14:pctWidth>40000</wp14:pctWidth>
              </wp14:sizeRelH>
            </wp:anchor>
          </w:drawing>
        </mc:Choice>
        <mc:Fallback>
          <w:pict>
            <v:line id="shape_0" from="-9.25pt,35.85pt" to="157.65pt,35.85pt" ID="1 Conector recto" stroked="t" style="position:absolute" wp14:anchorId="1A78BC78">
              <v:stroke color="#9bbb59" weight="38160" joinstyle="round" endcap="flat"/>
              <v:fill o:detectmouseclick="t" on="false"/>
              <v:shadow on="t" obscured="f" color="black"/>
            </v:line>
          </w:pict>
        </mc:Fallback>
      </mc:AlternateContent>
      <w:drawing>
        <wp:anchor behindDoc="1" distT="0" distB="0" distL="114300" distR="114300" simplePos="0" locked="0" layoutInCell="1" allowOverlap="1" relativeHeight="7">
          <wp:simplePos x="0" y="0"/>
          <wp:positionH relativeFrom="column">
            <wp:posOffset>2244090</wp:posOffset>
          </wp:positionH>
          <wp:positionV relativeFrom="paragraph">
            <wp:posOffset>-164465</wp:posOffset>
          </wp:positionV>
          <wp:extent cx="500380" cy="533400"/>
          <wp:effectExtent l="0" t="0" r="0" b="0"/>
          <wp:wrapNone/>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tretch>
                    <a:fillRect/>
                  </a:stretch>
                </pic:blipFill>
                <pic:spPr bwMode="auto">
                  <a:xfrm>
                    <a:off x="0" y="0"/>
                    <a:ext cx="500380" cy="533400"/>
                  </a:xfrm>
                  <a:prstGeom prst="rect">
                    <a:avLst/>
                  </a:prstGeom>
                </pic:spPr>
              </pic:pic>
            </a:graphicData>
          </a:graphic>
        </wp:anchor>
      </w:drawing>
    </w:r>
    <w:r>
      <w:rPr/>
      <w:drawing>
        <wp:anchor behindDoc="0" distT="0" distB="0" distL="114300" distR="114300" simplePos="0" locked="0" layoutInCell="1" allowOverlap="1" relativeHeight="13">
          <wp:simplePos x="0" y="0"/>
          <wp:positionH relativeFrom="column">
            <wp:posOffset>4942205</wp:posOffset>
          </wp:positionH>
          <wp:positionV relativeFrom="paragraph">
            <wp:posOffset>-373380</wp:posOffset>
          </wp:positionV>
          <wp:extent cx="1372870" cy="1400175"/>
          <wp:effectExtent l="0" t="0" r="0" b="0"/>
          <wp:wrapNone/>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3"/>
                  <a:srcRect l="-10" t="-10" r="-10" b="-10"/>
                  <a:stretch>
                    <a:fillRect/>
                  </a:stretch>
                </pic:blipFill>
                <pic:spPr bwMode="auto">
                  <a:xfrm>
                    <a:off x="0" y="0"/>
                    <a:ext cx="1372870" cy="1400175"/>
                  </a:xfrm>
                  <a:prstGeom prst="rect">
                    <a:avLst/>
                  </a:prstGeom>
                </pic:spPr>
              </pic:pic>
            </a:graphicData>
          </a:graphic>
        </wp:anchor>
      </w:drawing>
    </w:r>
    <w:r>
      <w:rPr/>
      <w:t xml:space="preserve">                                 </w: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75f7"/>
    <w:pPr>
      <w:widowControl w:val="false"/>
      <w:bidi w:val="0"/>
      <w:spacing w:lineRule="auto" w:line="259" w:before="0" w:after="160"/>
      <w:jc w:val="left"/>
    </w:pPr>
    <w:rPr>
      <w:rFonts w:ascii="Calibri" w:hAnsi="Calibri" w:eastAsia="Calibri" w:cs="Calibri"/>
      <w:color w:val="000000"/>
      <w:kern w:val="0"/>
      <w:sz w:val="22"/>
      <w:szCs w:val="22"/>
      <w:lang w:eastAsia="es-ES" w:val="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02cbe"/>
    <w:rPr/>
  </w:style>
  <w:style w:type="character" w:styleId="PiedepginaCar" w:customStyle="1">
    <w:name w:val="Pie de página Car"/>
    <w:basedOn w:val="DefaultParagraphFont"/>
    <w:link w:val="Piedepgina"/>
    <w:uiPriority w:val="99"/>
    <w:qFormat/>
    <w:rsid w:val="00b02cbe"/>
    <w:rPr/>
  </w:style>
  <w:style w:type="character" w:styleId="TextodegloboCar" w:customStyle="1">
    <w:name w:val="Texto de globo Car"/>
    <w:basedOn w:val="DefaultParagraphFont"/>
    <w:link w:val="Textodeglobo"/>
    <w:uiPriority w:val="99"/>
    <w:semiHidden/>
    <w:qFormat/>
    <w:rsid w:val="00b02cbe"/>
    <w:rPr>
      <w:rFonts w:ascii="Tahoma" w:hAnsi="Tahoma" w:cs="Tahoma"/>
      <w:sz w:val="16"/>
      <w:szCs w:val="16"/>
    </w:rPr>
  </w:style>
  <w:style w:type="character" w:styleId="InternetLink">
    <w:name w:val="Internet Link"/>
    <w:basedOn w:val="DefaultParagraphFont"/>
    <w:uiPriority w:val="99"/>
    <w:unhideWhenUsed/>
    <w:rsid w:val="00f975f7"/>
    <w:rPr>
      <w:color w:val="0000FF"/>
      <w:u w:val="single"/>
    </w:rPr>
  </w:style>
  <w:style w:type="character" w:styleId="FollowedHyperlink">
    <w:name w:val="FollowedHyperlink"/>
    <w:basedOn w:val="DefaultParagraphFont"/>
    <w:uiPriority w:val="99"/>
    <w:semiHidden/>
    <w:unhideWhenUsed/>
    <w:qFormat/>
    <w:rsid w:val="00576cfd"/>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0e7c87"/>
    <w:pPr>
      <w:widowControl/>
      <w:spacing w:lineRule="auto" w:line="240" w:beforeAutospacing="1" w:afterAutospacing="1"/>
    </w:pPr>
    <w:rPr>
      <w:rFonts w:ascii="Times New Roman" w:hAnsi="Times New Roman" w:eastAsia="Times New Roman" w:cs="Times New Roman"/>
      <w:color w:val="00000A"/>
      <w:sz w:val="24"/>
      <w:szCs w:val="24"/>
    </w:rPr>
  </w:style>
  <w:style w:type="paragraph" w:styleId="ListParagraph">
    <w:name w:val="List Paragraph"/>
    <w:basedOn w:val="Normal"/>
    <w:uiPriority w:val="34"/>
    <w:qFormat/>
    <w:rsid w:val="002a2d0b"/>
    <w:pPr>
      <w:widowControl/>
      <w:spacing w:lineRule="auto" w:line="276" w:before="0" w:after="200"/>
      <w:ind w:left="720" w:hanging="0"/>
      <w:contextualSpacing/>
    </w:pPr>
    <w:rPr>
      <w:rFonts w:ascii="Calibri" w:hAnsi="Calibri" w:eastAsia="Calibri" w:cs="" w:asciiTheme="minorHAnsi" w:cstheme="minorBidi" w:eastAsiaTheme="minorHAnsi" w:hAnsiTheme="minorHAnsi"/>
      <w:color w:val="00000A"/>
      <w:lang w:eastAsia="en-US"/>
    </w:rPr>
  </w:style>
  <w:style w:type="paragraph" w:styleId="Header">
    <w:name w:val="Header"/>
    <w:basedOn w:val="Normal"/>
    <w:link w:val="EncabezadoCar"/>
    <w:uiPriority w:val="99"/>
    <w:unhideWhenUsed/>
    <w:rsid w:val="00b02cbe"/>
    <w:pPr>
      <w:widowControl/>
      <w:tabs>
        <w:tab w:val="center" w:pos="4252" w:leader="none"/>
        <w:tab w:val="right" w:pos="8504" w:leader="none"/>
      </w:tabs>
      <w:spacing w:lineRule="auto" w:line="240" w:before="0" w:after="0"/>
    </w:pPr>
    <w:rPr>
      <w:rFonts w:ascii="Calibri" w:hAnsi="Calibri" w:eastAsia="Calibri" w:cs="" w:asciiTheme="minorHAnsi" w:cstheme="minorBidi" w:eastAsiaTheme="minorHAnsi" w:hAnsiTheme="minorHAnsi"/>
      <w:color w:val="00000A"/>
      <w:lang w:eastAsia="en-US"/>
    </w:rPr>
  </w:style>
  <w:style w:type="paragraph" w:styleId="Footer">
    <w:name w:val="Footer"/>
    <w:basedOn w:val="Normal"/>
    <w:link w:val="PiedepginaCar"/>
    <w:uiPriority w:val="99"/>
    <w:unhideWhenUsed/>
    <w:rsid w:val="00b02cbe"/>
    <w:pPr>
      <w:widowControl/>
      <w:tabs>
        <w:tab w:val="center" w:pos="4252" w:leader="none"/>
        <w:tab w:val="right" w:pos="8504" w:leader="none"/>
      </w:tabs>
      <w:spacing w:lineRule="auto" w:line="240" w:before="0" w:after="0"/>
    </w:pPr>
    <w:rPr>
      <w:rFonts w:ascii="Calibri" w:hAnsi="Calibri" w:eastAsia="Calibri" w:cs="" w:asciiTheme="minorHAnsi" w:cstheme="minorBidi" w:eastAsiaTheme="minorHAnsi" w:hAnsiTheme="minorHAnsi"/>
      <w:color w:val="00000A"/>
      <w:lang w:eastAsia="en-US"/>
    </w:rPr>
  </w:style>
  <w:style w:type="paragraph" w:styleId="BalloonText">
    <w:name w:val="Balloon Text"/>
    <w:basedOn w:val="Normal"/>
    <w:link w:val="TextodegloboCar"/>
    <w:uiPriority w:val="99"/>
    <w:semiHidden/>
    <w:unhideWhenUsed/>
    <w:qFormat/>
    <w:rsid w:val="00b02cbe"/>
    <w:pPr>
      <w:widowControl/>
      <w:spacing w:lineRule="auto" w:line="240" w:before="0" w:after="0"/>
    </w:pPr>
    <w:rPr>
      <w:rFonts w:ascii="Tahoma" w:hAnsi="Tahoma" w:eastAsia="Calibri" w:cs="Tahoma" w:eastAsiaTheme="minorHAnsi"/>
      <w:color w:val="00000A"/>
      <w:sz w:val="16"/>
      <w:szCs w:val="16"/>
      <w:lang w:eastAsia="en-US"/>
    </w:rPr>
  </w:style>
  <w:style w:type="paragraph" w:styleId="Default" w:customStyle="1">
    <w:name w:val="Default"/>
    <w:qFormat/>
    <w:rsid w:val="00b02cbe"/>
    <w:pPr>
      <w:widowControl/>
      <w:bidi w:val="0"/>
      <w:spacing w:lineRule="auto" w:line="240" w:before="0" w:after="0"/>
      <w:jc w:val="left"/>
    </w:pPr>
    <w:rPr>
      <w:rFonts w:ascii="Century Gothic" w:hAnsi="Century Gothic" w:cs="Century Gothic" w:eastAsia="Calibri"/>
      <w:color w:val="000000"/>
      <w:kern w:val="0"/>
      <w:sz w:val="24"/>
      <w:szCs w:val="24"/>
      <w:lang w:val="es-E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oo.gl/forms/mdeYYk2ljmWyvSIB3"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LibreOffice/5.4.1.2$Windows_x86 LibreOffice_project/ea7cb86e6eeb2bf3a5af73a8f7777ac570321527</Application>
  <Pages>3</Pages>
  <Words>1039</Words>
  <Characters>5681</Characters>
  <CharactersWithSpaces>6724</CharactersWithSpaces>
  <Paragraphs>44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2017-12-01T18:30:00Z</dcterms:created>
  <dc:creator>Daniela</dc:creator>
  <dc:description/>
  <dc:language>en-GB</dc:language>
  <cp:lastModifiedBy/>
  <dcterms:modified xsi:type="dcterms:W3CDTF">2017-12-07T11:15:34Z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