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7F8F" w:rsidRDefault="00E310B0">
      <w:pPr>
        <w:widowControl/>
        <w:spacing w:after="200" w:line="276" w:lineRule="auto"/>
        <w:rPr>
          <w:rFonts w:ascii="Calibri" w:eastAsia="Calibri" w:hAnsi="Calibri" w:cs="Calibri"/>
          <w:b/>
          <w:color w:val="76923C"/>
          <w:sz w:val="24"/>
          <w:szCs w:val="24"/>
        </w:rPr>
      </w:pPr>
      <w:r>
        <w:rPr>
          <w:rFonts w:ascii="Calibri" w:eastAsia="Calibri" w:hAnsi="Calibri" w:cs="Calibri"/>
          <w:b/>
          <w:color w:val="76923C"/>
          <w:sz w:val="24"/>
          <w:szCs w:val="24"/>
        </w:rPr>
        <w:t>BRİDGE - EU PROJECT GROUP</w:t>
      </w:r>
    </w:p>
    <w:p w:rsidR="00067F8F" w:rsidRDefault="00E310B0">
      <w:pPr>
        <w:widowControl/>
        <w:spacing w:after="200" w:line="276" w:lineRule="auto"/>
        <w:rPr>
          <w:rFonts w:ascii="Calibri" w:eastAsia="Calibri" w:hAnsi="Calibri" w:cs="Calibri"/>
          <w:b/>
          <w:color w:val="76923C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76923C"/>
          <w:sz w:val="24"/>
          <w:szCs w:val="24"/>
        </w:rPr>
        <w:t>Organisation</w:t>
      </w:r>
      <w:proofErr w:type="spellEnd"/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67F8F">
        <w:tc>
          <w:tcPr>
            <w:tcW w:w="4788" w:type="dxa"/>
            <w:tcBorders>
              <w:top w:val="single" w:sz="12" w:space="0" w:color="1F497D"/>
              <w:left w:val="single" w:sz="4" w:space="0" w:color="76923C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PIC NUMBER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940617246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Legal name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ISTODTUMD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Legal name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Latin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characters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applicable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ISTANBUL ODTU MEZUNLARI DERNEGI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Acronym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Organisation’s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short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name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ISTODTU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4" w:space="0" w:color="76923C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National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ID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applicable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applicable</w:t>
            </w:r>
            <w:proofErr w:type="spellEnd"/>
          </w:p>
        </w:tc>
      </w:tr>
      <w:tr w:rsidR="00067F8F">
        <w:tc>
          <w:tcPr>
            <w:tcW w:w="4788" w:type="dxa"/>
            <w:tcBorders>
              <w:top w:val="single" w:sz="4" w:space="0" w:color="76923C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Department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applicable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KÖPRÜ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Kocatepe Mah. Cumhuriyet Cad. Platin Apt. No:21 Kat:4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Country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Turkey</w:t>
            </w:r>
            <w:proofErr w:type="spellEnd"/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Region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TR100 – İstanbul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P.O. Box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rPr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34437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CEDEX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rPr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City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Istanbul</w:t>
            </w:r>
            <w:proofErr w:type="spellEnd"/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www.istodtumd.org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rPr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 1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+902122746860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 2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rPr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+902122746787</w:t>
            </w:r>
          </w:p>
        </w:tc>
      </w:tr>
    </w:tbl>
    <w:p w:rsidR="00067F8F" w:rsidRDefault="00067F8F">
      <w:pPr>
        <w:widowControl/>
        <w:spacing w:after="200" w:line="276" w:lineRule="auto"/>
        <w:rPr>
          <w:sz w:val="24"/>
          <w:szCs w:val="24"/>
        </w:rPr>
      </w:pPr>
    </w:p>
    <w:p w:rsidR="00067F8F" w:rsidRDefault="00067F8F">
      <w:pPr>
        <w:widowControl/>
        <w:spacing w:after="200" w:line="276" w:lineRule="auto"/>
        <w:rPr>
          <w:sz w:val="24"/>
          <w:szCs w:val="24"/>
        </w:rPr>
      </w:pPr>
    </w:p>
    <w:p w:rsidR="00067F8F" w:rsidRDefault="00E310B0">
      <w:pPr>
        <w:widowControl/>
        <w:spacing w:after="200" w:line="276" w:lineRule="auto"/>
        <w:rPr>
          <w:rFonts w:ascii="Calibri" w:eastAsia="Calibri" w:hAnsi="Calibri" w:cs="Calibri"/>
          <w:b/>
          <w:color w:val="76923C"/>
          <w:sz w:val="24"/>
          <w:szCs w:val="24"/>
        </w:rPr>
      </w:pPr>
      <w:r>
        <w:rPr>
          <w:rFonts w:ascii="Calibri" w:eastAsia="Calibri" w:hAnsi="Calibri" w:cs="Calibri"/>
          <w:b/>
          <w:color w:val="76923C"/>
          <w:sz w:val="24"/>
          <w:szCs w:val="24"/>
        </w:rPr>
        <w:t>Profile</w:t>
      </w:r>
    </w:p>
    <w:tbl>
      <w:tblPr>
        <w:tblStyle w:val="a0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Type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Non-governmental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association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enterprise</w:t>
            </w:r>
            <w:proofErr w:type="spellEnd"/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partner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public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body?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partner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non-profit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  <w:proofErr w:type="spellEnd"/>
          </w:p>
        </w:tc>
      </w:tr>
    </w:tbl>
    <w:p w:rsidR="00067F8F" w:rsidRDefault="00067F8F">
      <w:pPr>
        <w:widowControl/>
        <w:spacing w:after="200" w:line="276" w:lineRule="auto"/>
        <w:rPr>
          <w:sz w:val="24"/>
          <w:szCs w:val="24"/>
        </w:rPr>
      </w:pPr>
    </w:p>
    <w:p w:rsidR="00067F8F" w:rsidRDefault="00067F8F">
      <w:pPr>
        <w:widowControl/>
        <w:spacing w:after="200" w:line="276" w:lineRule="auto"/>
        <w:rPr>
          <w:sz w:val="24"/>
          <w:szCs w:val="24"/>
        </w:rPr>
      </w:pPr>
    </w:p>
    <w:p w:rsidR="00067F8F" w:rsidRDefault="00E310B0">
      <w:pPr>
        <w:widowControl/>
        <w:spacing w:after="200" w:line="276" w:lineRule="auto"/>
        <w:rPr>
          <w:rFonts w:ascii="Calibri" w:eastAsia="Calibri" w:hAnsi="Calibri" w:cs="Calibri"/>
          <w:b/>
          <w:color w:val="76923C"/>
          <w:sz w:val="24"/>
          <w:szCs w:val="24"/>
        </w:rPr>
      </w:pPr>
      <w:r>
        <w:rPr>
          <w:rFonts w:ascii="Calibri" w:eastAsia="Calibri" w:hAnsi="Calibri" w:cs="Calibri"/>
          <w:b/>
          <w:color w:val="76923C"/>
          <w:sz w:val="24"/>
          <w:szCs w:val="24"/>
        </w:rPr>
        <w:t xml:space="preserve">Background </w:t>
      </w:r>
      <w:proofErr w:type="spellStart"/>
      <w:r>
        <w:rPr>
          <w:rFonts w:ascii="Calibri" w:eastAsia="Calibri" w:hAnsi="Calibri" w:cs="Calibri"/>
          <w:b/>
          <w:color w:val="76923C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b/>
          <w:color w:val="76923C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76923C"/>
          <w:sz w:val="24"/>
          <w:szCs w:val="24"/>
        </w:rPr>
        <w:t>Experience</w:t>
      </w:r>
      <w:proofErr w:type="spellEnd"/>
    </w:p>
    <w:p w:rsidR="00067F8F" w:rsidRDefault="00E310B0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Please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briefly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present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partner </w:t>
      </w:r>
      <w:proofErr w:type="spellStart"/>
      <w:r>
        <w:rPr>
          <w:rFonts w:ascii="Calibri" w:eastAsia="Calibri" w:hAnsi="Calibri" w:cs="Calibri"/>
          <w:sz w:val="24"/>
          <w:szCs w:val="24"/>
        </w:rPr>
        <w:t>organisation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tbl>
      <w:tblPr>
        <w:tblStyle w:val="a1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067F8F">
        <w:tc>
          <w:tcPr>
            <w:tcW w:w="9576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Middle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East Technical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University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(METU) is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most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famous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renowned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university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Turkey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İstanbul  METU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Alumni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Association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(ISTODTU) is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non-profit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non-governmental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created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graduates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functioning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more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members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purposes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transfer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knowledge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opportunities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that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offers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‘METU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spirit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Turkey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give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chance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serve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community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shape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themselves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careers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lives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process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purpose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ISTODTU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started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activity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support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both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financially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socially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including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graduates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ISTODTU is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called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KÖPRÜ. KÖPRÜ is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comprised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almost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450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at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least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half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which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socially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aware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many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whom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awarded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scholarships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either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university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ISTODTU.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Moreover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hundreds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graduates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KÖPRÜ.  </w:t>
            </w:r>
          </w:p>
          <w:p w:rsidR="00067F8F" w:rsidRDefault="00067F8F">
            <w:pPr>
              <w:rPr>
                <w:sz w:val="24"/>
                <w:szCs w:val="24"/>
              </w:rPr>
            </w:pPr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KÖPRÜ is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very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important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part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ISTODTU as it is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responsible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many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ISTODTU's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presenting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member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non-member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METU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encouraging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participate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help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also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cooperates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similar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organizations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Turkey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order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pursue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big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67F8F" w:rsidRDefault="00067F8F">
            <w:pPr>
              <w:rPr>
                <w:sz w:val="24"/>
                <w:szCs w:val="24"/>
              </w:rPr>
            </w:pPr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Being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aware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environmental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problems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Turkey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world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members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try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apply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knowledge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have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field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expertise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solve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try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inform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engage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responsibility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awareness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offering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various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courses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various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fields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like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foreign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languages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music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culture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intercultural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communication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human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rights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Moreover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organize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different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events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light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these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concerns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like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planting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trees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building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libraries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rural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schools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67F8F" w:rsidRDefault="00067F8F">
            <w:pPr>
              <w:rPr>
                <w:sz w:val="24"/>
                <w:szCs w:val="24"/>
              </w:rPr>
            </w:pPr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Most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revolve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around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young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believe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that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future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country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</w:tc>
      </w:tr>
    </w:tbl>
    <w:p w:rsidR="00067F8F" w:rsidRDefault="00067F8F">
      <w:pPr>
        <w:widowControl/>
        <w:spacing w:after="200" w:line="276" w:lineRule="auto"/>
        <w:rPr>
          <w:sz w:val="24"/>
          <w:szCs w:val="24"/>
        </w:rPr>
      </w:pPr>
    </w:p>
    <w:p w:rsidR="00067F8F" w:rsidRDefault="00067F8F">
      <w:pPr>
        <w:widowControl/>
        <w:spacing w:after="200" w:line="276" w:lineRule="auto"/>
        <w:rPr>
          <w:sz w:val="24"/>
          <w:szCs w:val="24"/>
        </w:rPr>
      </w:pPr>
    </w:p>
    <w:p w:rsidR="00067F8F" w:rsidRDefault="00E310B0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activities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experience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organisation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areas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relevant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application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tbl>
      <w:tblPr>
        <w:tblStyle w:val="a2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067F8F">
        <w:tc>
          <w:tcPr>
            <w:tcW w:w="9576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KÖPRÜ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club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been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since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year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2000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array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different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currently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undertaking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many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more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67F8F" w:rsidRDefault="00067F8F">
            <w:pPr>
              <w:rPr>
                <w:sz w:val="24"/>
                <w:szCs w:val="24"/>
              </w:rPr>
            </w:pPr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Below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listed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some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aims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067F8F" w:rsidRDefault="00067F8F">
            <w:pPr>
              <w:rPr>
                <w:sz w:val="24"/>
                <w:szCs w:val="24"/>
              </w:rPr>
            </w:pPr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Orphanage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Project –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Helping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orphans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lessons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entertaining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activities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music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67F8F" w:rsidRDefault="00E310B0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Clothes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School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supplies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Raising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funds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gathering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clothes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school</w:t>
            </w:r>
            <w:proofErr w:type="spellEnd"/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supplies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university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gifting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rural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areas</w:t>
            </w:r>
            <w:proofErr w:type="spellEnd"/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3)'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Books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talking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' Project – Reading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activities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recording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audio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books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blind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  <w:proofErr w:type="spellEnd"/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4)Library Project –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Gathering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books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novels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texts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magazines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publishers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building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libraries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schools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rural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areas</w:t>
            </w:r>
            <w:proofErr w:type="spellEnd"/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5)Mobile Library Project – Open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library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  <w:proofErr w:type="spellEnd"/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6)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Community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Center  Project –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collaboration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municipality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Ankara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help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lessons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entertaining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music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sports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activities</w:t>
            </w:r>
            <w:proofErr w:type="spellEnd"/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7)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Erasmus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Plus Project –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Sharing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international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partners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benefiting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order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entertain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help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means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music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cultural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activities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8)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Cooperation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LÖSEV: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Cooperation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foundation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leukaemia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(LÖSEV)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helping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entertaining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leukaemia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Turkey</w:t>
            </w:r>
            <w:proofErr w:type="spellEnd"/>
          </w:p>
          <w:p w:rsidR="00067F8F" w:rsidRDefault="00067F8F">
            <w:pPr>
              <w:rPr>
                <w:sz w:val="24"/>
                <w:szCs w:val="24"/>
              </w:rPr>
            </w:pPr>
          </w:p>
          <w:p w:rsidR="00067F8F" w:rsidRDefault="00E310B0"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Moreover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KÖPRÜ has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completed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three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Youth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projects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Under EU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Education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and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Youth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Programmers.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One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was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2004, 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youth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exchange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project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organized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Ankara.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other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was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2005, 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youth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initiative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project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organized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Kirikkale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Büyükavşar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Finally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; KA1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project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which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about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Active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Citizenship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been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performed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June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2016.</w:t>
            </w:r>
          </w:p>
          <w:p w:rsidR="00067F8F" w:rsidRDefault="00067F8F">
            <w:pPr>
              <w:widowControl/>
              <w:spacing w:before="57" w:after="57"/>
              <w:ind w:left="68"/>
              <w:rPr>
                <w:color w:val="222222"/>
                <w:sz w:val="24"/>
                <w:szCs w:val="24"/>
              </w:rPr>
            </w:pPr>
          </w:p>
          <w:p w:rsidR="00067F8F" w:rsidRDefault="00067F8F">
            <w:pPr>
              <w:widowControl/>
              <w:spacing w:before="57" w:after="57"/>
              <w:ind w:left="68"/>
              <w:rPr>
                <w:color w:val="222222"/>
                <w:sz w:val="24"/>
                <w:szCs w:val="24"/>
              </w:rPr>
            </w:pPr>
          </w:p>
        </w:tc>
      </w:tr>
    </w:tbl>
    <w:p w:rsidR="00067F8F" w:rsidRDefault="00067F8F">
      <w:pPr>
        <w:widowControl/>
        <w:spacing w:after="200" w:line="276" w:lineRule="auto"/>
        <w:rPr>
          <w:sz w:val="24"/>
          <w:szCs w:val="24"/>
        </w:rPr>
      </w:pPr>
    </w:p>
    <w:p w:rsidR="00067F8F" w:rsidRDefault="00067F8F">
      <w:pPr>
        <w:widowControl/>
        <w:spacing w:after="200" w:line="276" w:lineRule="auto"/>
        <w:rPr>
          <w:sz w:val="24"/>
          <w:szCs w:val="24"/>
        </w:rPr>
      </w:pPr>
    </w:p>
    <w:p w:rsidR="00067F8F" w:rsidRDefault="00E310B0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skills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expertise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  <w:szCs w:val="24"/>
        </w:rPr>
        <w:t>key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staff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persons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involved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application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tbl>
      <w:tblPr>
        <w:tblStyle w:val="a3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067F8F">
        <w:tc>
          <w:tcPr>
            <w:tcW w:w="9576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persons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involved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067F8F" w:rsidRDefault="00067F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67F8F" w:rsidRPr="00AD44A5" w:rsidRDefault="00E310B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AD44A5">
              <w:rPr>
                <w:rFonts w:ascii="Calibri" w:eastAsia="Calibri" w:hAnsi="Calibri" w:cs="Calibri"/>
                <w:b/>
                <w:sz w:val="24"/>
                <w:szCs w:val="24"/>
              </w:rPr>
              <w:t>Mrs</w:t>
            </w:r>
            <w:proofErr w:type="spellEnd"/>
            <w:r w:rsidRPr="00AD44A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Filiz SEKRETER </w:t>
            </w:r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is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graduate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English Language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(ELT),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having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Masters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Degree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European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Studies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focuses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studies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affairs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Has ten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years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five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years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management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Moreover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having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worked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Istanbul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Provincial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Directorate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National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giving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trainings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on LLP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administrators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teachers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order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improve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competences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skills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really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field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EU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leader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initiator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years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especially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working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Youth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Action, LLP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non-formal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Has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participated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various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trainings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seminars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visits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related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field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67F8F" w:rsidRDefault="00067F8F">
            <w:pPr>
              <w:rPr>
                <w:sz w:val="24"/>
                <w:szCs w:val="24"/>
              </w:rPr>
            </w:pPr>
          </w:p>
          <w:p w:rsidR="00067F8F" w:rsidRDefault="00067F8F">
            <w:pPr>
              <w:rPr>
                <w:sz w:val="24"/>
                <w:szCs w:val="24"/>
              </w:rPr>
            </w:pPr>
          </w:p>
          <w:p w:rsidR="00067F8F" w:rsidRDefault="00E310B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members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KÖPRÜ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have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excellent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communication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skills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great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desire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help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innovation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experienced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responsibility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have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succeeded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above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mentioned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67F8F" w:rsidRDefault="00067F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67F8F" w:rsidRPr="00AD44A5" w:rsidRDefault="00E310B0">
            <w:pPr>
              <w:spacing w:after="16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AD44A5">
              <w:rPr>
                <w:rFonts w:ascii="Calibri" w:eastAsia="Calibri" w:hAnsi="Calibri" w:cs="Calibri"/>
                <w:b/>
                <w:sz w:val="24"/>
                <w:szCs w:val="24"/>
              </w:rPr>
              <w:t>Mrs</w:t>
            </w:r>
            <w:proofErr w:type="spellEnd"/>
            <w:r w:rsidRPr="00AD44A5">
              <w:rPr>
                <w:rFonts w:ascii="Calibri" w:eastAsia="Calibri" w:hAnsi="Calibri" w:cs="Calibri"/>
                <w:b/>
                <w:sz w:val="24"/>
                <w:szCs w:val="24"/>
              </w:rPr>
              <w:t>. Gizem YOLCU</w:t>
            </w:r>
          </w:p>
          <w:p w:rsidR="00067F8F" w:rsidRDefault="004C165C">
            <w:pPr>
              <w:spacing w:after="160"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studying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Foreign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Language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Education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at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Middle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East Technical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University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as a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sophomore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She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has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been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carrying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out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active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volunteer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membership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in ODTÜMİST KÖPRÜ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three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years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during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last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year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she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was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coordinator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European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Union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Team in ODTUMİST KOPRU, as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well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She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has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advanced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level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English,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beginner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level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E310B0">
              <w:rPr>
                <w:rFonts w:ascii="Calibri" w:eastAsia="Calibri" w:hAnsi="Calibri" w:cs="Calibri"/>
                <w:sz w:val="24"/>
                <w:szCs w:val="24"/>
              </w:rPr>
              <w:t>talian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, at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same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time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she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has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youthpass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certificate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participartion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</w:t>
            </w:r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STAND FOR ALL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project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held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June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2016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ODTUMİST KOPRU.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present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she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is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general </w:t>
            </w:r>
            <w:proofErr w:type="spellStart"/>
            <w:r w:rsidR="00E310B0">
              <w:rPr>
                <w:rFonts w:ascii="Calibri" w:eastAsia="Calibri" w:hAnsi="Calibri" w:cs="Calibri"/>
                <w:sz w:val="24"/>
                <w:szCs w:val="24"/>
              </w:rPr>
              <w:t>coordinator</w:t>
            </w:r>
            <w:proofErr w:type="spellEnd"/>
            <w:r w:rsidR="00E310B0">
              <w:rPr>
                <w:rFonts w:ascii="Calibri" w:eastAsia="Calibri" w:hAnsi="Calibri" w:cs="Calibri"/>
                <w:sz w:val="24"/>
                <w:szCs w:val="24"/>
              </w:rPr>
              <w:t xml:space="preserve"> of ODTUMİST KOPRU.</w:t>
            </w:r>
          </w:p>
          <w:p w:rsidR="00A63464" w:rsidRPr="00AD44A5" w:rsidRDefault="00A6346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AD44A5">
              <w:rPr>
                <w:rFonts w:ascii="Calibri" w:eastAsia="Calibri" w:hAnsi="Calibri" w:cs="Calibri"/>
                <w:b/>
                <w:sz w:val="24"/>
                <w:szCs w:val="24"/>
              </w:rPr>
              <w:t>Mr</w:t>
            </w:r>
            <w:proofErr w:type="spellEnd"/>
            <w:r w:rsidRPr="00AD44A5">
              <w:rPr>
                <w:rFonts w:ascii="Calibri" w:eastAsia="Calibri" w:hAnsi="Calibri" w:cs="Calibri"/>
                <w:b/>
                <w:sz w:val="24"/>
                <w:szCs w:val="24"/>
              </w:rPr>
              <w:t>. Samed Çelik</w:t>
            </w:r>
          </w:p>
          <w:p w:rsidR="00067F8F" w:rsidRPr="00A63464" w:rsidRDefault="00067F8F" w:rsidP="00A63464">
            <w:pPr>
              <w:rPr>
                <w:rFonts w:asciiTheme="minorHAnsi" w:hAnsiTheme="minorHAnsi" w:cstheme="minorHAnsi"/>
                <w:sz w:val="24"/>
              </w:rPr>
            </w:pPr>
          </w:p>
          <w:p w:rsidR="00B31B0D" w:rsidRDefault="00A63464" w:rsidP="00A63464">
            <w:pPr>
              <w:widowControl/>
              <w:spacing w:before="57" w:after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is </w:t>
            </w:r>
            <w:proofErr w:type="spellStart"/>
            <w:r>
              <w:rPr>
                <w:sz w:val="24"/>
                <w:szCs w:val="24"/>
              </w:rPr>
              <w:t>studying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Foreign</w:t>
            </w:r>
            <w:proofErr w:type="spellEnd"/>
            <w:r>
              <w:rPr>
                <w:sz w:val="24"/>
                <w:szCs w:val="24"/>
              </w:rPr>
              <w:t xml:space="preserve"> Language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at </w:t>
            </w:r>
            <w:proofErr w:type="spellStart"/>
            <w:r>
              <w:rPr>
                <w:sz w:val="24"/>
                <w:szCs w:val="24"/>
              </w:rPr>
              <w:t>Middle</w:t>
            </w:r>
            <w:proofErr w:type="spellEnd"/>
            <w:r>
              <w:rPr>
                <w:sz w:val="24"/>
                <w:szCs w:val="24"/>
              </w:rPr>
              <w:t xml:space="preserve"> East Technical 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  <w:r>
              <w:rPr>
                <w:sz w:val="24"/>
                <w:szCs w:val="24"/>
              </w:rPr>
              <w:t xml:space="preserve">. He has </w:t>
            </w:r>
            <w:proofErr w:type="spellStart"/>
            <w:r>
              <w:rPr>
                <w:sz w:val="24"/>
                <w:szCs w:val="24"/>
              </w:rPr>
              <w:t>been</w:t>
            </w:r>
            <w:proofErr w:type="spellEnd"/>
            <w:r>
              <w:rPr>
                <w:sz w:val="24"/>
                <w:szCs w:val="24"/>
              </w:rPr>
              <w:t xml:space="preserve"> an </w:t>
            </w:r>
            <w:proofErr w:type="spellStart"/>
            <w:r>
              <w:rPr>
                <w:sz w:val="24"/>
                <w:szCs w:val="24"/>
              </w:rPr>
              <w:t>active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volunteer</w:t>
            </w:r>
            <w:proofErr w:type="spellEnd"/>
            <w:r>
              <w:rPr>
                <w:sz w:val="24"/>
                <w:szCs w:val="24"/>
              </w:rPr>
              <w:t xml:space="preserve"> in EU </w:t>
            </w:r>
            <w:proofErr w:type="spellStart"/>
            <w:r>
              <w:rPr>
                <w:sz w:val="24"/>
                <w:szCs w:val="24"/>
              </w:rPr>
              <w:t>Projects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Commitee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r w:rsidR="00AD44A5">
              <w:rPr>
                <w:sz w:val="24"/>
                <w:szCs w:val="24"/>
              </w:rPr>
              <w:t>ODTÜMIST KOPRU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two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years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B0072">
              <w:rPr>
                <w:sz w:val="24"/>
                <w:szCs w:val="24"/>
              </w:rPr>
              <w:t xml:space="preserve"> He </w:t>
            </w:r>
            <w:proofErr w:type="spellStart"/>
            <w:r w:rsidR="003B0072">
              <w:rPr>
                <w:sz w:val="24"/>
                <w:szCs w:val="24"/>
              </w:rPr>
              <w:t>started</w:t>
            </w:r>
            <w:proofErr w:type="spellEnd"/>
            <w:r w:rsidR="003B0072">
              <w:rPr>
                <w:sz w:val="24"/>
                <w:szCs w:val="24"/>
              </w:rPr>
              <w:t xml:space="preserve"> his </w:t>
            </w:r>
            <w:proofErr w:type="spellStart"/>
            <w:r w:rsidR="003B0072">
              <w:rPr>
                <w:sz w:val="24"/>
                <w:szCs w:val="24"/>
              </w:rPr>
              <w:t>volunteering</w:t>
            </w:r>
            <w:proofErr w:type="spellEnd"/>
            <w:r w:rsidR="003B0072">
              <w:rPr>
                <w:sz w:val="24"/>
                <w:szCs w:val="24"/>
              </w:rPr>
              <w:t xml:space="preserve"> as Partner </w:t>
            </w:r>
            <w:proofErr w:type="spellStart"/>
            <w:r w:rsidR="003B0072">
              <w:rPr>
                <w:sz w:val="24"/>
                <w:szCs w:val="24"/>
              </w:rPr>
              <w:t>Searcher</w:t>
            </w:r>
            <w:proofErr w:type="spellEnd"/>
            <w:r w:rsidR="003B0072">
              <w:rPr>
                <w:sz w:val="24"/>
                <w:szCs w:val="24"/>
              </w:rPr>
              <w:t xml:space="preserve"> of </w:t>
            </w:r>
            <w:proofErr w:type="spellStart"/>
            <w:r w:rsidR="003B0072">
              <w:rPr>
                <w:sz w:val="24"/>
                <w:szCs w:val="24"/>
              </w:rPr>
              <w:t>this</w:t>
            </w:r>
            <w:proofErr w:type="spellEnd"/>
            <w:r w:rsidR="003B0072">
              <w:rPr>
                <w:sz w:val="24"/>
                <w:szCs w:val="24"/>
              </w:rPr>
              <w:t xml:space="preserve"> </w:t>
            </w:r>
            <w:proofErr w:type="spellStart"/>
            <w:r w:rsidR="003B0072">
              <w:rPr>
                <w:sz w:val="24"/>
                <w:szCs w:val="24"/>
              </w:rPr>
              <w:t>committee</w:t>
            </w:r>
            <w:proofErr w:type="spellEnd"/>
            <w:r w:rsidR="003B0072">
              <w:rPr>
                <w:sz w:val="24"/>
                <w:szCs w:val="24"/>
              </w:rPr>
              <w:t xml:space="preserve">. He has </w:t>
            </w:r>
            <w:proofErr w:type="spellStart"/>
            <w:r w:rsidR="003B0072">
              <w:rPr>
                <w:sz w:val="24"/>
                <w:szCs w:val="24"/>
              </w:rPr>
              <w:t>always</w:t>
            </w:r>
            <w:proofErr w:type="spellEnd"/>
            <w:r w:rsidR="003B0072">
              <w:rPr>
                <w:sz w:val="24"/>
                <w:szCs w:val="24"/>
              </w:rPr>
              <w:t xml:space="preserve"> </w:t>
            </w:r>
            <w:proofErr w:type="spellStart"/>
            <w:r w:rsidR="003B0072">
              <w:rPr>
                <w:sz w:val="24"/>
                <w:szCs w:val="24"/>
              </w:rPr>
              <w:t>been</w:t>
            </w:r>
            <w:proofErr w:type="spellEnd"/>
            <w:r w:rsidR="003B0072">
              <w:rPr>
                <w:sz w:val="24"/>
                <w:szCs w:val="24"/>
              </w:rPr>
              <w:t xml:space="preserve"> </w:t>
            </w:r>
            <w:proofErr w:type="spellStart"/>
            <w:r w:rsidR="003B0072">
              <w:rPr>
                <w:sz w:val="24"/>
                <w:szCs w:val="24"/>
              </w:rPr>
              <w:t>open</w:t>
            </w:r>
            <w:proofErr w:type="spellEnd"/>
            <w:r w:rsidR="003B0072">
              <w:rPr>
                <w:sz w:val="24"/>
                <w:szCs w:val="24"/>
              </w:rPr>
              <w:t xml:space="preserve"> </w:t>
            </w:r>
            <w:proofErr w:type="spellStart"/>
            <w:r w:rsidR="003B0072">
              <w:rPr>
                <w:sz w:val="24"/>
                <w:szCs w:val="24"/>
              </w:rPr>
              <w:t>to</w:t>
            </w:r>
            <w:proofErr w:type="spellEnd"/>
            <w:r w:rsidR="003B0072">
              <w:rPr>
                <w:sz w:val="24"/>
                <w:szCs w:val="24"/>
              </w:rPr>
              <w:t xml:space="preserve"> </w:t>
            </w:r>
            <w:proofErr w:type="spellStart"/>
            <w:r w:rsidR="003B0072">
              <w:rPr>
                <w:sz w:val="24"/>
                <w:szCs w:val="24"/>
              </w:rPr>
              <w:t>improve</w:t>
            </w:r>
            <w:proofErr w:type="spellEnd"/>
            <w:r w:rsidR="003B0072">
              <w:rPr>
                <w:sz w:val="24"/>
                <w:szCs w:val="24"/>
              </w:rPr>
              <w:t xml:space="preserve"> his </w:t>
            </w:r>
            <w:proofErr w:type="spellStart"/>
            <w:r w:rsidR="003B0072">
              <w:rPr>
                <w:sz w:val="24"/>
                <w:szCs w:val="24"/>
              </w:rPr>
              <w:t>skills</w:t>
            </w:r>
            <w:proofErr w:type="spellEnd"/>
            <w:r w:rsidR="003B0072">
              <w:rPr>
                <w:sz w:val="24"/>
                <w:szCs w:val="24"/>
              </w:rPr>
              <w:t xml:space="preserve"> in </w:t>
            </w:r>
            <w:proofErr w:type="spellStart"/>
            <w:r w:rsidR="003B0072">
              <w:rPr>
                <w:sz w:val="24"/>
                <w:szCs w:val="24"/>
              </w:rPr>
              <w:t>this</w:t>
            </w:r>
            <w:proofErr w:type="spellEnd"/>
            <w:r w:rsidR="003B0072">
              <w:rPr>
                <w:sz w:val="24"/>
                <w:szCs w:val="24"/>
              </w:rPr>
              <w:t xml:space="preserve"> </w:t>
            </w:r>
            <w:proofErr w:type="spellStart"/>
            <w:r w:rsidR="003B0072">
              <w:rPr>
                <w:sz w:val="24"/>
                <w:szCs w:val="24"/>
              </w:rPr>
              <w:t>field</w:t>
            </w:r>
            <w:proofErr w:type="spellEnd"/>
            <w:r w:rsidR="003B0072">
              <w:rPr>
                <w:sz w:val="24"/>
                <w:szCs w:val="24"/>
              </w:rPr>
              <w:t xml:space="preserve">. </w:t>
            </w:r>
            <w:proofErr w:type="spellStart"/>
            <w:r w:rsidR="003B0072">
              <w:rPr>
                <w:sz w:val="24"/>
                <w:szCs w:val="24"/>
              </w:rPr>
              <w:t>In</w:t>
            </w:r>
            <w:proofErr w:type="spellEnd"/>
            <w:r w:rsidR="003B0072">
              <w:rPr>
                <w:sz w:val="24"/>
                <w:szCs w:val="24"/>
              </w:rPr>
              <w:t xml:space="preserve"> </w:t>
            </w:r>
            <w:proofErr w:type="spellStart"/>
            <w:r w:rsidR="003B0072">
              <w:rPr>
                <w:sz w:val="24"/>
                <w:szCs w:val="24"/>
              </w:rPr>
              <w:t>this</w:t>
            </w:r>
            <w:proofErr w:type="spellEnd"/>
            <w:r w:rsidR="003B0072">
              <w:rPr>
                <w:sz w:val="24"/>
                <w:szCs w:val="24"/>
              </w:rPr>
              <w:t xml:space="preserve"> </w:t>
            </w:r>
            <w:proofErr w:type="spellStart"/>
            <w:r w:rsidR="003B0072">
              <w:rPr>
                <w:sz w:val="24"/>
                <w:szCs w:val="24"/>
              </w:rPr>
              <w:t>regard</w:t>
            </w:r>
            <w:proofErr w:type="spellEnd"/>
            <w:r w:rsidR="003B0072">
              <w:rPr>
                <w:sz w:val="24"/>
                <w:szCs w:val="24"/>
              </w:rPr>
              <w:t xml:space="preserve">, he </w:t>
            </w:r>
            <w:proofErr w:type="spellStart"/>
            <w:r w:rsidR="003B0072">
              <w:rPr>
                <w:sz w:val="24"/>
                <w:szCs w:val="24"/>
              </w:rPr>
              <w:t>participated</w:t>
            </w:r>
            <w:proofErr w:type="spellEnd"/>
            <w:r w:rsidR="003B0072">
              <w:rPr>
                <w:sz w:val="24"/>
                <w:szCs w:val="24"/>
              </w:rPr>
              <w:t xml:space="preserve"> in “</w:t>
            </w:r>
            <w:proofErr w:type="spellStart"/>
            <w:r w:rsidR="003B0072">
              <w:rPr>
                <w:sz w:val="24"/>
                <w:szCs w:val="24"/>
              </w:rPr>
              <w:t>All</w:t>
            </w:r>
            <w:proofErr w:type="spellEnd"/>
            <w:r w:rsidR="003B0072">
              <w:rPr>
                <w:sz w:val="24"/>
                <w:szCs w:val="24"/>
              </w:rPr>
              <w:t xml:space="preserve"> </w:t>
            </w:r>
            <w:proofErr w:type="spellStart"/>
            <w:r w:rsidR="003B0072">
              <w:rPr>
                <w:sz w:val="24"/>
                <w:szCs w:val="24"/>
              </w:rPr>
              <w:t>Inclusive</w:t>
            </w:r>
            <w:proofErr w:type="spellEnd"/>
            <w:r w:rsidR="003B0072">
              <w:rPr>
                <w:sz w:val="24"/>
                <w:szCs w:val="24"/>
              </w:rPr>
              <w:t>” Training Course</w:t>
            </w:r>
            <w:r w:rsidR="00FF72EB">
              <w:rPr>
                <w:sz w:val="24"/>
                <w:szCs w:val="24"/>
              </w:rPr>
              <w:t xml:space="preserve"> </w:t>
            </w:r>
            <w:proofErr w:type="spellStart"/>
            <w:r w:rsidR="003B0072">
              <w:rPr>
                <w:sz w:val="24"/>
                <w:szCs w:val="24"/>
              </w:rPr>
              <w:t>held</w:t>
            </w:r>
            <w:proofErr w:type="spellEnd"/>
            <w:r w:rsidR="003B0072">
              <w:rPr>
                <w:sz w:val="24"/>
                <w:szCs w:val="24"/>
              </w:rPr>
              <w:t xml:space="preserve"> in </w:t>
            </w:r>
            <w:r w:rsidR="003B0072">
              <w:rPr>
                <w:sz w:val="24"/>
                <w:szCs w:val="24"/>
              </w:rPr>
              <w:lastRenderedPageBreak/>
              <w:t xml:space="preserve">Bratislava, </w:t>
            </w:r>
            <w:proofErr w:type="spellStart"/>
            <w:r w:rsidR="003B0072">
              <w:rPr>
                <w:sz w:val="24"/>
                <w:szCs w:val="24"/>
              </w:rPr>
              <w:t>Slovakia</w:t>
            </w:r>
            <w:proofErr w:type="spellEnd"/>
            <w:r w:rsidR="00FF72EB">
              <w:rPr>
                <w:sz w:val="24"/>
                <w:szCs w:val="24"/>
              </w:rPr>
              <w:t xml:space="preserve"> </w:t>
            </w:r>
            <w:proofErr w:type="spellStart"/>
            <w:r w:rsidR="00FF72EB">
              <w:rPr>
                <w:sz w:val="24"/>
                <w:szCs w:val="24"/>
              </w:rPr>
              <w:t>under</w:t>
            </w:r>
            <w:proofErr w:type="spellEnd"/>
            <w:r w:rsidR="00FF72EB">
              <w:rPr>
                <w:sz w:val="24"/>
                <w:szCs w:val="24"/>
              </w:rPr>
              <w:t xml:space="preserve"> </w:t>
            </w:r>
            <w:proofErr w:type="spellStart"/>
            <w:r w:rsidR="00FF72EB">
              <w:rPr>
                <w:sz w:val="24"/>
                <w:szCs w:val="24"/>
              </w:rPr>
              <w:t>the</w:t>
            </w:r>
            <w:proofErr w:type="spellEnd"/>
            <w:r w:rsidR="00FF72EB">
              <w:rPr>
                <w:sz w:val="24"/>
                <w:szCs w:val="24"/>
              </w:rPr>
              <w:t xml:space="preserve"> </w:t>
            </w:r>
            <w:proofErr w:type="spellStart"/>
            <w:r w:rsidR="00FF72EB">
              <w:rPr>
                <w:sz w:val="24"/>
                <w:szCs w:val="24"/>
              </w:rPr>
              <w:t>frame</w:t>
            </w:r>
            <w:proofErr w:type="spellEnd"/>
            <w:r w:rsidR="00FF72EB">
              <w:rPr>
                <w:sz w:val="24"/>
                <w:szCs w:val="24"/>
              </w:rPr>
              <w:t xml:space="preserve"> of </w:t>
            </w:r>
            <w:proofErr w:type="spellStart"/>
            <w:r w:rsidR="00FF72EB">
              <w:rPr>
                <w:sz w:val="24"/>
                <w:szCs w:val="24"/>
              </w:rPr>
              <w:t>Transnational</w:t>
            </w:r>
            <w:proofErr w:type="spellEnd"/>
            <w:r w:rsidR="00FF72EB">
              <w:rPr>
                <w:sz w:val="24"/>
                <w:szCs w:val="24"/>
              </w:rPr>
              <w:t xml:space="preserve"> Training </w:t>
            </w:r>
            <w:proofErr w:type="spellStart"/>
            <w:r w:rsidR="00FF72EB">
              <w:rPr>
                <w:sz w:val="24"/>
                <w:szCs w:val="24"/>
              </w:rPr>
              <w:t>and</w:t>
            </w:r>
            <w:proofErr w:type="spellEnd"/>
            <w:r w:rsidR="00FF72EB">
              <w:rPr>
                <w:sz w:val="24"/>
                <w:szCs w:val="24"/>
              </w:rPr>
              <w:t xml:space="preserve"> </w:t>
            </w:r>
            <w:proofErr w:type="spellStart"/>
            <w:r w:rsidR="00FF72EB">
              <w:rPr>
                <w:sz w:val="24"/>
                <w:szCs w:val="24"/>
              </w:rPr>
              <w:t>Cooperation</w:t>
            </w:r>
            <w:proofErr w:type="spellEnd"/>
            <w:r w:rsidR="00FF72EB">
              <w:rPr>
                <w:sz w:val="24"/>
                <w:szCs w:val="24"/>
              </w:rPr>
              <w:t xml:space="preserve"> </w:t>
            </w:r>
            <w:proofErr w:type="spellStart"/>
            <w:r w:rsidR="00FF72EB">
              <w:rPr>
                <w:sz w:val="24"/>
                <w:szCs w:val="24"/>
              </w:rPr>
              <w:t>Activities</w:t>
            </w:r>
            <w:proofErr w:type="spellEnd"/>
            <w:r w:rsidR="00FF72EB">
              <w:rPr>
                <w:sz w:val="24"/>
                <w:szCs w:val="24"/>
              </w:rPr>
              <w:t>.</w:t>
            </w:r>
            <w:r w:rsidR="00264337">
              <w:rPr>
                <w:sz w:val="24"/>
                <w:szCs w:val="24"/>
              </w:rPr>
              <w:t xml:space="preserve"> </w:t>
            </w:r>
            <w:r w:rsidR="00D34238">
              <w:rPr>
                <w:sz w:val="24"/>
                <w:szCs w:val="24"/>
              </w:rPr>
              <w:t xml:space="preserve">He </w:t>
            </w:r>
            <w:proofErr w:type="spellStart"/>
            <w:r w:rsidR="00D34238">
              <w:rPr>
                <w:sz w:val="24"/>
                <w:szCs w:val="24"/>
              </w:rPr>
              <w:t>received</w:t>
            </w:r>
            <w:proofErr w:type="spellEnd"/>
            <w:r w:rsidR="00D34238">
              <w:rPr>
                <w:sz w:val="24"/>
                <w:szCs w:val="24"/>
              </w:rPr>
              <w:t xml:space="preserve"> </w:t>
            </w:r>
            <w:proofErr w:type="spellStart"/>
            <w:r w:rsidR="00D34238">
              <w:rPr>
                <w:sz w:val="24"/>
                <w:szCs w:val="24"/>
              </w:rPr>
              <w:t>YouthPass</w:t>
            </w:r>
            <w:proofErr w:type="spellEnd"/>
            <w:r w:rsidR="00D34238">
              <w:rPr>
                <w:sz w:val="24"/>
                <w:szCs w:val="24"/>
              </w:rPr>
              <w:t xml:space="preserve"> </w:t>
            </w:r>
            <w:proofErr w:type="spellStart"/>
            <w:r w:rsidR="00D34238">
              <w:rPr>
                <w:sz w:val="24"/>
                <w:szCs w:val="24"/>
              </w:rPr>
              <w:t>certificate</w:t>
            </w:r>
            <w:proofErr w:type="spellEnd"/>
            <w:r w:rsidR="00D34238">
              <w:rPr>
                <w:sz w:val="24"/>
                <w:szCs w:val="24"/>
              </w:rPr>
              <w:t xml:space="preserve"> </w:t>
            </w:r>
            <w:proofErr w:type="spellStart"/>
            <w:r w:rsidR="00D34238">
              <w:rPr>
                <w:sz w:val="24"/>
                <w:szCs w:val="24"/>
              </w:rPr>
              <w:t>upon</w:t>
            </w:r>
            <w:proofErr w:type="spellEnd"/>
            <w:r w:rsidR="00D34238">
              <w:rPr>
                <w:sz w:val="24"/>
                <w:szCs w:val="24"/>
              </w:rPr>
              <w:t xml:space="preserve"> </w:t>
            </w:r>
            <w:proofErr w:type="spellStart"/>
            <w:r w:rsidR="00D34238">
              <w:rPr>
                <w:sz w:val="24"/>
                <w:szCs w:val="24"/>
              </w:rPr>
              <w:t>completing</w:t>
            </w:r>
            <w:proofErr w:type="spellEnd"/>
            <w:r w:rsidR="00D34238">
              <w:rPr>
                <w:sz w:val="24"/>
                <w:szCs w:val="24"/>
              </w:rPr>
              <w:t xml:space="preserve"> </w:t>
            </w:r>
            <w:proofErr w:type="spellStart"/>
            <w:r w:rsidR="000405B0">
              <w:rPr>
                <w:sz w:val="24"/>
                <w:szCs w:val="24"/>
              </w:rPr>
              <w:t>successfully</w:t>
            </w:r>
            <w:proofErr w:type="spellEnd"/>
            <w:r w:rsidR="000405B0">
              <w:rPr>
                <w:sz w:val="24"/>
                <w:szCs w:val="24"/>
              </w:rPr>
              <w:t xml:space="preserve"> </w:t>
            </w:r>
            <w:proofErr w:type="spellStart"/>
            <w:r w:rsidR="00D34238">
              <w:rPr>
                <w:sz w:val="24"/>
                <w:szCs w:val="24"/>
              </w:rPr>
              <w:t>this</w:t>
            </w:r>
            <w:proofErr w:type="spellEnd"/>
            <w:r w:rsidR="00D34238">
              <w:rPr>
                <w:sz w:val="24"/>
                <w:szCs w:val="24"/>
              </w:rPr>
              <w:t xml:space="preserve"> </w:t>
            </w:r>
            <w:proofErr w:type="spellStart"/>
            <w:r w:rsidR="00D34238">
              <w:rPr>
                <w:sz w:val="24"/>
                <w:szCs w:val="24"/>
              </w:rPr>
              <w:t>training</w:t>
            </w:r>
            <w:proofErr w:type="spellEnd"/>
            <w:r w:rsidR="00D34238">
              <w:rPr>
                <w:sz w:val="24"/>
                <w:szCs w:val="24"/>
              </w:rPr>
              <w:t>.</w:t>
            </w:r>
            <w:r w:rsidR="000405B0">
              <w:rPr>
                <w:sz w:val="24"/>
                <w:szCs w:val="24"/>
              </w:rPr>
              <w:t xml:space="preserve"> He is a </w:t>
            </w:r>
            <w:proofErr w:type="spellStart"/>
            <w:r w:rsidR="000405B0">
              <w:rPr>
                <w:sz w:val="24"/>
                <w:szCs w:val="24"/>
              </w:rPr>
              <w:t>sportsman</w:t>
            </w:r>
            <w:proofErr w:type="spellEnd"/>
            <w:r w:rsidR="000405B0">
              <w:rPr>
                <w:sz w:val="24"/>
                <w:szCs w:val="24"/>
              </w:rPr>
              <w:t xml:space="preserve"> as </w:t>
            </w:r>
            <w:proofErr w:type="spellStart"/>
            <w:r w:rsidR="000405B0">
              <w:rPr>
                <w:sz w:val="24"/>
                <w:szCs w:val="24"/>
              </w:rPr>
              <w:t>well</w:t>
            </w:r>
            <w:proofErr w:type="spellEnd"/>
            <w:r w:rsidR="000405B0">
              <w:rPr>
                <w:sz w:val="24"/>
                <w:szCs w:val="24"/>
              </w:rPr>
              <w:t>. He</w:t>
            </w:r>
            <w:r w:rsidR="00A765FA">
              <w:rPr>
                <w:sz w:val="24"/>
                <w:szCs w:val="24"/>
              </w:rPr>
              <w:t xml:space="preserve"> is</w:t>
            </w:r>
            <w:r w:rsidR="000405B0">
              <w:rPr>
                <w:sz w:val="24"/>
                <w:szCs w:val="24"/>
              </w:rPr>
              <w:t xml:space="preserve"> </w:t>
            </w:r>
            <w:proofErr w:type="spellStart"/>
            <w:r w:rsidR="000405B0">
              <w:rPr>
                <w:sz w:val="24"/>
                <w:szCs w:val="24"/>
              </w:rPr>
              <w:t>interested</w:t>
            </w:r>
            <w:proofErr w:type="spellEnd"/>
            <w:r w:rsidR="000405B0">
              <w:rPr>
                <w:sz w:val="24"/>
                <w:szCs w:val="24"/>
              </w:rPr>
              <w:t xml:space="preserve"> in</w:t>
            </w:r>
            <w:r w:rsidR="00A765FA">
              <w:rPr>
                <w:sz w:val="24"/>
                <w:szCs w:val="24"/>
              </w:rPr>
              <w:t xml:space="preserve"> </w:t>
            </w:r>
            <w:proofErr w:type="spellStart"/>
            <w:r w:rsidR="00A765FA">
              <w:rPr>
                <w:sz w:val="24"/>
                <w:szCs w:val="24"/>
              </w:rPr>
              <w:t>sports</w:t>
            </w:r>
            <w:proofErr w:type="spellEnd"/>
            <w:r w:rsidR="00A765FA">
              <w:rPr>
                <w:sz w:val="24"/>
                <w:szCs w:val="24"/>
              </w:rPr>
              <w:t xml:space="preserve"> </w:t>
            </w:r>
            <w:proofErr w:type="spellStart"/>
            <w:r w:rsidR="00A765FA">
              <w:rPr>
                <w:sz w:val="24"/>
                <w:szCs w:val="24"/>
              </w:rPr>
              <w:t>like</w:t>
            </w:r>
            <w:proofErr w:type="spellEnd"/>
            <w:r w:rsidR="000405B0">
              <w:rPr>
                <w:sz w:val="24"/>
                <w:szCs w:val="24"/>
              </w:rPr>
              <w:t xml:space="preserve"> Football, </w:t>
            </w:r>
            <w:proofErr w:type="spellStart"/>
            <w:r w:rsidR="000405B0">
              <w:rPr>
                <w:sz w:val="24"/>
                <w:szCs w:val="24"/>
              </w:rPr>
              <w:t>Futsal</w:t>
            </w:r>
            <w:proofErr w:type="spellEnd"/>
            <w:r w:rsidR="000405B0">
              <w:rPr>
                <w:sz w:val="24"/>
                <w:szCs w:val="24"/>
              </w:rPr>
              <w:t xml:space="preserve"> </w:t>
            </w:r>
            <w:proofErr w:type="spellStart"/>
            <w:r w:rsidR="000405B0">
              <w:rPr>
                <w:sz w:val="24"/>
                <w:szCs w:val="24"/>
              </w:rPr>
              <w:t>and</w:t>
            </w:r>
            <w:proofErr w:type="spellEnd"/>
            <w:r w:rsidR="000405B0">
              <w:rPr>
                <w:sz w:val="24"/>
                <w:szCs w:val="24"/>
              </w:rPr>
              <w:t xml:space="preserve"> </w:t>
            </w:r>
            <w:proofErr w:type="spellStart"/>
            <w:r w:rsidR="000405B0">
              <w:rPr>
                <w:sz w:val="24"/>
                <w:szCs w:val="24"/>
              </w:rPr>
              <w:t>Table</w:t>
            </w:r>
            <w:proofErr w:type="spellEnd"/>
            <w:r w:rsidR="000405B0">
              <w:rPr>
                <w:sz w:val="24"/>
                <w:szCs w:val="24"/>
              </w:rPr>
              <w:t xml:space="preserve"> </w:t>
            </w:r>
            <w:proofErr w:type="spellStart"/>
            <w:r w:rsidR="000405B0">
              <w:rPr>
                <w:sz w:val="24"/>
                <w:szCs w:val="24"/>
              </w:rPr>
              <w:t>Tennis</w:t>
            </w:r>
            <w:proofErr w:type="spellEnd"/>
            <w:r w:rsidR="00A765FA">
              <w:rPr>
                <w:sz w:val="24"/>
                <w:szCs w:val="24"/>
              </w:rPr>
              <w:t xml:space="preserve"> </w:t>
            </w:r>
            <w:proofErr w:type="spellStart"/>
            <w:r w:rsidR="00A765FA">
              <w:rPr>
                <w:sz w:val="24"/>
                <w:szCs w:val="24"/>
              </w:rPr>
              <w:t>and</w:t>
            </w:r>
            <w:proofErr w:type="spellEnd"/>
            <w:r w:rsidR="000405B0">
              <w:rPr>
                <w:sz w:val="24"/>
                <w:szCs w:val="24"/>
              </w:rPr>
              <w:t xml:space="preserve"> </w:t>
            </w:r>
            <w:proofErr w:type="spellStart"/>
            <w:r w:rsidR="000405B0">
              <w:rPr>
                <w:sz w:val="24"/>
                <w:szCs w:val="24"/>
              </w:rPr>
              <w:t>participated</w:t>
            </w:r>
            <w:proofErr w:type="spellEnd"/>
            <w:r w:rsidR="000405B0">
              <w:rPr>
                <w:sz w:val="24"/>
                <w:szCs w:val="24"/>
              </w:rPr>
              <w:t xml:space="preserve"> in </w:t>
            </w:r>
            <w:proofErr w:type="spellStart"/>
            <w:r w:rsidR="000405B0">
              <w:rPr>
                <w:sz w:val="24"/>
                <w:szCs w:val="24"/>
              </w:rPr>
              <w:t>so</w:t>
            </w:r>
            <w:proofErr w:type="spellEnd"/>
            <w:r w:rsidR="000405B0">
              <w:rPr>
                <w:sz w:val="24"/>
                <w:szCs w:val="24"/>
              </w:rPr>
              <w:t xml:space="preserve"> </w:t>
            </w:r>
            <w:proofErr w:type="spellStart"/>
            <w:r w:rsidR="000405B0">
              <w:rPr>
                <w:sz w:val="24"/>
                <w:szCs w:val="24"/>
              </w:rPr>
              <w:t>many</w:t>
            </w:r>
            <w:proofErr w:type="spellEnd"/>
            <w:r w:rsidR="000405B0">
              <w:rPr>
                <w:sz w:val="24"/>
                <w:szCs w:val="24"/>
              </w:rPr>
              <w:t xml:space="preserve"> </w:t>
            </w:r>
            <w:proofErr w:type="spellStart"/>
            <w:r w:rsidR="000405B0">
              <w:rPr>
                <w:sz w:val="24"/>
                <w:szCs w:val="24"/>
              </w:rPr>
              <w:t>tournaments</w:t>
            </w:r>
            <w:proofErr w:type="spellEnd"/>
            <w:r w:rsidR="00A765FA">
              <w:rPr>
                <w:sz w:val="24"/>
                <w:szCs w:val="24"/>
              </w:rPr>
              <w:t xml:space="preserve"> </w:t>
            </w:r>
            <w:proofErr w:type="spellStart"/>
            <w:r w:rsidR="00A765FA">
              <w:rPr>
                <w:sz w:val="24"/>
                <w:szCs w:val="24"/>
              </w:rPr>
              <w:t>officially</w:t>
            </w:r>
            <w:proofErr w:type="spellEnd"/>
            <w:r w:rsidR="00A765FA">
              <w:rPr>
                <w:sz w:val="24"/>
                <w:szCs w:val="24"/>
              </w:rPr>
              <w:t xml:space="preserve"> </w:t>
            </w:r>
            <w:proofErr w:type="spellStart"/>
            <w:r w:rsidR="00A765FA">
              <w:rPr>
                <w:sz w:val="24"/>
                <w:szCs w:val="24"/>
              </w:rPr>
              <w:t>so</w:t>
            </w:r>
            <w:proofErr w:type="spellEnd"/>
            <w:r w:rsidR="00A765FA">
              <w:rPr>
                <w:sz w:val="24"/>
                <w:szCs w:val="24"/>
              </w:rPr>
              <w:t xml:space="preserve"> far</w:t>
            </w:r>
            <w:r w:rsidR="000405B0">
              <w:rPr>
                <w:sz w:val="24"/>
                <w:szCs w:val="24"/>
              </w:rPr>
              <w:t>.</w:t>
            </w:r>
            <w:r w:rsidR="0088417F">
              <w:rPr>
                <w:sz w:val="24"/>
                <w:szCs w:val="24"/>
              </w:rPr>
              <w:t xml:space="preserve"> </w:t>
            </w:r>
            <w:proofErr w:type="spellStart"/>
            <w:r w:rsidR="0088417F">
              <w:rPr>
                <w:sz w:val="24"/>
                <w:szCs w:val="24"/>
              </w:rPr>
              <w:t>Moreover</w:t>
            </w:r>
            <w:proofErr w:type="spellEnd"/>
            <w:r w:rsidR="0088417F">
              <w:rPr>
                <w:sz w:val="24"/>
                <w:szCs w:val="24"/>
              </w:rPr>
              <w:t xml:space="preserve">, he is </w:t>
            </w:r>
            <w:proofErr w:type="spellStart"/>
            <w:r w:rsidR="0088417F">
              <w:rPr>
                <w:sz w:val="24"/>
                <w:szCs w:val="24"/>
              </w:rPr>
              <w:t>working</w:t>
            </w:r>
            <w:proofErr w:type="spellEnd"/>
            <w:r w:rsidR="0088417F">
              <w:rPr>
                <w:sz w:val="24"/>
                <w:szCs w:val="24"/>
              </w:rPr>
              <w:t xml:space="preserve"> as a </w:t>
            </w:r>
            <w:proofErr w:type="spellStart"/>
            <w:r w:rsidR="0088417F">
              <w:rPr>
                <w:sz w:val="24"/>
                <w:szCs w:val="24"/>
              </w:rPr>
              <w:t>freelance</w:t>
            </w:r>
            <w:proofErr w:type="spellEnd"/>
            <w:r w:rsidR="0088417F">
              <w:rPr>
                <w:sz w:val="24"/>
                <w:szCs w:val="24"/>
              </w:rPr>
              <w:t xml:space="preserve"> </w:t>
            </w:r>
            <w:proofErr w:type="spellStart"/>
            <w:r w:rsidR="0088417F">
              <w:rPr>
                <w:sz w:val="24"/>
                <w:szCs w:val="24"/>
              </w:rPr>
              <w:t>translator</w:t>
            </w:r>
            <w:proofErr w:type="spellEnd"/>
            <w:r w:rsidR="00CF0C1F">
              <w:rPr>
                <w:sz w:val="24"/>
                <w:szCs w:val="24"/>
              </w:rPr>
              <w:t xml:space="preserve"> </w:t>
            </w:r>
            <w:proofErr w:type="spellStart"/>
            <w:r w:rsidR="00CF0C1F">
              <w:rPr>
                <w:sz w:val="24"/>
                <w:szCs w:val="24"/>
              </w:rPr>
              <w:t>and</w:t>
            </w:r>
            <w:proofErr w:type="spellEnd"/>
            <w:r w:rsidR="00CF0C1F">
              <w:rPr>
                <w:sz w:val="24"/>
                <w:szCs w:val="24"/>
              </w:rPr>
              <w:t xml:space="preserve"> </w:t>
            </w:r>
            <w:proofErr w:type="spellStart"/>
            <w:r w:rsidR="00CF0C1F">
              <w:rPr>
                <w:sz w:val="24"/>
                <w:szCs w:val="24"/>
              </w:rPr>
              <w:t>consul</w:t>
            </w:r>
            <w:bookmarkStart w:id="0" w:name="_GoBack"/>
            <w:bookmarkEnd w:id="0"/>
            <w:r w:rsidR="00CF0C1F">
              <w:rPr>
                <w:sz w:val="24"/>
                <w:szCs w:val="24"/>
              </w:rPr>
              <w:t>tant</w:t>
            </w:r>
            <w:proofErr w:type="spellEnd"/>
            <w:r w:rsidR="00CF0C1F">
              <w:rPr>
                <w:sz w:val="24"/>
                <w:szCs w:val="24"/>
              </w:rPr>
              <w:t xml:space="preserve"> </w:t>
            </w:r>
            <w:proofErr w:type="spellStart"/>
            <w:r w:rsidR="00CF0C1F">
              <w:rPr>
                <w:sz w:val="24"/>
                <w:szCs w:val="24"/>
              </w:rPr>
              <w:t>for</w:t>
            </w:r>
            <w:proofErr w:type="spellEnd"/>
            <w:r w:rsidR="00CF0C1F">
              <w:rPr>
                <w:sz w:val="24"/>
                <w:szCs w:val="24"/>
              </w:rPr>
              <w:t xml:space="preserve"> </w:t>
            </w:r>
            <w:proofErr w:type="spellStart"/>
            <w:r w:rsidR="00CF0C1F">
              <w:rPr>
                <w:sz w:val="24"/>
                <w:szCs w:val="24"/>
              </w:rPr>
              <w:t>foreigners</w:t>
            </w:r>
            <w:proofErr w:type="spellEnd"/>
            <w:r w:rsidR="0088417F">
              <w:rPr>
                <w:sz w:val="24"/>
                <w:szCs w:val="24"/>
              </w:rPr>
              <w:t xml:space="preserve"> in his </w:t>
            </w:r>
            <w:proofErr w:type="spellStart"/>
            <w:r w:rsidR="0088417F">
              <w:rPr>
                <w:sz w:val="24"/>
                <w:szCs w:val="24"/>
              </w:rPr>
              <w:t>free</w:t>
            </w:r>
            <w:proofErr w:type="spellEnd"/>
            <w:r w:rsidR="0088417F">
              <w:rPr>
                <w:sz w:val="24"/>
                <w:szCs w:val="24"/>
              </w:rPr>
              <w:t xml:space="preserve"> </w:t>
            </w:r>
            <w:proofErr w:type="spellStart"/>
            <w:r w:rsidR="0088417F">
              <w:rPr>
                <w:sz w:val="24"/>
                <w:szCs w:val="24"/>
              </w:rPr>
              <w:t>times</w:t>
            </w:r>
            <w:proofErr w:type="spellEnd"/>
            <w:r w:rsidR="0088417F">
              <w:rPr>
                <w:sz w:val="24"/>
                <w:szCs w:val="24"/>
              </w:rPr>
              <w:t>.</w:t>
            </w:r>
            <w:r w:rsidR="00B31B0D">
              <w:rPr>
                <w:sz w:val="24"/>
                <w:szCs w:val="24"/>
              </w:rPr>
              <w:t xml:space="preserve"> </w:t>
            </w:r>
            <w:proofErr w:type="spellStart"/>
            <w:r w:rsidR="00B31B0D">
              <w:rPr>
                <w:sz w:val="24"/>
                <w:szCs w:val="24"/>
              </w:rPr>
              <w:t>Once</w:t>
            </w:r>
            <w:proofErr w:type="spellEnd"/>
            <w:r w:rsidR="00B31B0D">
              <w:rPr>
                <w:sz w:val="24"/>
                <w:szCs w:val="24"/>
              </w:rPr>
              <w:t xml:space="preserve">, he </w:t>
            </w:r>
            <w:proofErr w:type="spellStart"/>
            <w:r w:rsidR="00B31B0D">
              <w:rPr>
                <w:sz w:val="24"/>
                <w:szCs w:val="24"/>
              </w:rPr>
              <w:t>became</w:t>
            </w:r>
            <w:proofErr w:type="spellEnd"/>
            <w:r w:rsidR="00B31B0D">
              <w:rPr>
                <w:sz w:val="24"/>
                <w:szCs w:val="24"/>
              </w:rPr>
              <w:t xml:space="preserve"> </w:t>
            </w:r>
            <w:proofErr w:type="spellStart"/>
            <w:r w:rsidR="00B31B0D">
              <w:rPr>
                <w:sz w:val="24"/>
                <w:szCs w:val="24"/>
              </w:rPr>
              <w:t>one</w:t>
            </w:r>
            <w:proofErr w:type="spellEnd"/>
            <w:r w:rsidR="00B31B0D">
              <w:rPr>
                <w:sz w:val="24"/>
                <w:szCs w:val="24"/>
              </w:rPr>
              <w:t xml:space="preserve"> of </w:t>
            </w:r>
            <w:proofErr w:type="spellStart"/>
            <w:r w:rsidR="00B31B0D">
              <w:rPr>
                <w:sz w:val="24"/>
                <w:szCs w:val="24"/>
              </w:rPr>
              <w:t>the</w:t>
            </w:r>
            <w:proofErr w:type="spellEnd"/>
            <w:r w:rsidR="00B31B0D">
              <w:rPr>
                <w:sz w:val="24"/>
                <w:szCs w:val="24"/>
              </w:rPr>
              <w:t xml:space="preserve"> top </w:t>
            </w:r>
            <w:proofErr w:type="spellStart"/>
            <w:r w:rsidR="00B31B0D">
              <w:rPr>
                <w:sz w:val="24"/>
                <w:szCs w:val="24"/>
              </w:rPr>
              <w:t>Turkish</w:t>
            </w:r>
            <w:proofErr w:type="spellEnd"/>
            <w:r w:rsidR="00B31B0D">
              <w:rPr>
                <w:sz w:val="24"/>
                <w:szCs w:val="24"/>
              </w:rPr>
              <w:t xml:space="preserve"> </w:t>
            </w:r>
            <w:proofErr w:type="spellStart"/>
            <w:r w:rsidR="00B31B0D">
              <w:rPr>
                <w:sz w:val="24"/>
                <w:szCs w:val="24"/>
              </w:rPr>
              <w:t>freelancer</w:t>
            </w:r>
            <w:proofErr w:type="spellEnd"/>
            <w:r w:rsidR="00B31B0D">
              <w:rPr>
                <w:sz w:val="24"/>
                <w:szCs w:val="24"/>
              </w:rPr>
              <w:t xml:space="preserve"> </w:t>
            </w:r>
            <w:proofErr w:type="spellStart"/>
            <w:r w:rsidR="00B31B0D">
              <w:rPr>
                <w:sz w:val="24"/>
                <w:szCs w:val="24"/>
              </w:rPr>
              <w:t>under</w:t>
            </w:r>
            <w:proofErr w:type="spellEnd"/>
            <w:r w:rsidR="00B31B0D">
              <w:rPr>
                <w:sz w:val="24"/>
                <w:szCs w:val="24"/>
              </w:rPr>
              <w:t xml:space="preserve"> </w:t>
            </w:r>
            <w:proofErr w:type="spellStart"/>
            <w:r w:rsidR="00B31B0D">
              <w:rPr>
                <w:sz w:val="24"/>
                <w:szCs w:val="24"/>
              </w:rPr>
              <w:t>the</w:t>
            </w:r>
            <w:proofErr w:type="spellEnd"/>
            <w:r w:rsidR="00B31B0D">
              <w:rPr>
                <w:sz w:val="24"/>
                <w:szCs w:val="24"/>
              </w:rPr>
              <w:t xml:space="preserve"> </w:t>
            </w:r>
            <w:proofErr w:type="spellStart"/>
            <w:r w:rsidR="00B31B0D">
              <w:rPr>
                <w:sz w:val="24"/>
                <w:szCs w:val="24"/>
              </w:rPr>
              <w:t>Translation</w:t>
            </w:r>
            <w:proofErr w:type="spellEnd"/>
            <w:r w:rsidR="00B31B0D">
              <w:rPr>
                <w:sz w:val="24"/>
                <w:szCs w:val="24"/>
              </w:rPr>
              <w:t xml:space="preserve"> &amp; </w:t>
            </w:r>
            <w:proofErr w:type="spellStart"/>
            <w:r w:rsidR="00B31B0D">
              <w:rPr>
                <w:sz w:val="24"/>
                <w:szCs w:val="24"/>
              </w:rPr>
              <w:t>Tutorial</w:t>
            </w:r>
            <w:proofErr w:type="spellEnd"/>
            <w:r w:rsidR="00B31B0D">
              <w:rPr>
                <w:sz w:val="24"/>
                <w:szCs w:val="24"/>
              </w:rPr>
              <w:t xml:space="preserve"> </w:t>
            </w:r>
            <w:proofErr w:type="spellStart"/>
            <w:r w:rsidR="00B31B0D">
              <w:rPr>
                <w:sz w:val="24"/>
                <w:szCs w:val="24"/>
              </w:rPr>
              <w:t>category</w:t>
            </w:r>
            <w:proofErr w:type="spellEnd"/>
            <w:r w:rsidR="00B31B0D">
              <w:rPr>
                <w:sz w:val="24"/>
                <w:szCs w:val="24"/>
              </w:rPr>
              <w:t>.</w:t>
            </w:r>
            <w:r w:rsidR="00496661">
              <w:rPr>
                <w:sz w:val="24"/>
                <w:szCs w:val="24"/>
              </w:rPr>
              <w:t xml:space="preserve"> At </w:t>
            </w:r>
            <w:proofErr w:type="spellStart"/>
            <w:r w:rsidR="00496661">
              <w:rPr>
                <w:sz w:val="24"/>
                <w:szCs w:val="24"/>
              </w:rPr>
              <w:t>present</w:t>
            </w:r>
            <w:proofErr w:type="spellEnd"/>
            <w:r w:rsidR="00496661">
              <w:rPr>
                <w:sz w:val="24"/>
                <w:szCs w:val="24"/>
              </w:rPr>
              <w:t xml:space="preserve">, he is EU </w:t>
            </w:r>
            <w:proofErr w:type="spellStart"/>
            <w:r w:rsidR="00496661">
              <w:rPr>
                <w:sz w:val="24"/>
                <w:szCs w:val="24"/>
              </w:rPr>
              <w:t>Projects</w:t>
            </w:r>
            <w:proofErr w:type="spellEnd"/>
            <w:r w:rsidR="00496661">
              <w:rPr>
                <w:sz w:val="24"/>
                <w:szCs w:val="24"/>
              </w:rPr>
              <w:t xml:space="preserve"> </w:t>
            </w:r>
            <w:proofErr w:type="spellStart"/>
            <w:r w:rsidR="00496661">
              <w:rPr>
                <w:sz w:val="24"/>
                <w:szCs w:val="24"/>
              </w:rPr>
              <w:t>Coordinator</w:t>
            </w:r>
            <w:proofErr w:type="spellEnd"/>
            <w:r w:rsidR="00496661">
              <w:rPr>
                <w:sz w:val="24"/>
                <w:szCs w:val="24"/>
              </w:rPr>
              <w:t xml:space="preserve"> at ODTÜMIST KOPRU.</w:t>
            </w:r>
          </w:p>
          <w:p w:rsidR="00067F8F" w:rsidRDefault="00067F8F">
            <w:pPr>
              <w:widowControl/>
              <w:spacing w:before="57" w:after="57"/>
              <w:ind w:left="68"/>
              <w:rPr>
                <w:sz w:val="24"/>
                <w:szCs w:val="24"/>
              </w:rPr>
            </w:pPr>
          </w:p>
          <w:p w:rsidR="00067F8F" w:rsidRDefault="00067F8F">
            <w:pPr>
              <w:widowControl/>
              <w:spacing w:before="57" w:after="57"/>
              <w:ind w:left="68"/>
              <w:rPr>
                <w:sz w:val="24"/>
                <w:szCs w:val="24"/>
              </w:rPr>
            </w:pPr>
          </w:p>
          <w:p w:rsidR="00067F8F" w:rsidRDefault="00067F8F">
            <w:pPr>
              <w:widowControl/>
              <w:spacing w:before="57" w:after="57"/>
              <w:ind w:left="68"/>
              <w:rPr>
                <w:sz w:val="24"/>
                <w:szCs w:val="24"/>
              </w:rPr>
            </w:pPr>
          </w:p>
          <w:p w:rsidR="00067F8F" w:rsidRDefault="00067F8F">
            <w:pPr>
              <w:widowControl/>
              <w:spacing w:before="57" w:after="57"/>
              <w:ind w:left="68"/>
              <w:rPr>
                <w:sz w:val="24"/>
                <w:szCs w:val="24"/>
              </w:rPr>
            </w:pPr>
          </w:p>
          <w:p w:rsidR="00067F8F" w:rsidRDefault="00067F8F">
            <w:pPr>
              <w:widowControl/>
              <w:spacing w:before="57" w:after="57"/>
              <w:ind w:left="68"/>
              <w:rPr>
                <w:sz w:val="24"/>
                <w:szCs w:val="24"/>
              </w:rPr>
            </w:pPr>
          </w:p>
          <w:p w:rsidR="00067F8F" w:rsidRDefault="00067F8F">
            <w:pPr>
              <w:widowControl/>
              <w:spacing w:before="57" w:after="57"/>
              <w:ind w:left="68"/>
              <w:rPr>
                <w:color w:val="222222"/>
                <w:sz w:val="24"/>
                <w:szCs w:val="24"/>
              </w:rPr>
            </w:pPr>
          </w:p>
        </w:tc>
      </w:tr>
    </w:tbl>
    <w:p w:rsidR="00067F8F" w:rsidRDefault="00067F8F">
      <w:pPr>
        <w:widowControl/>
        <w:spacing w:after="200" w:line="276" w:lineRule="auto"/>
        <w:rPr>
          <w:b/>
          <w:color w:val="1F497D"/>
          <w:sz w:val="24"/>
          <w:szCs w:val="24"/>
        </w:rPr>
      </w:pPr>
    </w:p>
    <w:p w:rsidR="00067F8F" w:rsidRDefault="00E310B0">
      <w:pPr>
        <w:widowControl/>
        <w:spacing w:after="200" w:line="276" w:lineRule="auto"/>
        <w:rPr>
          <w:rFonts w:ascii="Calibri" w:eastAsia="Calibri" w:hAnsi="Calibri" w:cs="Calibri"/>
          <w:b/>
          <w:color w:val="76923C"/>
          <w:sz w:val="24"/>
          <w:szCs w:val="24"/>
        </w:rPr>
      </w:pPr>
      <w:r>
        <w:rPr>
          <w:rFonts w:ascii="Calibri" w:eastAsia="Calibri" w:hAnsi="Calibri" w:cs="Calibri"/>
          <w:b/>
          <w:color w:val="76923C"/>
          <w:sz w:val="24"/>
          <w:szCs w:val="24"/>
        </w:rPr>
        <w:t xml:space="preserve">Legal </w:t>
      </w:r>
      <w:proofErr w:type="spellStart"/>
      <w:r>
        <w:rPr>
          <w:rFonts w:ascii="Calibri" w:eastAsia="Calibri" w:hAnsi="Calibri" w:cs="Calibri"/>
          <w:b/>
          <w:color w:val="76923C"/>
          <w:sz w:val="24"/>
          <w:szCs w:val="24"/>
        </w:rPr>
        <w:t>Representatitve</w:t>
      </w:r>
      <w:proofErr w:type="spellEnd"/>
    </w:p>
    <w:tbl>
      <w:tblPr>
        <w:tblStyle w:val="a4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Male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First name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Yener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Family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name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AYDIN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Administrative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Board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Position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Head</w:t>
            </w:r>
            <w:proofErr w:type="spellEnd"/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E-mail 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yeneraydin21@gmail.com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 1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+905366423559</w:t>
            </w:r>
          </w:p>
        </w:tc>
      </w:tr>
    </w:tbl>
    <w:p w:rsidR="00067F8F" w:rsidRDefault="00067F8F">
      <w:pPr>
        <w:widowControl/>
        <w:spacing w:after="200" w:line="276" w:lineRule="auto"/>
        <w:rPr>
          <w:b/>
          <w:color w:val="1F497D"/>
          <w:sz w:val="24"/>
          <w:szCs w:val="24"/>
        </w:rPr>
      </w:pPr>
    </w:p>
    <w:p w:rsidR="00067F8F" w:rsidRDefault="00E310B0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address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is </w:t>
      </w:r>
      <w:proofErr w:type="spellStart"/>
      <w:r>
        <w:rPr>
          <w:rFonts w:ascii="Calibri" w:eastAsia="Calibri" w:hAnsi="Calibri" w:cs="Calibri"/>
          <w:sz w:val="24"/>
          <w:szCs w:val="24"/>
        </w:rPr>
        <w:t>different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from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organisation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please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tick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box</w:t>
      </w:r>
      <w:proofErr w:type="spellEnd"/>
    </w:p>
    <w:tbl>
      <w:tblPr>
        <w:tblStyle w:val="a5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Country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Region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P.O. Box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CEDEX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ind w:left="68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City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ind w:left="68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ind w:left="68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rPr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 1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rPr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 2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rPr>
                <w:sz w:val="24"/>
                <w:szCs w:val="24"/>
              </w:rPr>
            </w:pPr>
          </w:p>
        </w:tc>
      </w:tr>
    </w:tbl>
    <w:p w:rsidR="00067F8F" w:rsidRDefault="00067F8F">
      <w:pPr>
        <w:widowControl/>
        <w:spacing w:after="200" w:line="276" w:lineRule="auto"/>
        <w:rPr>
          <w:sz w:val="24"/>
          <w:szCs w:val="24"/>
        </w:rPr>
      </w:pPr>
    </w:p>
    <w:p w:rsidR="00067F8F" w:rsidRDefault="00067F8F">
      <w:pPr>
        <w:widowControl/>
        <w:spacing w:after="200" w:line="276" w:lineRule="auto"/>
        <w:rPr>
          <w:b/>
          <w:color w:val="1F497D"/>
          <w:sz w:val="24"/>
          <w:szCs w:val="24"/>
        </w:rPr>
      </w:pPr>
    </w:p>
    <w:p w:rsidR="00067F8F" w:rsidRDefault="00E310B0">
      <w:pPr>
        <w:widowControl/>
        <w:spacing w:after="200" w:line="276" w:lineRule="auto"/>
        <w:rPr>
          <w:rFonts w:ascii="Calibri" w:eastAsia="Calibri" w:hAnsi="Calibri" w:cs="Calibri"/>
          <w:b/>
          <w:color w:val="76923C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76923C"/>
          <w:sz w:val="24"/>
          <w:szCs w:val="24"/>
        </w:rPr>
        <w:t>Responsible</w:t>
      </w:r>
      <w:proofErr w:type="spellEnd"/>
      <w:r>
        <w:rPr>
          <w:rFonts w:ascii="Calibri" w:eastAsia="Calibri" w:hAnsi="Calibri" w:cs="Calibri"/>
          <w:b/>
          <w:color w:val="76923C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76923C"/>
          <w:sz w:val="24"/>
          <w:szCs w:val="24"/>
        </w:rPr>
        <w:t>for</w:t>
      </w:r>
      <w:proofErr w:type="spellEnd"/>
      <w:r>
        <w:rPr>
          <w:rFonts w:ascii="Calibri" w:eastAsia="Calibri" w:hAnsi="Calibri" w:cs="Calibri"/>
          <w:b/>
          <w:color w:val="76923C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76923C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b/>
          <w:color w:val="76923C"/>
          <w:sz w:val="24"/>
          <w:szCs w:val="24"/>
        </w:rPr>
        <w:t xml:space="preserve"> Project</w:t>
      </w:r>
    </w:p>
    <w:tbl>
      <w:tblPr>
        <w:tblStyle w:val="a6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Title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Mr</w:t>
            </w:r>
            <w:proofErr w:type="spellEnd"/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Male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First name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Refik Mert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Family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name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ÇAM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Coordinator</w:t>
            </w:r>
            <w:proofErr w:type="spellEnd"/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Position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Head</w:t>
            </w:r>
            <w:proofErr w:type="spellEnd"/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E-mail 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refik2411@gmail.com</w:t>
            </w: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 1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+905312210322</w:t>
            </w:r>
          </w:p>
        </w:tc>
      </w:tr>
    </w:tbl>
    <w:p w:rsidR="00067F8F" w:rsidRDefault="00067F8F">
      <w:pPr>
        <w:widowControl/>
        <w:spacing w:after="200" w:line="276" w:lineRule="auto"/>
        <w:rPr>
          <w:b/>
          <w:color w:val="1F497D"/>
          <w:sz w:val="24"/>
          <w:szCs w:val="24"/>
        </w:rPr>
      </w:pPr>
    </w:p>
    <w:p w:rsidR="00067F8F" w:rsidRDefault="00E310B0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address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is </w:t>
      </w:r>
      <w:proofErr w:type="spellStart"/>
      <w:r>
        <w:rPr>
          <w:rFonts w:ascii="Calibri" w:eastAsia="Calibri" w:hAnsi="Calibri" w:cs="Calibri"/>
          <w:sz w:val="24"/>
          <w:szCs w:val="24"/>
        </w:rPr>
        <w:t>different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from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organisation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please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tick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box</w:t>
      </w:r>
      <w:proofErr w:type="spellEnd"/>
    </w:p>
    <w:tbl>
      <w:tblPr>
        <w:tblStyle w:val="a7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Country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Region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P.O. Box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CEDEX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ind w:left="68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City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ind w:left="68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spacing w:before="57" w:after="57"/>
              <w:ind w:left="68"/>
              <w:rPr>
                <w:color w:val="222222"/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rPr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 1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rPr>
                <w:sz w:val="24"/>
                <w:szCs w:val="24"/>
              </w:rPr>
            </w:pPr>
          </w:p>
        </w:tc>
      </w:tr>
      <w:tr w:rsidR="00067F8F"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E310B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 2</w:t>
            </w:r>
          </w:p>
        </w:tc>
        <w:tc>
          <w:tcPr>
            <w:tcW w:w="478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FF"/>
          </w:tcPr>
          <w:p w:rsidR="00067F8F" w:rsidRDefault="00067F8F">
            <w:pPr>
              <w:widowControl/>
              <w:rPr>
                <w:sz w:val="24"/>
                <w:szCs w:val="24"/>
              </w:rPr>
            </w:pPr>
          </w:p>
        </w:tc>
      </w:tr>
    </w:tbl>
    <w:p w:rsidR="00067F8F" w:rsidRDefault="00067F8F">
      <w:pPr>
        <w:widowControl/>
        <w:spacing w:after="200" w:line="276" w:lineRule="auto"/>
        <w:rPr>
          <w:sz w:val="24"/>
          <w:szCs w:val="24"/>
        </w:rPr>
      </w:pPr>
    </w:p>
    <w:tbl>
      <w:tblPr>
        <w:tblStyle w:val="a9"/>
        <w:tblW w:w="1008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065"/>
        <w:gridCol w:w="20"/>
      </w:tblGrid>
      <w:tr w:rsidR="00067F8F">
        <w:trPr>
          <w:trHeight w:val="440"/>
        </w:trPr>
        <w:tc>
          <w:tcPr>
            <w:tcW w:w="10065" w:type="dxa"/>
            <w:shd w:val="clear" w:color="auto" w:fill="FFFFFF"/>
          </w:tcPr>
          <w:p w:rsidR="00067F8F" w:rsidRDefault="00E310B0">
            <w:pPr>
              <w:rPr>
                <w:color w:val="76923C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76923C"/>
                <w:sz w:val="24"/>
                <w:szCs w:val="24"/>
              </w:rPr>
              <w:t>Acreditation</w:t>
            </w:r>
            <w:proofErr w:type="spellEnd"/>
            <w:r>
              <w:rPr>
                <w:rFonts w:ascii="Calibri" w:eastAsia="Calibri" w:hAnsi="Calibri" w:cs="Calibri"/>
                <w:b/>
                <w:color w:val="76923C"/>
                <w:sz w:val="24"/>
                <w:szCs w:val="24"/>
              </w:rPr>
              <w:t xml:space="preserve"> (</w:t>
            </w:r>
            <w:r>
              <w:rPr>
                <w:color w:val="76923C"/>
                <w:sz w:val="24"/>
                <w:szCs w:val="24"/>
              </w:rPr>
              <w:t xml:space="preserve">Has </w:t>
            </w:r>
            <w:proofErr w:type="spellStart"/>
            <w:r>
              <w:rPr>
                <w:color w:val="76923C"/>
                <w:sz w:val="24"/>
                <w:szCs w:val="24"/>
              </w:rPr>
              <w:t>the</w:t>
            </w:r>
            <w:proofErr w:type="spellEnd"/>
            <w:r>
              <w:rPr>
                <w:color w:val="76923C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6923C"/>
                <w:sz w:val="24"/>
                <w:szCs w:val="24"/>
              </w:rPr>
              <w:t>organisation</w:t>
            </w:r>
            <w:proofErr w:type="spellEnd"/>
            <w:r>
              <w:rPr>
                <w:color w:val="76923C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6923C"/>
                <w:sz w:val="24"/>
                <w:szCs w:val="24"/>
              </w:rPr>
              <w:t>received</w:t>
            </w:r>
            <w:proofErr w:type="spellEnd"/>
            <w:r>
              <w:rPr>
                <w:color w:val="76923C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6923C"/>
                <w:sz w:val="24"/>
                <w:szCs w:val="24"/>
              </w:rPr>
              <w:t>any</w:t>
            </w:r>
            <w:proofErr w:type="spellEnd"/>
            <w:r>
              <w:rPr>
                <w:color w:val="76923C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6923C"/>
                <w:sz w:val="24"/>
                <w:szCs w:val="24"/>
              </w:rPr>
              <w:t>type</w:t>
            </w:r>
            <w:proofErr w:type="spellEnd"/>
            <w:r>
              <w:rPr>
                <w:color w:val="76923C"/>
                <w:sz w:val="24"/>
                <w:szCs w:val="24"/>
              </w:rPr>
              <w:t xml:space="preserve"> of </w:t>
            </w:r>
            <w:proofErr w:type="spellStart"/>
            <w:r>
              <w:rPr>
                <w:color w:val="76923C"/>
                <w:sz w:val="24"/>
                <w:szCs w:val="24"/>
              </w:rPr>
              <w:t>accreditation</w:t>
            </w:r>
            <w:proofErr w:type="spellEnd"/>
            <w:r>
              <w:rPr>
                <w:color w:val="76923C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6923C"/>
                <w:sz w:val="24"/>
                <w:szCs w:val="24"/>
              </w:rPr>
              <w:t>before</w:t>
            </w:r>
            <w:proofErr w:type="spellEnd"/>
            <w:r>
              <w:rPr>
                <w:color w:val="76923C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6923C"/>
                <w:sz w:val="24"/>
                <w:szCs w:val="24"/>
              </w:rPr>
              <w:t>submitting</w:t>
            </w:r>
            <w:proofErr w:type="spellEnd"/>
            <w:r>
              <w:rPr>
                <w:color w:val="76923C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6923C"/>
                <w:sz w:val="24"/>
                <w:szCs w:val="24"/>
              </w:rPr>
              <w:t>this</w:t>
            </w:r>
            <w:proofErr w:type="spellEnd"/>
            <w:r>
              <w:rPr>
                <w:color w:val="76923C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6923C"/>
                <w:sz w:val="24"/>
                <w:szCs w:val="24"/>
              </w:rPr>
              <w:t>application</w:t>
            </w:r>
            <w:proofErr w:type="spellEnd"/>
            <w:r>
              <w:rPr>
                <w:color w:val="76923C"/>
                <w:sz w:val="24"/>
                <w:szCs w:val="24"/>
              </w:rPr>
              <w:t>?)</w:t>
            </w:r>
          </w:p>
          <w:p w:rsidR="00067F8F" w:rsidRDefault="00067F8F">
            <w:pPr>
              <w:widowControl/>
              <w:spacing w:after="200" w:line="276" w:lineRule="auto"/>
              <w:rPr>
                <w:color w:val="76923C"/>
                <w:sz w:val="24"/>
                <w:szCs w:val="24"/>
              </w:rPr>
            </w:pPr>
          </w:p>
          <w:tbl>
            <w:tblPr>
              <w:tblStyle w:val="a8"/>
              <w:tblW w:w="957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63"/>
              <w:gridCol w:w="4913"/>
            </w:tblGrid>
            <w:tr w:rsidR="00067F8F">
              <w:tc>
                <w:tcPr>
                  <w:tcW w:w="4663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shd w:val="clear" w:color="auto" w:fill="FFFFFF"/>
                </w:tcPr>
                <w:p w:rsidR="00067F8F" w:rsidRDefault="00E310B0">
                  <w:pPr>
                    <w:widowControl/>
                    <w:spacing w:before="57" w:after="57"/>
                    <w:jc w:val="center"/>
                    <w:rPr>
                      <w:rFonts w:ascii="Calibri" w:eastAsia="Calibri" w:hAnsi="Calibri" w:cs="Calibri"/>
                      <w:color w:val="222222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Accreditation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Type</w:t>
                  </w:r>
                  <w:proofErr w:type="spellEnd"/>
                </w:p>
              </w:tc>
              <w:tc>
                <w:tcPr>
                  <w:tcW w:w="4913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shd w:val="clear" w:color="auto" w:fill="FFFFFF"/>
                </w:tcPr>
                <w:p w:rsidR="00067F8F" w:rsidRDefault="00E310B0">
                  <w:pPr>
                    <w:widowControl/>
                    <w:spacing w:before="57" w:after="57"/>
                    <w:jc w:val="center"/>
                    <w:rPr>
                      <w:rFonts w:ascii="Calibri" w:eastAsia="Calibri" w:hAnsi="Calibri" w:cs="Calibri"/>
                      <w:color w:val="222222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Accreditation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Reference</w:t>
                  </w:r>
                </w:p>
              </w:tc>
            </w:tr>
            <w:tr w:rsidR="00067F8F">
              <w:tc>
                <w:tcPr>
                  <w:tcW w:w="4663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shd w:val="clear" w:color="auto" w:fill="FFFFFF"/>
                </w:tcPr>
                <w:p w:rsidR="00067F8F" w:rsidRDefault="00067F8F">
                  <w:pPr>
                    <w:widowControl/>
                    <w:spacing w:before="57" w:after="57"/>
                    <w:rPr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913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shd w:val="clear" w:color="auto" w:fill="FFFFFF"/>
                </w:tcPr>
                <w:p w:rsidR="00067F8F" w:rsidRDefault="00067F8F">
                  <w:pPr>
                    <w:widowControl/>
                    <w:spacing w:before="57" w:after="57"/>
                    <w:rPr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067F8F">
              <w:tc>
                <w:tcPr>
                  <w:tcW w:w="4663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shd w:val="clear" w:color="auto" w:fill="FFFFFF"/>
                </w:tcPr>
                <w:p w:rsidR="00067F8F" w:rsidRDefault="00067F8F">
                  <w:pPr>
                    <w:widowControl/>
                    <w:spacing w:before="57" w:after="57"/>
                    <w:rPr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913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shd w:val="clear" w:color="auto" w:fill="FFFFFF"/>
                </w:tcPr>
                <w:p w:rsidR="00067F8F" w:rsidRDefault="00067F8F">
                  <w:pPr>
                    <w:widowControl/>
                    <w:spacing w:before="57" w:after="57"/>
                    <w:rPr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067F8F">
              <w:tc>
                <w:tcPr>
                  <w:tcW w:w="4663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shd w:val="clear" w:color="auto" w:fill="FFFFFF"/>
                </w:tcPr>
                <w:p w:rsidR="00067F8F" w:rsidRDefault="00067F8F">
                  <w:pPr>
                    <w:widowControl/>
                    <w:spacing w:before="57" w:after="57"/>
                    <w:rPr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913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shd w:val="clear" w:color="auto" w:fill="FFFFFF"/>
                </w:tcPr>
                <w:p w:rsidR="00067F8F" w:rsidRDefault="00067F8F">
                  <w:pPr>
                    <w:widowControl/>
                    <w:spacing w:before="57" w:after="57"/>
                    <w:rPr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067F8F">
              <w:tc>
                <w:tcPr>
                  <w:tcW w:w="4663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shd w:val="clear" w:color="auto" w:fill="FFFFFF"/>
                </w:tcPr>
                <w:p w:rsidR="00067F8F" w:rsidRDefault="00067F8F">
                  <w:pPr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3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shd w:val="clear" w:color="auto" w:fill="FFFFFF"/>
                </w:tcPr>
                <w:p w:rsidR="00067F8F" w:rsidRDefault="00067F8F">
                  <w:pPr>
                    <w:widowControl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67F8F" w:rsidRDefault="00067F8F">
            <w:pPr>
              <w:widowControl/>
              <w:spacing w:after="200" w:line="276" w:lineRule="auto"/>
              <w:rPr>
                <w:color w:val="76923C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FFFFFF"/>
          </w:tcPr>
          <w:p w:rsidR="00067F8F" w:rsidRDefault="00067F8F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067F8F" w:rsidRDefault="00067F8F">
      <w:pPr>
        <w:rPr>
          <w:sz w:val="24"/>
          <w:szCs w:val="24"/>
        </w:rPr>
      </w:pPr>
    </w:p>
    <w:sectPr w:rsidR="00067F8F"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8F"/>
    <w:rsid w:val="000405B0"/>
    <w:rsid w:val="00067F8F"/>
    <w:rsid w:val="0016582A"/>
    <w:rsid w:val="00264337"/>
    <w:rsid w:val="003B0072"/>
    <w:rsid w:val="00496661"/>
    <w:rsid w:val="004C165C"/>
    <w:rsid w:val="006A3567"/>
    <w:rsid w:val="0088417F"/>
    <w:rsid w:val="00A63464"/>
    <w:rsid w:val="00A765FA"/>
    <w:rsid w:val="00AD44A5"/>
    <w:rsid w:val="00B31B0D"/>
    <w:rsid w:val="00CA3430"/>
    <w:rsid w:val="00CF0C1F"/>
    <w:rsid w:val="00D34238"/>
    <w:rsid w:val="00E310B0"/>
    <w:rsid w:val="00FE0A4D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CF68"/>
  <w15:docId w15:val="{583AD19F-B7A7-4A34-BEE0-F80125CA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samed çelik</dc:creator>
  <cp:lastModifiedBy>samed çelik</cp:lastModifiedBy>
  <cp:revision>2</cp:revision>
  <dcterms:created xsi:type="dcterms:W3CDTF">2017-04-15T23:40:00Z</dcterms:created>
  <dcterms:modified xsi:type="dcterms:W3CDTF">2017-04-15T23:40:00Z</dcterms:modified>
</cp:coreProperties>
</file>