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AC9" w:rsidRDefault="00005AC9" w:rsidP="00005AC9">
      <w:pPr>
        <w:pStyle w:val="Lijstalinea"/>
      </w:pPr>
    </w:p>
    <w:p w:rsidR="00005AC9" w:rsidRDefault="00005AC9" w:rsidP="00005AC9">
      <w:pPr>
        <w:pStyle w:val="Lijstalinea"/>
      </w:pPr>
    </w:p>
    <w:p w:rsidR="00005AC9" w:rsidRDefault="00005AC9" w:rsidP="00005AC9">
      <w:pPr>
        <w:pStyle w:val="Kop2"/>
      </w:pPr>
      <w:r>
        <w:rPr>
          <w:b w:val="0"/>
          <w:bCs w:val="0"/>
          <w:color w:val="000000"/>
          <w:lang/>
        </w:rPr>
        <w:t xml:space="preserve"> Outdoor as a means.</w:t>
      </w:r>
    </w:p>
    <w:p w:rsidR="00005AC9" w:rsidRDefault="00005AC9" w:rsidP="00005AC9">
      <w:r>
        <w:t> </w:t>
      </w:r>
    </w:p>
    <w:p w:rsidR="00005AC9" w:rsidRDefault="00005AC9" w:rsidP="00005AC9">
      <w:r>
        <w:rPr>
          <w:b/>
          <w:bCs/>
          <w:lang/>
        </w:rPr>
        <w:t>For whom is this interesting ?</w:t>
      </w:r>
    </w:p>
    <w:p w:rsidR="00005AC9" w:rsidRDefault="00005AC9" w:rsidP="00005AC9">
      <w:pPr>
        <w:rPr>
          <w:lang/>
        </w:rPr>
      </w:pPr>
      <w:r>
        <w:rPr>
          <w:lang/>
        </w:rPr>
        <w:t xml:space="preserve">This 4-day course is designed for anyone who wants to learn bets than for just </w:t>
      </w:r>
      <w:proofErr w:type="spellStart"/>
      <w:r>
        <w:rPr>
          <w:lang w:val="en-GB"/>
        </w:rPr>
        <w:t>outdooraktivitys</w:t>
      </w:r>
      <w:proofErr w:type="spellEnd"/>
      <w:r>
        <w:rPr>
          <w:lang w:val="en-GB"/>
        </w:rPr>
        <w:t>,</w:t>
      </w:r>
      <w:r>
        <w:rPr>
          <w:lang/>
        </w:rPr>
        <w:t xml:space="preserve"> wider recreational and leisure use.</w:t>
      </w:r>
    </w:p>
    <w:p w:rsidR="00005AC9" w:rsidRDefault="00005AC9" w:rsidP="00005AC9">
      <w:pPr>
        <w:rPr>
          <w:lang/>
        </w:rPr>
      </w:pPr>
      <w:r>
        <w:rPr>
          <w:lang/>
        </w:rPr>
        <w:t>To:</w:t>
      </w:r>
    </w:p>
    <w:p w:rsidR="00005AC9" w:rsidRDefault="00005AC9" w:rsidP="00005AC9">
      <w:pPr>
        <w:rPr>
          <w:lang/>
        </w:rPr>
      </w:pPr>
      <w:r>
        <w:rPr>
          <w:lang/>
        </w:rPr>
        <w:t>● Instructors/assistants of climb parks/</w:t>
      </w:r>
      <w:proofErr w:type="spellStart"/>
      <w:r>
        <w:rPr>
          <w:lang/>
        </w:rPr>
        <w:t>outdoorcentra</w:t>
      </w:r>
      <w:proofErr w:type="spellEnd"/>
      <w:r>
        <w:rPr>
          <w:lang/>
        </w:rPr>
        <w:t>.</w:t>
      </w:r>
    </w:p>
    <w:p w:rsidR="00005AC9" w:rsidRDefault="00005AC9" w:rsidP="00005AC9">
      <w:pPr>
        <w:rPr>
          <w:lang/>
        </w:rPr>
      </w:pPr>
      <w:r>
        <w:rPr>
          <w:lang/>
        </w:rPr>
        <w:t>● People who work within the framework of appropriate education.</w:t>
      </w:r>
    </w:p>
    <w:p w:rsidR="00005AC9" w:rsidRDefault="00005AC9" w:rsidP="00005AC9">
      <w:pPr>
        <w:rPr>
          <w:lang/>
        </w:rPr>
      </w:pPr>
      <w:r>
        <w:rPr>
          <w:lang/>
        </w:rPr>
        <w:t>● Work with specific target groups (addiction problems/</w:t>
      </w:r>
      <w:proofErr w:type="spellStart"/>
      <w:r>
        <w:rPr>
          <w:lang/>
        </w:rPr>
        <w:t>assesment</w:t>
      </w:r>
      <w:proofErr w:type="spellEnd"/>
      <w:r>
        <w:rPr>
          <w:lang/>
        </w:rPr>
        <w:t xml:space="preserve"> routes)</w:t>
      </w:r>
    </w:p>
    <w:p w:rsidR="00005AC9" w:rsidRDefault="00005AC9" w:rsidP="00005AC9">
      <w:pPr>
        <w:rPr>
          <w:lang/>
        </w:rPr>
      </w:pPr>
      <w:r>
        <w:rPr>
          <w:lang/>
        </w:rPr>
        <w:t xml:space="preserve">Outdoor activities are a very good form of </w:t>
      </w:r>
      <w:proofErr w:type="spellStart"/>
      <w:r>
        <w:rPr>
          <w:lang/>
        </w:rPr>
        <w:t>to</w:t>
      </w:r>
      <w:proofErr w:type="spellEnd"/>
      <w:r>
        <w:rPr>
          <w:lang/>
        </w:rPr>
        <w:t xml:space="preserve"> with different aspects of behavior to work.</w:t>
      </w:r>
    </w:p>
    <w:p w:rsidR="00005AC9" w:rsidRDefault="00005AC9" w:rsidP="00005AC9">
      <w:pPr>
        <w:rPr>
          <w:lang/>
        </w:rPr>
      </w:pPr>
      <w:r>
        <w:rPr>
          <w:lang/>
        </w:rPr>
        <w:t xml:space="preserve">During this course the participant knowledge with various options to </w:t>
      </w:r>
      <w:proofErr w:type="spellStart"/>
      <w:r>
        <w:rPr>
          <w:lang/>
        </w:rPr>
        <w:t>outdooraktivitys</w:t>
      </w:r>
      <w:proofErr w:type="spellEnd"/>
      <w:r>
        <w:rPr>
          <w:lang/>
        </w:rPr>
        <w:t xml:space="preserve"> as a means to bet. </w:t>
      </w:r>
    </w:p>
    <w:p w:rsidR="00005AC9" w:rsidRDefault="00005AC9" w:rsidP="00005AC9">
      <w:pPr>
        <w:rPr>
          <w:lang/>
        </w:rPr>
      </w:pPr>
      <w:r>
        <w:rPr>
          <w:lang/>
        </w:rPr>
        <w:t xml:space="preserve">As a supporting medium can be a positive contribution to </w:t>
      </w:r>
      <w:proofErr w:type="spellStart"/>
      <w:r>
        <w:rPr>
          <w:lang/>
        </w:rPr>
        <w:t>behavioural</w:t>
      </w:r>
      <w:proofErr w:type="spellEnd"/>
      <w:r>
        <w:rPr>
          <w:lang/>
        </w:rPr>
        <w:t xml:space="preserve"> problems, participants learn boundaries to explore, to experiment with social skills and success experiences.</w:t>
      </w:r>
    </w:p>
    <w:p w:rsidR="00005AC9" w:rsidRDefault="00005AC9" w:rsidP="00005AC9">
      <w:pPr>
        <w:rPr>
          <w:lang/>
        </w:rPr>
      </w:pPr>
      <w:r>
        <w:rPr>
          <w:lang/>
        </w:rPr>
        <w:t>This may be combined with social skills training, anxiety reduction training and help with aggression regulation.</w:t>
      </w:r>
    </w:p>
    <w:p w:rsidR="00005AC9" w:rsidRDefault="00005AC9" w:rsidP="00005AC9">
      <w:r>
        <w:rPr>
          <w:lang/>
        </w:rPr>
        <w:t>For these specific target groups should have sufficient escorts (sport) technical skills to be able to accompany this training. Many outdoor activities questions ask additional security measures and sufficient knowledge of the escorts on the possible risks. In addition, supervisors/instructors are in possession of sufficient skills in the area of organization and instruction and obviously they are able social adult educational processes to guide and therapeutic interventions. Properties as humor, creativity, clarity and can work together are indispensable.</w:t>
      </w:r>
    </w:p>
    <w:p w:rsidR="00005AC9" w:rsidRDefault="00005AC9" w:rsidP="00005AC9">
      <w:r>
        <w:t> </w:t>
      </w:r>
    </w:p>
    <w:p w:rsidR="00005AC9" w:rsidRDefault="00005AC9" w:rsidP="00005AC9">
      <w:r>
        <w:t> </w:t>
      </w:r>
    </w:p>
    <w:p w:rsidR="00005AC9" w:rsidRDefault="00005AC9" w:rsidP="00005AC9">
      <w:r>
        <w:rPr>
          <w:b/>
          <w:bCs/>
          <w:lang/>
        </w:rPr>
        <w:t>Discusses where the medium for can be used, e.g.:</w:t>
      </w:r>
    </w:p>
    <w:p w:rsidR="00005AC9" w:rsidRDefault="00005AC9" w:rsidP="00005AC9">
      <w:pPr>
        <w:pStyle w:val="Lijstalinea"/>
        <w:ind w:hanging="360"/>
      </w:pPr>
      <w:r>
        <w:t>-</w:t>
      </w:r>
      <w:r>
        <w:rPr>
          <w:rFonts w:ascii="Times New Roman" w:hAnsi="Times New Roman"/>
          <w:sz w:val="14"/>
          <w:szCs w:val="14"/>
        </w:rPr>
        <w:t xml:space="preserve">          </w:t>
      </w:r>
      <w:r>
        <w:rPr>
          <w:lang/>
        </w:rPr>
        <w:t xml:space="preserve">Various forms of </w:t>
      </w:r>
      <w:proofErr w:type="spellStart"/>
      <w:r>
        <w:rPr>
          <w:lang/>
        </w:rPr>
        <w:t>behavioural</w:t>
      </w:r>
      <w:proofErr w:type="spellEnd"/>
      <w:r>
        <w:rPr>
          <w:lang/>
        </w:rPr>
        <w:t xml:space="preserve"> problems.</w:t>
      </w:r>
    </w:p>
    <w:p w:rsidR="00005AC9" w:rsidRDefault="00005AC9" w:rsidP="00005AC9">
      <w:pPr>
        <w:pStyle w:val="Lijstalinea"/>
        <w:ind w:hanging="360"/>
      </w:pPr>
      <w:r>
        <w:t>-</w:t>
      </w:r>
      <w:r>
        <w:rPr>
          <w:rFonts w:ascii="Times New Roman" w:hAnsi="Times New Roman"/>
          <w:sz w:val="14"/>
          <w:szCs w:val="14"/>
        </w:rPr>
        <w:t xml:space="preserve">          </w:t>
      </w:r>
      <w:r>
        <w:rPr>
          <w:lang/>
        </w:rPr>
        <w:t>Outdoor as part of assessment-what.</w:t>
      </w:r>
    </w:p>
    <w:p w:rsidR="00005AC9" w:rsidRDefault="00005AC9" w:rsidP="00005AC9">
      <w:pPr>
        <w:pStyle w:val="Lijstalinea"/>
        <w:ind w:hanging="360"/>
      </w:pPr>
      <w:r>
        <w:t>-</w:t>
      </w:r>
      <w:r>
        <w:rPr>
          <w:rFonts w:ascii="Times New Roman" w:hAnsi="Times New Roman"/>
          <w:sz w:val="14"/>
          <w:szCs w:val="14"/>
        </w:rPr>
        <w:t xml:space="preserve">          </w:t>
      </w:r>
      <w:r>
        <w:rPr>
          <w:lang/>
        </w:rPr>
        <w:t>Leadership training.</w:t>
      </w:r>
    </w:p>
    <w:p w:rsidR="00005AC9" w:rsidRDefault="00005AC9" w:rsidP="00005AC9">
      <w:pPr>
        <w:pStyle w:val="Lijstalinea"/>
        <w:ind w:hanging="360"/>
      </w:pPr>
      <w:r>
        <w:t>-</w:t>
      </w:r>
      <w:r>
        <w:rPr>
          <w:rFonts w:ascii="Times New Roman" w:hAnsi="Times New Roman"/>
          <w:sz w:val="14"/>
          <w:szCs w:val="14"/>
        </w:rPr>
        <w:t xml:space="preserve">          </w:t>
      </w:r>
      <w:r>
        <w:rPr>
          <w:lang/>
        </w:rPr>
        <w:t>Team coaching/group dynamics.</w:t>
      </w:r>
    </w:p>
    <w:p w:rsidR="00005AC9" w:rsidRDefault="00005AC9" w:rsidP="00005AC9">
      <w:pPr>
        <w:pStyle w:val="Lijstalinea"/>
      </w:pPr>
      <w:r>
        <w:t> </w:t>
      </w:r>
    </w:p>
    <w:p w:rsidR="00005AC9" w:rsidRDefault="00005AC9" w:rsidP="00005AC9">
      <w:r>
        <w:rPr>
          <w:b/>
          <w:bCs/>
          <w:lang/>
        </w:rPr>
        <w:t>In the theoretical part will be to:</w:t>
      </w:r>
    </w:p>
    <w:p w:rsidR="00005AC9" w:rsidRDefault="00005AC9" w:rsidP="00005AC9">
      <w:pPr>
        <w:pStyle w:val="Lijstalinea"/>
        <w:ind w:hanging="360"/>
      </w:pPr>
      <w:r>
        <w:lastRenderedPageBreak/>
        <w:t>-</w:t>
      </w:r>
      <w:r>
        <w:rPr>
          <w:rFonts w:ascii="Times New Roman" w:hAnsi="Times New Roman"/>
          <w:sz w:val="14"/>
          <w:szCs w:val="14"/>
        </w:rPr>
        <w:t xml:space="preserve">          </w:t>
      </w:r>
      <w:r>
        <w:rPr>
          <w:lang/>
        </w:rPr>
        <w:t xml:space="preserve">How can competency based </w:t>
      </w:r>
      <w:proofErr w:type="spellStart"/>
      <w:r>
        <w:rPr>
          <w:lang/>
        </w:rPr>
        <w:t>outdooraktivitys</w:t>
      </w:r>
      <w:proofErr w:type="spellEnd"/>
      <w:r>
        <w:rPr>
          <w:lang/>
        </w:rPr>
        <w:t xml:space="preserve"> be used?</w:t>
      </w:r>
    </w:p>
    <w:p w:rsidR="00005AC9" w:rsidRDefault="00005AC9" w:rsidP="00005AC9">
      <w:pPr>
        <w:pStyle w:val="Lijstalinea"/>
        <w:ind w:hanging="360"/>
      </w:pPr>
      <w:r>
        <w:t>-</w:t>
      </w:r>
      <w:r>
        <w:rPr>
          <w:rFonts w:ascii="Times New Roman" w:hAnsi="Times New Roman"/>
          <w:sz w:val="14"/>
          <w:szCs w:val="14"/>
        </w:rPr>
        <w:t xml:space="preserve">          </w:t>
      </w:r>
      <w:r>
        <w:rPr>
          <w:lang/>
        </w:rPr>
        <w:t>The importance of experiencing learning.</w:t>
      </w:r>
    </w:p>
    <w:p w:rsidR="00005AC9" w:rsidRDefault="00005AC9" w:rsidP="00005AC9">
      <w:pPr>
        <w:pStyle w:val="Lijstalinea"/>
        <w:ind w:hanging="360"/>
      </w:pPr>
      <w:r>
        <w:t>-</w:t>
      </w:r>
      <w:r>
        <w:rPr>
          <w:rFonts w:ascii="Times New Roman" w:hAnsi="Times New Roman"/>
          <w:sz w:val="14"/>
          <w:szCs w:val="14"/>
        </w:rPr>
        <w:t xml:space="preserve">          </w:t>
      </w:r>
      <w:r>
        <w:rPr>
          <w:lang/>
        </w:rPr>
        <w:t>Brief explanation about risks, pitfalls and benefits of outdoor and behavior problems.</w:t>
      </w:r>
    </w:p>
    <w:p w:rsidR="00005AC9" w:rsidRDefault="00005AC9" w:rsidP="00005AC9">
      <w:pPr>
        <w:pStyle w:val="Lijstalinea"/>
        <w:ind w:hanging="360"/>
      </w:pPr>
      <w:r>
        <w:t>-</w:t>
      </w:r>
      <w:r>
        <w:rPr>
          <w:rFonts w:ascii="Times New Roman" w:hAnsi="Times New Roman"/>
          <w:sz w:val="14"/>
          <w:szCs w:val="14"/>
        </w:rPr>
        <w:t xml:space="preserve">          </w:t>
      </w:r>
      <w:r>
        <w:rPr>
          <w:lang/>
        </w:rPr>
        <w:t>Outdoor as a metaphor for reality.</w:t>
      </w:r>
    </w:p>
    <w:p w:rsidR="00005AC9" w:rsidRDefault="00005AC9" w:rsidP="00005AC9">
      <w:pPr>
        <w:pStyle w:val="Lijstalinea"/>
        <w:ind w:hanging="360"/>
      </w:pPr>
      <w:r>
        <w:t>-</w:t>
      </w:r>
      <w:r>
        <w:rPr>
          <w:rFonts w:ascii="Times New Roman" w:hAnsi="Times New Roman"/>
          <w:sz w:val="14"/>
          <w:szCs w:val="14"/>
        </w:rPr>
        <w:t xml:space="preserve">          </w:t>
      </w:r>
      <w:r>
        <w:rPr>
          <w:lang/>
        </w:rPr>
        <w:t>Explanation of when to use which activity.</w:t>
      </w:r>
    </w:p>
    <w:p w:rsidR="00005AC9" w:rsidRDefault="00005AC9" w:rsidP="00005AC9">
      <w:pPr>
        <w:pStyle w:val="Lijstalinea"/>
        <w:ind w:hanging="360"/>
      </w:pPr>
      <w:r>
        <w:t>-</w:t>
      </w:r>
      <w:r>
        <w:rPr>
          <w:rFonts w:ascii="Times New Roman" w:hAnsi="Times New Roman"/>
          <w:sz w:val="14"/>
          <w:szCs w:val="14"/>
        </w:rPr>
        <w:t xml:space="preserve">          </w:t>
      </w:r>
      <w:r>
        <w:rPr>
          <w:lang/>
        </w:rPr>
        <w:t>Observation and registration methods.</w:t>
      </w:r>
    </w:p>
    <w:p w:rsidR="00005AC9" w:rsidRDefault="00005AC9" w:rsidP="00005AC9">
      <w:r>
        <w:t> </w:t>
      </w:r>
    </w:p>
    <w:p w:rsidR="00005AC9" w:rsidRDefault="00005AC9" w:rsidP="00005AC9">
      <w:r>
        <w:rPr>
          <w:b/>
          <w:bCs/>
          <w:lang/>
        </w:rPr>
        <w:t>Reader with articles on:</w:t>
      </w:r>
    </w:p>
    <w:p w:rsidR="00005AC9" w:rsidRDefault="00005AC9" w:rsidP="00005AC9">
      <w:pPr>
        <w:pStyle w:val="Lijstalinea"/>
        <w:ind w:hanging="360"/>
      </w:pPr>
      <w:r>
        <w:t>-</w:t>
      </w:r>
      <w:r>
        <w:rPr>
          <w:rFonts w:ascii="Times New Roman" w:hAnsi="Times New Roman"/>
          <w:sz w:val="14"/>
          <w:szCs w:val="14"/>
        </w:rPr>
        <w:t xml:space="preserve">          </w:t>
      </w:r>
      <w:r>
        <w:rPr>
          <w:lang/>
        </w:rPr>
        <w:t>Observation/registration methods/resources</w:t>
      </w:r>
    </w:p>
    <w:p w:rsidR="00005AC9" w:rsidRDefault="00005AC9" w:rsidP="00005AC9">
      <w:pPr>
        <w:pStyle w:val="Lijstalinea"/>
        <w:ind w:hanging="360"/>
      </w:pPr>
      <w:r>
        <w:t>-</w:t>
      </w:r>
      <w:r>
        <w:rPr>
          <w:rFonts w:ascii="Times New Roman" w:hAnsi="Times New Roman"/>
          <w:sz w:val="14"/>
          <w:szCs w:val="14"/>
        </w:rPr>
        <w:t xml:space="preserve">          </w:t>
      </w:r>
      <w:r>
        <w:rPr>
          <w:lang/>
        </w:rPr>
        <w:t>Background information on various behavior problems</w:t>
      </w:r>
    </w:p>
    <w:p w:rsidR="00005AC9" w:rsidRDefault="00005AC9" w:rsidP="00005AC9">
      <w:pPr>
        <w:pStyle w:val="Lijstalinea"/>
        <w:ind w:hanging="360"/>
      </w:pPr>
      <w:r>
        <w:t>-</w:t>
      </w:r>
      <w:r>
        <w:rPr>
          <w:rFonts w:ascii="Times New Roman" w:hAnsi="Times New Roman"/>
          <w:sz w:val="14"/>
          <w:szCs w:val="14"/>
        </w:rPr>
        <w:t xml:space="preserve">          </w:t>
      </w:r>
      <w:r>
        <w:rPr>
          <w:lang/>
        </w:rPr>
        <w:t>Outdoor as a means</w:t>
      </w:r>
    </w:p>
    <w:p w:rsidR="00005AC9" w:rsidRDefault="00005AC9" w:rsidP="00005AC9">
      <w:pPr>
        <w:pStyle w:val="Lijstalinea"/>
        <w:ind w:hanging="360"/>
      </w:pPr>
      <w:r>
        <w:t>-</w:t>
      </w:r>
      <w:r>
        <w:rPr>
          <w:rFonts w:ascii="Times New Roman" w:hAnsi="Times New Roman"/>
          <w:sz w:val="14"/>
          <w:szCs w:val="14"/>
        </w:rPr>
        <w:t xml:space="preserve">          </w:t>
      </w:r>
      <w:r>
        <w:rPr>
          <w:lang/>
        </w:rPr>
        <w:t>Experiencing learning.</w:t>
      </w:r>
    </w:p>
    <w:p w:rsidR="00005AC9" w:rsidRDefault="00005AC9" w:rsidP="00005AC9">
      <w:pPr>
        <w:pStyle w:val="Lijstalinea"/>
      </w:pPr>
      <w:r>
        <w:t> </w:t>
      </w:r>
    </w:p>
    <w:p w:rsidR="00005AC9" w:rsidRDefault="00005AC9" w:rsidP="00005AC9">
      <w:r>
        <w:rPr>
          <w:b/>
          <w:bCs/>
          <w:lang/>
        </w:rPr>
        <w:t>Practice area.</w:t>
      </w:r>
    </w:p>
    <w:p w:rsidR="00005AC9" w:rsidRDefault="00005AC9" w:rsidP="00005AC9">
      <w:pPr>
        <w:pStyle w:val="Lijstalinea"/>
        <w:ind w:hanging="360"/>
      </w:pPr>
      <w:r>
        <w:t>-</w:t>
      </w:r>
      <w:r>
        <w:rPr>
          <w:rFonts w:ascii="Times New Roman" w:hAnsi="Times New Roman"/>
          <w:sz w:val="14"/>
          <w:szCs w:val="14"/>
        </w:rPr>
        <w:t xml:space="preserve">          </w:t>
      </w:r>
      <w:r>
        <w:rPr>
          <w:lang/>
        </w:rPr>
        <w:t>Observe, record and evaluate targeted during various activities.</w:t>
      </w:r>
    </w:p>
    <w:p w:rsidR="00005AC9" w:rsidRDefault="00005AC9" w:rsidP="00005AC9">
      <w:pPr>
        <w:pStyle w:val="Lijstalinea"/>
        <w:ind w:hanging="360"/>
      </w:pPr>
      <w:r>
        <w:t>-</w:t>
      </w:r>
      <w:r>
        <w:rPr>
          <w:rFonts w:ascii="Times New Roman" w:hAnsi="Times New Roman"/>
          <w:sz w:val="14"/>
          <w:szCs w:val="14"/>
        </w:rPr>
        <w:t xml:space="preserve">          </w:t>
      </w:r>
      <w:r>
        <w:rPr>
          <w:lang/>
        </w:rPr>
        <w:t xml:space="preserve">Preparing, organizing and hosting activity </w:t>
      </w:r>
      <w:proofErr w:type="spellStart"/>
      <w:r>
        <w:rPr>
          <w:lang/>
        </w:rPr>
        <w:t>t.b.v</w:t>
      </w:r>
      <w:proofErr w:type="spellEnd"/>
      <w:r>
        <w:rPr>
          <w:lang/>
        </w:rPr>
        <w:t>. a chosen specific target group and according to case.</w:t>
      </w:r>
    </w:p>
    <w:p w:rsidR="00005AC9" w:rsidRDefault="00005AC9" w:rsidP="00005AC9">
      <w:pPr>
        <w:pStyle w:val="Lijstalinea"/>
      </w:pPr>
      <w:r>
        <w:t> </w:t>
      </w:r>
    </w:p>
    <w:p w:rsidR="00005AC9" w:rsidRDefault="00005AC9" w:rsidP="00005AC9">
      <w:pPr>
        <w:pStyle w:val="Lijstalinea"/>
      </w:pPr>
      <w:r>
        <w:t> </w:t>
      </w:r>
    </w:p>
    <w:p w:rsidR="00005AC9" w:rsidRDefault="00005AC9" w:rsidP="00005AC9">
      <w:r>
        <w:rPr>
          <w:b/>
          <w:bCs/>
          <w:lang/>
        </w:rPr>
        <w:t>End of the right evaluation of:</w:t>
      </w:r>
    </w:p>
    <w:p w:rsidR="00005AC9" w:rsidRDefault="00005AC9" w:rsidP="00005AC9">
      <w:pPr>
        <w:pStyle w:val="Lijstalinea"/>
        <w:ind w:hanging="360"/>
      </w:pPr>
      <w:r>
        <w:t>-</w:t>
      </w:r>
      <w:r>
        <w:rPr>
          <w:rFonts w:ascii="Times New Roman" w:hAnsi="Times New Roman"/>
          <w:sz w:val="14"/>
          <w:szCs w:val="14"/>
        </w:rPr>
        <w:t xml:space="preserve">          </w:t>
      </w:r>
      <w:r>
        <w:rPr>
          <w:lang/>
        </w:rPr>
        <w:t>Use of various observation methods-possibilities.</w:t>
      </w:r>
    </w:p>
    <w:p w:rsidR="00005AC9" w:rsidRDefault="00005AC9" w:rsidP="00005AC9">
      <w:pPr>
        <w:pStyle w:val="Lijstalinea"/>
        <w:ind w:hanging="360"/>
      </w:pPr>
      <w:r>
        <w:t>-</w:t>
      </w:r>
      <w:r>
        <w:rPr>
          <w:rFonts w:ascii="Times New Roman" w:hAnsi="Times New Roman"/>
          <w:sz w:val="14"/>
          <w:szCs w:val="14"/>
        </w:rPr>
        <w:t xml:space="preserve">          </w:t>
      </w:r>
      <w:r>
        <w:rPr>
          <w:lang/>
        </w:rPr>
        <w:t>Deployment of the medium within own field of work.</w:t>
      </w:r>
    </w:p>
    <w:p w:rsidR="00005AC9" w:rsidRDefault="00005AC9" w:rsidP="00005AC9">
      <w:r>
        <w:rPr>
          <w:b/>
          <w:bCs/>
          <w:lang/>
        </w:rPr>
        <w:t>Term of the day:</w:t>
      </w:r>
    </w:p>
    <w:p w:rsidR="00005AC9" w:rsidRDefault="00005AC9" w:rsidP="00005AC9">
      <w:pPr>
        <w:pStyle w:val="Lijstalinea"/>
        <w:ind w:hanging="360"/>
      </w:pPr>
      <w:r>
        <w:t>-</w:t>
      </w:r>
      <w:r>
        <w:rPr>
          <w:rFonts w:ascii="Times New Roman" w:hAnsi="Times New Roman"/>
          <w:sz w:val="14"/>
          <w:szCs w:val="14"/>
        </w:rPr>
        <w:t xml:space="preserve">          </w:t>
      </w:r>
      <w:r>
        <w:rPr>
          <w:lang/>
        </w:rPr>
        <w:t>5/7 days max. 8 hours.</w:t>
      </w:r>
    </w:p>
    <w:p w:rsidR="00005AC9" w:rsidRDefault="00005AC9" w:rsidP="00005AC9">
      <w:pPr>
        <w:pStyle w:val="Lijstalinea"/>
        <w:ind w:hanging="360"/>
      </w:pPr>
      <w:r>
        <w:t>-</w:t>
      </w:r>
      <w:r>
        <w:rPr>
          <w:rFonts w:ascii="Times New Roman" w:hAnsi="Times New Roman"/>
          <w:sz w:val="14"/>
          <w:szCs w:val="14"/>
        </w:rPr>
        <w:t xml:space="preserve">          </w:t>
      </w:r>
      <w:r>
        <w:rPr>
          <w:lang/>
        </w:rPr>
        <w:t>Possibly in consultation 1 day max. 5 hours.</w:t>
      </w:r>
    </w:p>
    <w:p w:rsidR="00005AC9" w:rsidRDefault="00005AC9" w:rsidP="00005AC9">
      <w:r>
        <w:t> </w:t>
      </w:r>
    </w:p>
    <w:p w:rsidR="006B7BD9" w:rsidRDefault="006B7BD9"/>
    <w:sectPr w:rsidR="006B7BD9" w:rsidSect="004065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B3BF0"/>
    <w:multiLevelType w:val="hybridMultilevel"/>
    <w:tmpl w:val="F3021A7A"/>
    <w:lvl w:ilvl="0" w:tplc="EAFA10C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6BC5392"/>
    <w:multiLevelType w:val="hybridMultilevel"/>
    <w:tmpl w:val="8CBC7786"/>
    <w:lvl w:ilvl="0" w:tplc="EBC4536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05AC9"/>
    <w:rsid w:val="00005AC9"/>
    <w:rsid w:val="0036730F"/>
    <w:rsid w:val="005756A8"/>
    <w:rsid w:val="006B7BD9"/>
    <w:rsid w:val="008D516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05AC9"/>
  </w:style>
  <w:style w:type="paragraph" w:styleId="Kop2">
    <w:name w:val="heading 2"/>
    <w:basedOn w:val="Standaard"/>
    <w:next w:val="Standaard"/>
    <w:link w:val="Kop2Char"/>
    <w:uiPriority w:val="9"/>
    <w:unhideWhenUsed/>
    <w:qFormat/>
    <w:rsid w:val="00005A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05AC9"/>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005AC9"/>
    <w:pPr>
      <w:ind w:left="720"/>
      <w:contextualSpacing/>
    </w:pPr>
  </w:style>
  <w:style w:type="paragraph" w:styleId="Ballontekst">
    <w:name w:val="Balloon Text"/>
    <w:basedOn w:val="Standaard"/>
    <w:link w:val="BallontekstChar"/>
    <w:uiPriority w:val="99"/>
    <w:semiHidden/>
    <w:unhideWhenUsed/>
    <w:rsid w:val="00005A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5A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052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422</Words>
  <Characters>2324</Characters>
  <Application>Microsoft Office Word</Application>
  <DocSecurity>0</DocSecurity>
  <Lines>19</Lines>
  <Paragraphs>5</Paragraphs>
  <ScaleCrop>false</ScaleCrop>
  <Company>Hewlett-Packard</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 Onstein</dc:creator>
  <cp:lastModifiedBy>Gerrit Onstein</cp:lastModifiedBy>
  <cp:revision>1</cp:revision>
  <dcterms:created xsi:type="dcterms:W3CDTF">2016-09-19T11:18:00Z</dcterms:created>
  <dcterms:modified xsi:type="dcterms:W3CDTF">2016-09-19T11:26:00Z</dcterms:modified>
</cp:coreProperties>
</file>