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A9" w:rsidRPr="0012556C" w:rsidRDefault="00935C7E" w:rsidP="001255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56C">
        <w:rPr>
          <w:rFonts w:ascii="Times New Roman" w:hAnsi="Times New Roman" w:cs="Times New Roman"/>
          <w:b/>
          <w:sz w:val="24"/>
          <w:szCs w:val="24"/>
          <w:u w:val="single"/>
        </w:rPr>
        <w:t>CALL FOR BULGARIAN PARTNER</w:t>
      </w:r>
      <w:r w:rsidRPr="0012556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935C7E" w:rsidRPr="00935C7E" w:rsidRDefault="0012556C" w:rsidP="00935C7E">
      <w:pPr>
        <w:widowControl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12556C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  <w:r w:rsidR="00935C7E" w:rsidRPr="00935C7E">
        <w:rPr>
          <w:rFonts w:ascii="Times New Roman" w:hAnsi="Times New Roman" w:cs="Times New Roman"/>
          <w:sz w:val="24"/>
          <w:szCs w:val="24"/>
        </w:rPr>
        <w:t xml:space="preserve"> CBC </w:t>
      </w:r>
      <w:proofErr w:type="gramStart"/>
      <w:r w:rsidR="00935C7E" w:rsidRPr="00935C7E">
        <w:rPr>
          <w:rFonts w:ascii="Times New Roman" w:hAnsi="Times New Roman" w:cs="Times New Roman"/>
          <w:sz w:val="24"/>
          <w:szCs w:val="24"/>
        </w:rPr>
        <w:t xml:space="preserve">Program  </w:t>
      </w:r>
      <w:proofErr w:type="gramEnd"/>
      <w:r w:rsidR="00935C7E" w:rsidRPr="00935C7E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935C7E" w:rsidRPr="00935C7E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"http://www.cbcromaniabulgaria.eu" </w:instrText>
      </w:r>
      <w:r w:rsidR="00935C7E" w:rsidRPr="00935C7E">
        <w:rPr>
          <w:rFonts w:ascii="Times New Roman" w:hAnsi="Times New Roman" w:cs="Times New Roman"/>
          <w:b/>
          <w:bCs/>
          <w:sz w:val="24"/>
          <w:szCs w:val="24"/>
        </w:rPr>
      </w:r>
      <w:r w:rsidR="00935C7E" w:rsidRPr="00935C7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35C7E" w:rsidRPr="00935C7E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www.cbcromaniabulgaria.eu</w:t>
      </w:r>
      <w:r w:rsidR="00935C7E" w:rsidRPr="00935C7E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935C7E" w:rsidRPr="00935C7E" w:rsidRDefault="00935C7E" w:rsidP="0012556C">
      <w:pPr>
        <w:pStyle w:val="NormalWeb"/>
        <w:widowControl w:val="0"/>
        <w:spacing w:before="120" w:beforeAutospacing="0" w:after="0" w:afterAutospacing="0"/>
        <w:ind w:firstLine="720"/>
        <w:rPr>
          <w:rFonts w:ascii="Times New Roman" w:hAnsi="Times New Roman" w:cs="Times New Roman"/>
          <w:szCs w:val="24"/>
          <w:lang w:val="en-US"/>
        </w:rPr>
      </w:pPr>
      <w:r w:rsidRPr="00935C7E">
        <w:rPr>
          <w:rFonts w:ascii="Times New Roman" w:hAnsi="Times New Roman" w:cs="Times New Roman"/>
          <w:szCs w:val="24"/>
          <w:lang w:val="en-US"/>
        </w:rPr>
        <w:t xml:space="preserve">This </w:t>
      </w:r>
      <w:proofErr w:type="spellStart"/>
      <w:r w:rsidRPr="00935C7E">
        <w:rPr>
          <w:rFonts w:ascii="Times New Roman" w:hAnsi="Times New Roman" w:cs="Times New Roman"/>
          <w:szCs w:val="24"/>
          <w:lang w:val="en-US"/>
        </w:rPr>
        <w:t>programme</w:t>
      </w:r>
      <w:proofErr w:type="spellEnd"/>
      <w:r w:rsidRPr="00935C7E">
        <w:rPr>
          <w:rFonts w:ascii="Times New Roman" w:hAnsi="Times New Roman" w:cs="Times New Roman"/>
          <w:szCs w:val="24"/>
          <w:lang w:val="en-US"/>
        </w:rPr>
        <w:t xml:space="preserve"> is financed by the European Union through the European Regional Development Fund and co-financed by Romania and Bulgaria through contributions from state budget and from project beneficiaries.</w:t>
      </w:r>
    </w:p>
    <w:p w:rsidR="00935C7E" w:rsidRDefault="00935C7E">
      <w:pPr>
        <w:rPr>
          <w:rFonts w:ascii="Times New Roman" w:hAnsi="Times New Roman" w:cs="Times New Roman"/>
          <w:sz w:val="24"/>
          <w:szCs w:val="24"/>
        </w:rPr>
      </w:pPr>
    </w:p>
    <w:p w:rsidR="00397ABB" w:rsidRPr="00397ABB" w:rsidRDefault="00397ABB" w:rsidP="00397ABB">
      <w:pPr>
        <w:shd w:val="clear" w:color="auto" w:fill="B8CCE4" w:themeFill="accent1" w:themeFillTint="66"/>
        <w:rPr>
          <w:rFonts w:ascii="Times New Roman" w:hAnsi="Times New Roman" w:cs="Times New Roman"/>
          <w:b/>
          <w:sz w:val="24"/>
          <w:szCs w:val="24"/>
        </w:rPr>
      </w:pPr>
      <w:r w:rsidRPr="00397ABB">
        <w:rPr>
          <w:rFonts w:ascii="Times New Roman" w:hAnsi="Times New Roman" w:cs="Times New Roman"/>
          <w:b/>
          <w:sz w:val="24"/>
          <w:szCs w:val="24"/>
        </w:rPr>
        <w:t>Deadline for application submission: 15</w:t>
      </w:r>
      <w:r w:rsidRPr="00397AB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397ABB">
        <w:rPr>
          <w:rFonts w:ascii="Times New Roman" w:hAnsi="Times New Roman" w:cs="Times New Roman"/>
          <w:b/>
          <w:sz w:val="24"/>
          <w:szCs w:val="24"/>
        </w:rPr>
        <w:t xml:space="preserve"> March 2016</w:t>
      </w:r>
    </w:p>
    <w:p w:rsidR="00397ABB" w:rsidRPr="00935C7E" w:rsidRDefault="00397ABB">
      <w:pPr>
        <w:rPr>
          <w:rFonts w:ascii="Times New Roman" w:hAnsi="Times New Roman" w:cs="Times New Roman"/>
          <w:sz w:val="24"/>
          <w:szCs w:val="24"/>
        </w:rPr>
      </w:pPr>
    </w:p>
    <w:p w:rsidR="00935C7E" w:rsidRPr="0012556C" w:rsidRDefault="00935C7E" w:rsidP="0012556C">
      <w:pPr>
        <w:pStyle w:val="NormalWeb"/>
        <w:widowControl w:val="0"/>
        <w:shd w:val="clear" w:color="auto" w:fill="B2A1C7" w:themeFill="accent4" w:themeFillTint="99"/>
        <w:spacing w:before="120" w:beforeAutospacing="0" w:after="0" w:afterAutospacing="0"/>
        <w:ind w:firstLine="720"/>
        <w:rPr>
          <w:rFonts w:ascii="Times New Roman" w:hAnsi="Times New Roman" w:cs="Times New Roman"/>
          <w:b/>
          <w:szCs w:val="24"/>
          <w:lang w:val="en-US"/>
        </w:rPr>
      </w:pPr>
      <w:r w:rsidRPr="0012556C">
        <w:rPr>
          <w:rFonts w:ascii="Times New Roman" w:hAnsi="Times New Roman" w:cs="Times New Roman"/>
          <w:b/>
          <w:szCs w:val="24"/>
          <w:lang w:val="en-US"/>
        </w:rPr>
        <w:t xml:space="preserve">The </w:t>
      </w:r>
      <w:proofErr w:type="spellStart"/>
      <w:r w:rsidRPr="0012556C">
        <w:rPr>
          <w:rFonts w:ascii="Times New Roman" w:hAnsi="Times New Roman" w:cs="Times New Roman"/>
          <w:b/>
          <w:szCs w:val="24"/>
          <w:lang w:val="en-US"/>
        </w:rPr>
        <w:t>programme’s</w:t>
      </w:r>
      <w:proofErr w:type="spellEnd"/>
      <w:r w:rsidRPr="0012556C">
        <w:rPr>
          <w:rFonts w:ascii="Times New Roman" w:hAnsi="Times New Roman" w:cs="Times New Roman"/>
          <w:b/>
          <w:szCs w:val="24"/>
          <w:lang w:val="en-US"/>
        </w:rPr>
        <w:t xml:space="preserve"> eligible area includes 7 counties from Romania (</w:t>
      </w:r>
      <w:proofErr w:type="spellStart"/>
      <w:r w:rsidRPr="0012556C">
        <w:rPr>
          <w:rFonts w:ascii="Times New Roman" w:hAnsi="Times New Roman" w:cs="Times New Roman"/>
          <w:b/>
          <w:szCs w:val="24"/>
          <w:lang w:val="en-US"/>
        </w:rPr>
        <w:t>Mehedinti</w:t>
      </w:r>
      <w:proofErr w:type="spellEnd"/>
      <w:r w:rsidRPr="0012556C">
        <w:rPr>
          <w:rFonts w:ascii="Times New Roman" w:hAnsi="Times New Roman" w:cs="Times New Roman"/>
          <w:b/>
          <w:szCs w:val="24"/>
          <w:lang w:val="en-US"/>
        </w:rPr>
        <w:t xml:space="preserve">, </w:t>
      </w:r>
      <w:proofErr w:type="spellStart"/>
      <w:r w:rsidRPr="0012556C">
        <w:rPr>
          <w:rFonts w:ascii="Times New Roman" w:hAnsi="Times New Roman" w:cs="Times New Roman"/>
          <w:b/>
          <w:szCs w:val="24"/>
          <w:lang w:val="en-US"/>
        </w:rPr>
        <w:t>Dolj</w:t>
      </w:r>
      <w:proofErr w:type="spellEnd"/>
      <w:r w:rsidRPr="0012556C">
        <w:rPr>
          <w:rFonts w:ascii="Times New Roman" w:hAnsi="Times New Roman" w:cs="Times New Roman"/>
          <w:b/>
          <w:szCs w:val="24"/>
          <w:lang w:val="en-US"/>
        </w:rPr>
        <w:t xml:space="preserve">, </w:t>
      </w:r>
      <w:proofErr w:type="spellStart"/>
      <w:r w:rsidRPr="0012556C">
        <w:rPr>
          <w:rFonts w:ascii="Times New Roman" w:hAnsi="Times New Roman" w:cs="Times New Roman"/>
          <w:b/>
          <w:szCs w:val="24"/>
          <w:lang w:val="en-US"/>
        </w:rPr>
        <w:t>Olt</w:t>
      </w:r>
      <w:proofErr w:type="spellEnd"/>
      <w:r w:rsidRPr="0012556C">
        <w:rPr>
          <w:rFonts w:ascii="Times New Roman" w:hAnsi="Times New Roman" w:cs="Times New Roman"/>
          <w:b/>
          <w:szCs w:val="24"/>
          <w:lang w:val="en-US"/>
        </w:rPr>
        <w:t xml:space="preserve">, </w:t>
      </w:r>
      <w:proofErr w:type="spellStart"/>
      <w:r w:rsidRPr="0012556C">
        <w:rPr>
          <w:rFonts w:ascii="Times New Roman" w:hAnsi="Times New Roman" w:cs="Times New Roman"/>
          <w:b/>
          <w:szCs w:val="24"/>
          <w:lang w:val="en-US"/>
        </w:rPr>
        <w:t>Teleorman</w:t>
      </w:r>
      <w:proofErr w:type="spellEnd"/>
      <w:r w:rsidRPr="0012556C">
        <w:rPr>
          <w:rFonts w:ascii="Times New Roman" w:hAnsi="Times New Roman" w:cs="Times New Roman"/>
          <w:b/>
          <w:szCs w:val="24"/>
          <w:lang w:val="en-US"/>
        </w:rPr>
        <w:t xml:space="preserve">, Giurgiu, </w:t>
      </w:r>
      <w:proofErr w:type="spellStart"/>
      <w:r w:rsidRPr="0012556C">
        <w:rPr>
          <w:rFonts w:ascii="Times New Roman" w:hAnsi="Times New Roman" w:cs="Times New Roman"/>
          <w:b/>
          <w:szCs w:val="24"/>
          <w:lang w:val="en-US"/>
        </w:rPr>
        <w:t>Calarasi</w:t>
      </w:r>
      <w:proofErr w:type="spellEnd"/>
      <w:r w:rsidRPr="0012556C">
        <w:rPr>
          <w:rFonts w:ascii="Times New Roman" w:hAnsi="Times New Roman" w:cs="Times New Roman"/>
          <w:b/>
          <w:szCs w:val="24"/>
          <w:lang w:val="en-US"/>
        </w:rPr>
        <w:t xml:space="preserve">, Constanta) and 8 districts from Republic of Bulgaria (Vidin, Montana, Vratsa, Pleven, </w:t>
      </w:r>
      <w:proofErr w:type="spellStart"/>
      <w:r w:rsidRPr="0012556C">
        <w:rPr>
          <w:rFonts w:ascii="Times New Roman" w:hAnsi="Times New Roman" w:cs="Times New Roman"/>
          <w:b/>
          <w:szCs w:val="24"/>
          <w:lang w:val="en-US"/>
        </w:rPr>
        <w:t>Veliko</w:t>
      </w:r>
      <w:proofErr w:type="spellEnd"/>
      <w:r w:rsidRPr="0012556C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12556C">
        <w:rPr>
          <w:rFonts w:ascii="Times New Roman" w:hAnsi="Times New Roman" w:cs="Times New Roman"/>
          <w:b/>
          <w:szCs w:val="24"/>
          <w:lang w:val="en-US"/>
        </w:rPr>
        <w:t>Tarnovo</w:t>
      </w:r>
      <w:proofErr w:type="spellEnd"/>
      <w:r w:rsidRPr="0012556C">
        <w:rPr>
          <w:rFonts w:ascii="Times New Roman" w:hAnsi="Times New Roman" w:cs="Times New Roman"/>
          <w:b/>
          <w:szCs w:val="24"/>
          <w:lang w:val="en-US"/>
        </w:rPr>
        <w:t xml:space="preserve">, Ruse, </w:t>
      </w:r>
      <w:proofErr w:type="spellStart"/>
      <w:r w:rsidRPr="0012556C">
        <w:rPr>
          <w:rFonts w:ascii="Times New Roman" w:hAnsi="Times New Roman" w:cs="Times New Roman"/>
          <w:b/>
          <w:szCs w:val="24"/>
          <w:lang w:val="en-US"/>
        </w:rPr>
        <w:t>Silistra</w:t>
      </w:r>
      <w:proofErr w:type="spellEnd"/>
      <w:r w:rsidRPr="0012556C">
        <w:rPr>
          <w:rFonts w:ascii="Times New Roman" w:hAnsi="Times New Roman" w:cs="Times New Roman"/>
          <w:b/>
          <w:szCs w:val="24"/>
          <w:lang w:val="en-US"/>
        </w:rPr>
        <w:t xml:space="preserve">, </w:t>
      </w:r>
      <w:proofErr w:type="spellStart"/>
      <w:r w:rsidRPr="0012556C">
        <w:rPr>
          <w:rFonts w:ascii="Times New Roman" w:hAnsi="Times New Roman" w:cs="Times New Roman"/>
          <w:b/>
          <w:szCs w:val="24"/>
          <w:lang w:val="en-US"/>
        </w:rPr>
        <w:t>Dobrich</w:t>
      </w:r>
      <w:proofErr w:type="spellEnd"/>
      <w:r w:rsidRPr="0012556C">
        <w:rPr>
          <w:rFonts w:ascii="Times New Roman" w:hAnsi="Times New Roman" w:cs="Times New Roman"/>
          <w:b/>
          <w:szCs w:val="24"/>
          <w:lang w:val="en-US"/>
        </w:rPr>
        <w:t>).</w:t>
      </w:r>
    </w:p>
    <w:p w:rsidR="00935C7E" w:rsidRPr="00935C7E" w:rsidRDefault="00935C7E">
      <w:pPr>
        <w:rPr>
          <w:rFonts w:ascii="Times New Roman" w:hAnsi="Times New Roman" w:cs="Times New Roman"/>
          <w:sz w:val="24"/>
          <w:szCs w:val="24"/>
        </w:rPr>
      </w:pPr>
    </w:p>
    <w:p w:rsidR="00935C7E" w:rsidRPr="0012556C" w:rsidRDefault="00935C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2556C">
        <w:rPr>
          <w:rFonts w:ascii="Times New Roman" w:hAnsi="Times New Roman" w:cs="Times New Roman"/>
          <w:b/>
          <w:sz w:val="24"/>
          <w:szCs w:val="24"/>
          <w:u w:val="single"/>
        </w:rPr>
        <w:t>Programme</w:t>
      </w:r>
      <w:proofErr w:type="spellEnd"/>
      <w:r w:rsidRPr="0012556C">
        <w:rPr>
          <w:rFonts w:ascii="Times New Roman" w:hAnsi="Times New Roman" w:cs="Times New Roman"/>
          <w:b/>
          <w:sz w:val="24"/>
          <w:szCs w:val="24"/>
          <w:u w:val="single"/>
        </w:rPr>
        <w:t xml:space="preserve"> Objectives</w:t>
      </w:r>
    </w:p>
    <w:p w:rsidR="00935C7E" w:rsidRPr="0012556C" w:rsidRDefault="00935C7E" w:rsidP="00935C7E">
      <w:pPr>
        <w:pStyle w:val="xl24"/>
        <w:widowControl w:val="0"/>
        <w:numPr>
          <w:ilvl w:val="0"/>
          <w:numId w:val="1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360"/>
          <w:tab w:val="num" w:pos="180"/>
        </w:tabs>
        <w:autoSpaceDE w:val="0"/>
        <w:autoSpaceDN w:val="0"/>
        <w:adjustRightInd w:val="0"/>
        <w:spacing w:before="120" w:beforeAutospacing="0" w:after="0" w:afterAutospacing="0"/>
        <w:ind w:left="180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12556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Specific objective 1.1: Improve the planning, development and coordination of cross border transport systems for better connections to TEN-T transport network</w:t>
      </w:r>
    </w:p>
    <w:p w:rsidR="00935C7E" w:rsidRPr="0012556C" w:rsidRDefault="00935C7E" w:rsidP="00935C7E">
      <w:pPr>
        <w:pStyle w:val="xl24"/>
        <w:widowControl w:val="0"/>
        <w:numPr>
          <w:ilvl w:val="0"/>
          <w:numId w:val="1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360"/>
          <w:tab w:val="num" w:pos="180"/>
        </w:tabs>
        <w:autoSpaceDE w:val="0"/>
        <w:autoSpaceDN w:val="0"/>
        <w:adjustRightInd w:val="0"/>
        <w:spacing w:before="120" w:beforeAutospacing="0" w:after="0" w:afterAutospacing="0"/>
        <w:ind w:left="180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12556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Specific objective 1.2: Increase transport safety on waterways and maritime transport routes </w:t>
      </w:r>
    </w:p>
    <w:p w:rsidR="00935C7E" w:rsidRPr="0012556C" w:rsidRDefault="00935C7E" w:rsidP="00935C7E">
      <w:pPr>
        <w:pStyle w:val="xl24"/>
        <w:widowControl w:val="0"/>
        <w:numPr>
          <w:ilvl w:val="0"/>
          <w:numId w:val="1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360"/>
          <w:tab w:val="num" w:pos="180"/>
        </w:tabs>
        <w:autoSpaceDE w:val="0"/>
        <w:autoSpaceDN w:val="0"/>
        <w:adjustRightInd w:val="0"/>
        <w:spacing w:before="120" w:beforeAutospacing="0" w:after="0" w:afterAutospacing="0"/>
        <w:ind w:left="180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12556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Specific objective 2.1: To improve the sustainable use of natural heritage and resources and cultural heritage </w:t>
      </w:r>
    </w:p>
    <w:p w:rsidR="00935C7E" w:rsidRPr="0012556C" w:rsidRDefault="00935C7E" w:rsidP="00935C7E">
      <w:pPr>
        <w:pStyle w:val="xl24"/>
        <w:widowControl w:val="0"/>
        <w:numPr>
          <w:ilvl w:val="0"/>
          <w:numId w:val="1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360"/>
          <w:tab w:val="num" w:pos="180"/>
        </w:tabs>
        <w:autoSpaceDE w:val="0"/>
        <w:autoSpaceDN w:val="0"/>
        <w:adjustRightInd w:val="0"/>
        <w:spacing w:before="120" w:beforeAutospacing="0" w:after="0" w:afterAutospacing="0"/>
        <w:ind w:left="18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2556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Specific objective 2.2: To enhance the sustainable management of the ecosystems from the cross-border area </w:t>
      </w:r>
    </w:p>
    <w:p w:rsidR="00935C7E" w:rsidRPr="0012556C" w:rsidRDefault="00935C7E" w:rsidP="00935C7E">
      <w:pPr>
        <w:pStyle w:val="xl24"/>
        <w:widowControl w:val="0"/>
        <w:numPr>
          <w:ilvl w:val="0"/>
          <w:numId w:val="1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360"/>
          <w:tab w:val="num" w:pos="180"/>
        </w:tabs>
        <w:autoSpaceDE w:val="0"/>
        <w:autoSpaceDN w:val="0"/>
        <w:adjustRightInd w:val="0"/>
        <w:spacing w:before="120" w:beforeAutospacing="0" w:after="0" w:afterAutospacing="0"/>
        <w:ind w:left="18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2556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Specific objective 3.1: To improve joint risk management in the cross-border area</w:t>
      </w:r>
    </w:p>
    <w:p w:rsidR="00935C7E" w:rsidRPr="0012556C" w:rsidRDefault="00935C7E" w:rsidP="00935C7E">
      <w:pPr>
        <w:pStyle w:val="xl24"/>
        <w:widowControl w:val="0"/>
        <w:numPr>
          <w:ilvl w:val="0"/>
          <w:numId w:val="1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360"/>
          <w:tab w:val="num" w:pos="180"/>
        </w:tabs>
        <w:autoSpaceDE w:val="0"/>
        <w:autoSpaceDN w:val="0"/>
        <w:adjustRightInd w:val="0"/>
        <w:spacing w:before="120" w:beforeAutospacing="0" w:after="0" w:afterAutospacing="0"/>
        <w:ind w:left="18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2556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Specific objective 4.1 To encourage the integration of the cross-border area in terms of employment and </w:t>
      </w:r>
      <w:proofErr w:type="spellStart"/>
      <w:r w:rsidRPr="0012556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labour</w:t>
      </w:r>
      <w:proofErr w:type="spellEnd"/>
      <w:r w:rsidRPr="0012556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mobility</w:t>
      </w:r>
    </w:p>
    <w:p w:rsidR="00935C7E" w:rsidRPr="0012556C" w:rsidRDefault="00935C7E" w:rsidP="00935C7E">
      <w:pPr>
        <w:pStyle w:val="xl24"/>
        <w:widowControl w:val="0"/>
        <w:numPr>
          <w:ilvl w:val="0"/>
          <w:numId w:val="1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360"/>
          <w:tab w:val="num" w:pos="180"/>
        </w:tabs>
        <w:autoSpaceDE w:val="0"/>
        <w:autoSpaceDN w:val="0"/>
        <w:adjustRightInd w:val="0"/>
        <w:spacing w:before="120" w:beforeAutospacing="0" w:after="0" w:afterAutospacing="0"/>
        <w:ind w:left="18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2556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Specific objective 5.1: To increase cooperation capacity and the efficiency of public institutions in a CBC context</w:t>
      </w:r>
    </w:p>
    <w:p w:rsidR="00935C7E" w:rsidRPr="0012556C" w:rsidRDefault="00935C7E">
      <w:pPr>
        <w:rPr>
          <w:rFonts w:ascii="Times New Roman" w:hAnsi="Times New Roman" w:cs="Times New Roman"/>
          <w:sz w:val="24"/>
          <w:szCs w:val="24"/>
        </w:rPr>
      </w:pPr>
    </w:p>
    <w:p w:rsidR="00935C7E" w:rsidRPr="00935C7E" w:rsidRDefault="00935C7E">
      <w:pPr>
        <w:rPr>
          <w:rFonts w:ascii="Times New Roman" w:hAnsi="Times New Roman" w:cs="Times New Roman"/>
          <w:sz w:val="24"/>
          <w:szCs w:val="24"/>
        </w:rPr>
      </w:pPr>
    </w:p>
    <w:p w:rsidR="00935C7E" w:rsidRPr="0012556C" w:rsidRDefault="00935C7E" w:rsidP="00935C7E">
      <w:pPr>
        <w:pStyle w:val="Titlu3"/>
        <w:shd w:val="clear" w:color="auto" w:fill="FFFFFF"/>
        <w:rPr>
          <w:rFonts w:ascii="Times New Roman" w:hAnsi="Times New Roman"/>
          <w:i w:val="0"/>
          <w:lang w:val="en-US"/>
        </w:rPr>
      </w:pPr>
      <w:proofErr w:type="spellStart"/>
      <w:r w:rsidRPr="0012556C">
        <w:rPr>
          <w:rFonts w:ascii="Times New Roman" w:hAnsi="Times New Roman"/>
          <w:i w:val="0"/>
          <w:lang w:val="en-US"/>
        </w:rPr>
        <w:t>Programme</w:t>
      </w:r>
      <w:proofErr w:type="spellEnd"/>
      <w:r w:rsidRPr="0012556C">
        <w:rPr>
          <w:rFonts w:ascii="Times New Roman" w:hAnsi="Times New Roman"/>
          <w:i w:val="0"/>
          <w:lang w:val="en-US"/>
        </w:rPr>
        <w:t xml:space="preserve"> Priority Axes</w:t>
      </w:r>
    </w:p>
    <w:p w:rsidR="00935C7E" w:rsidRPr="00935C7E" w:rsidRDefault="00935C7E" w:rsidP="00935C7E">
      <w:pPr>
        <w:widowControl w:val="0"/>
        <w:shd w:val="clear" w:color="auto" w:fill="FFFFFF"/>
        <w:spacing w:before="120"/>
        <w:rPr>
          <w:rFonts w:ascii="Times New Roman" w:hAnsi="Times New Roman" w:cs="Times New Roman"/>
          <w:sz w:val="24"/>
          <w:szCs w:val="24"/>
        </w:rPr>
      </w:pPr>
      <w:r w:rsidRPr="00935C7E">
        <w:rPr>
          <w:rFonts w:ascii="Times New Roman" w:hAnsi="Times New Roman" w:cs="Times New Roman"/>
          <w:sz w:val="24"/>
          <w:szCs w:val="24"/>
        </w:rPr>
        <w:t xml:space="preserve">In order to achieve the objectives set out in the programming document, the partner states have jointly agreed upon the main directions on which the interventions under this </w:t>
      </w:r>
      <w:proofErr w:type="spellStart"/>
      <w:r w:rsidRPr="00935C7E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935C7E">
        <w:rPr>
          <w:rFonts w:ascii="Times New Roman" w:hAnsi="Times New Roman" w:cs="Times New Roman"/>
          <w:sz w:val="24"/>
          <w:szCs w:val="24"/>
        </w:rPr>
        <w:t xml:space="preserve"> should focus. These main directions are called Priority Axes and are as follows:</w:t>
      </w:r>
    </w:p>
    <w:p w:rsidR="00935C7E" w:rsidRPr="00935C7E" w:rsidRDefault="00935C7E" w:rsidP="00935C7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180"/>
        </w:tabs>
        <w:spacing w:before="12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935C7E">
        <w:rPr>
          <w:rFonts w:ascii="Times New Roman" w:hAnsi="Times New Roman" w:cs="Times New Roman"/>
          <w:sz w:val="24"/>
          <w:szCs w:val="24"/>
        </w:rPr>
        <w:lastRenderedPageBreak/>
        <w:t>Priority Axis 1: A well connected region</w:t>
      </w:r>
    </w:p>
    <w:p w:rsidR="00935C7E" w:rsidRPr="00935C7E" w:rsidRDefault="00935C7E" w:rsidP="00935C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7E">
        <w:rPr>
          <w:rFonts w:ascii="Times New Roman" w:hAnsi="Times New Roman" w:cs="Times New Roman"/>
          <w:sz w:val="24"/>
          <w:szCs w:val="24"/>
        </w:rPr>
        <w:t>Specific Objective 1.1 Improve the planning, development and coordination of cross-border transport systems for better connections to TEN-T transport network</w:t>
      </w:r>
    </w:p>
    <w:p w:rsidR="00935C7E" w:rsidRPr="00935C7E" w:rsidRDefault="00935C7E" w:rsidP="00935C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7E">
        <w:rPr>
          <w:rFonts w:ascii="Times New Roman" w:hAnsi="Times New Roman" w:cs="Times New Roman"/>
          <w:sz w:val="24"/>
          <w:szCs w:val="24"/>
        </w:rPr>
        <w:t>Specific Objective 1.2 Increase transport safety on waterways and maritime transport routes</w:t>
      </w:r>
    </w:p>
    <w:p w:rsidR="00935C7E" w:rsidRPr="00935C7E" w:rsidRDefault="00935C7E" w:rsidP="00935C7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180"/>
        </w:tabs>
        <w:spacing w:before="12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935C7E">
        <w:rPr>
          <w:rFonts w:ascii="Times New Roman" w:hAnsi="Times New Roman" w:cs="Times New Roman"/>
          <w:sz w:val="24"/>
          <w:szCs w:val="24"/>
        </w:rPr>
        <w:t>Priority Axis 2: A green region</w:t>
      </w:r>
    </w:p>
    <w:p w:rsidR="00935C7E" w:rsidRPr="00935C7E" w:rsidRDefault="00935C7E" w:rsidP="00935C7E">
      <w:pPr>
        <w:keepNext/>
        <w:widowControl w:val="0"/>
        <w:numPr>
          <w:ilvl w:val="1"/>
          <w:numId w:val="4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7E">
        <w:rPr>
          <w:rFonts w:ascii="Times New Roman" w:hAnsi="Times New Roman" w:cs="Times New Roman"/>
          <w:sz w:val="24"/>
          <w:szCs w:val="24"/>
        </w:rPr>
        <w:t>Specific Objective 2.1 To improve the sustainable use of natural heritage and resources and cultural heritage</w:t>
      </w:r>
    </w:p>
    <w:p w:rsidR="00935C7E" w:rsidRPr="00935C7E" w:rsidRDefault="00935C7E" w:rsidP="00935C7E">
      <w:pPr>
        <w:keepNext/>
        <w:widowControl w:val="0"/>
        <w:numPr>
          <w:ilvl w:val="1"/>
          <w:numId w:val="4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7E">
        <w:rPr>
          <w:rFonts w:ascii="Times New Roman" w:hAnsi="Times New Roman" w:cs="Times New Roman"/>
          <w:sz w:val="24"/>
          <w:szCs w:val="24"/>
        </w:rPr>
        <w:t>Specific Objective 2.2 To enhance the sustainable management of the ecosystems from the cross-border area</w:t>
      </w:r>
    </w:p>
    <w:p w:rsidR="00935C7E" w:rsidRPr="00935C7E" w:rsidRDefault="00935C7E" w:rsidP="00935C7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180"/>
        </w:tabs>
        <w:spacing w:before="12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935C7E">
        <w:rPr>
          <w:rFonts w:ascii="Times New Roman" w:hAnsi="Times New Roman" w:cs="Times New Roman"/>
          <w:sz w:val="24"/>
          <w:szCs w:val="24"/>
        </w:rPr>
        <w:t>Priority Axis 3: A safe region</w:t>
      </w:r>
    </w:p>
    <w:p w:rsidR="00935C7E" w:rsidRPr="00935C7E" w:rsidRDefault="00935C7E" w:rsidP="00935C7E">
      <w:pPr>
        <w:keepNext/>
        <w:widowControl w:val="0"/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7E">
        <w:rPr>
          <w:rFonts w:ascii="Times New Roman" w:hAnsi="Times New Roman" w:cs="Times New Roman"/>
          <w:sz w:val="24"/>
          <w:szCs w:val="24"/>
        </w:rPr>
        <w:t>Specific Objective 3.1 To improve joint risk management in the cross-border area</w:t>
      </w:r>
    </w:p>
    <w:p w:rsidR="00935C7E" w:rsidRPr="00935C7E" w:rsidRDefault="00935C7E" w:rsidP="00935C7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180"/>
        </w:tabs>
        <w:spacing w:before="12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935C7E">
        <w:rPr>
          <w:rFonts w:ascii="Times New Roman" w:hAnsi="Times New Roman" w:cs="Times New Roman"/>
          <w:sz w:val="24"/>
          <w:szCs w:val="24"/>
        </w:rPr>
        <w:t>Priority Axis 4: A skilled and inclusive region</w:t>
      </w:r>
    </w:p>
    <w:p w:rsidR="00935C7E" w:rsidRPr="00935C7E" w:rsidRDefault="00935C7E" w:rsidP="00935C7E">
      <w:pPr>
        <w:keepNext/>
        <w:widowControl w:val="0"/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7E">
        <w:rPr>
          <w:rFonts w:ascii="Times New Roman" w:hAnsi="Times New Roman" w:cs="Times New Roman"/>
          <w:sz w:val="24"/>
          <w:szCs w:val="24"/>
        </w:rPr>
        <w:t xml:space="preserve">Specific Objective 4.1 To encourage the integration of the cross-border area in terms of employment and </w:t>
      </w:r>
      <w:r w:rsidR="0096578C" w:rsidRPr="00935C7E">
        <w:rPr>
          <w:rFonts w:ascii="Times New Roman" w:hAnsi="Times New Roman" w:cs="Times New Roman"/>
          <w:sz w:val="24"/>
          <w:szCs w:val="24"/>
        </w:rPr>
        <w:t>labor</w:t>
      </w:r>
      <w:r w:rsidRPr="00935C7E">
        <w:rPr>
          <w:rFonts w:ascii="Times New Roman" w:hAnsi="Times New Roman" w:cs="Times New Roman"/>
          <w:sz w:val="24"/>
          <w:szCs w:val="24"/>
        </w:rPr>
        <w:t xml:space="preserve"> mobility</w:t>
      </w:r>
    </w:p>
    <w:p w:rsidR="00935C7E" w:rsidRPr="00935C7E" w:rsidRDefault="00935C7E" w:rsidP="00935C7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180"/>
        </w:tabs>
        <w:spacing w:before="12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935C7E">
        <w:rPr>
          <w:rFonts w:ascii="Times New Roman" w:hAnsi="Times New Roman" w:cs="Times New Roman"/>
          <w:sz w:val="24"/>
          <w:szCs w:val="24"/>
        </w:rPr>
        <w:t>Priority Axis 5: An efficient region</w:t>
      </w:r>
    </w:p>
    <w:p w:rsidR="00935C7E" w:rsidRPr="00935C7E" w:rsidRDefault="00935C7E" w:rsidP="00935C7E">
      <w:pPr>
        <w:keepNext/>
        <w:widowControl w:val="0"/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7E">
        <w:rPr>
          <w:rFonts w:ascii="Times New Roman" w:hAnsi="Times New Roman" w:cs="Times New Roman"/>
          <w:sz w:val="24"/>
          <w:szCs w:val="24"/>
        </w:rPr>
        <w:t>Specific Objective 5.1 To increase cooperation capacity and the efficiency of public institutions in a CBC context</w:t>
      </w:r>
    </w:p>
    <w:p w:rsidR="00935C7E" w:rsidRPr="00935C7E" w:rsidRDefault="00935C7E" w:rsidP="00935C7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180"/>
        </w:tabs>
        <w:spacing w:before="12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935C7E">
        <w:rPr>
          <w:rFonts w:ascii="Times New Roman" w:hAnsi="Times New Roman" w:cs="Times New Roman"/>
          <w:sz w:val="24"/>
          <w:szCs w:val="24"/>
        </w:rPr>
        <w:t>Priority Axis 6: Technical Assistance</w:t>
      </w:r>
    </w:p>
    <w:p w:rsidR="00935C7E" w:rsidRDefault="00935C7E">
      <w:pPr>
        <w:rPr>
          <w:rFonts w:ascii="Times New Roman" w:hAnsi="Times New Roman" w:cs="Times New Roman"/>
          <w:sz w:val="24"/>
          <w:szCs w:val="24"/>
        </w:rPr>
      </w:pPr>
    </w:p>
    <w:p w:rsidR="0012556C" w:rsidRPr="0096578C" w:rsidRDefault="0012556C">
      <w:pPr>
        <w:rPr>
          <w:rFonts w:ascii="Times New Roman" w:hAnsi="Times New Roman" w:cs="Times New Roman"/>
          <w:sz w:val="24"/>
          <w:szCs w:val="24"/>
        </w:rPr>
      </w:pPr>
    </w:p>
    <w:p w:rsidR="007520FE" w:rsidRPr="0096578C" w:rsidRDefault="007520FE" w:rsidP="007520FE">
      <w:pPr>
        <w:pStyle w:val="Titlu3"/>
        <w:rPr>
          <w:rFonts w:ascii="Times New Roman" w:hAnsi="Times New Roman"/>
          <w:u w:val="none"/>
          <w:lang w:val="en-US"/>
        </w:rPr>
      </w:pPr>
      <w:r w:rsidRPr="0096578C">
        <w:rPr>
          <w:rFonts w:ascii="Times New Roman" w:hAnsi="Times New Roman"/>
          <w:u w:val="none"/>
          <w:lang w:val="en-US"/>
        </w:rPr>
        <w:t>Eligibility of Applicants</w:t>
      </w:r>
    </w:p>
    <w:p w:rsidR="007520FE" w:rsidRPr="0096578C" w:rsidRDefault="007520FE" w:rsidP="007520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6578C">
        <w:rPr>
          <w:rFonts w:ascii="Times New Roman" w:hAnsi="Times New Roman" w:cs="Times New Roman"/>
          <w:sz w:val="24"/>
          <w:szCs w:val="24"/>
        </w:rPr>
        <w:t>The applicants have</w:t>
      </w:r>
      <w:bookmarkStart w:id="0" w:name="_GoBack"/>
      <w:bookmarkEnd w:id="0"/>
      <w:r w:rsidRPr="0096578C">
        <w:rPr>
          <w:rFonts w:ascii="Times New Roman" w:hAnsi="Times New Roman" w:cs="Times New Roman"/>
          <w:sz w:val="24"/>
          <w:szCs w:val="24"/>
        </w:rPr>
        <w:t xml:space="preserve"> to comply with a set of requirements related to their:</w:t>
      </w:r>
    </w:p>
    <w:p w:rsidR="007520FE" w:rsidRPr="0096578C" w:rsidRDefault="007520FE" w:rsidP="007520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657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6578C">
        <w:rPr>
          <w:rFonts w:ascii="Times New Roman" w:hAnsi="Times New Roman" w:cs="Times New Roman"/>
          <w:sz w:val="24"/>
          <w:szCs w:val="24"/>
        </w:rPr>
        <w:t>legal</w:t>
      </w:r>
      <w:proofErr w:type="gramEnd"/>
      <w:r w:rsidRPr="0096578C">
        <w:rPr>
          <w:rFonts w:ascii="Times New Roman" w:hAnsi="Times New Roman" w:cs="Times New Roman"/>
          <w:sz w:val="24"/>
          <w:szCs w:val="24"/>
        </w:rPr>
        <w:t xml:space="preserve"> status,</w:t>
      </w:r>
    </w:p>
    <w:p w:rsidR="007520FE" w:rsidRPr="0096578C" w:rsidRDefault="007520FE" w:rsidP="007520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657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6578C">
        <w:rPr>
          <w:rFonts w:ascii="Times New Roman" w:hAnsi="Times New Roman" w:cs="Times New Roman"/>
          <w:sz w:val="24"/>
          <w:szCs w:val="24"/>
        </w:rPr>
        <w:t>geographical</w:t>
      </w:r>
      <w:proofErr w:type="gramEnd"/>
      <w:r w:rsidRPr="0096578C">
        <w:rPr>
          <w:rFonts w:ascii="Times New Roman" w:hAnsi="Times New Roman" w:cs="Times New Roman"/>
          <w:sz w:val="24"/>
          <w:szCs w:val="24"/>
        </w:rPr>
        <w:t xml:space="preserve"> location,</w:t>
      </w:r>
    </w:p>
    <w:p w:rsidR="0012556C" w:rsidRPr="0096578C" w:rsidRDefault="007520FE" w:rsidP="007520FE">
      <w:pPr>
        <w:rPr>
          <w:rFonts w:ascii="Times New Roman" w:hAnsi="Times New Roman" w:cs="Times New Roman"/>
          <w:sz w:val="24"/>
          <w:szCs w:val="24"/>
        </w:rPr>
      </w:pPr>
      <w:r w:rsidRPr="009657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6578C">
        <w:rPr>
          <w:rFonts w:ascii="Times New Roman" w:hAnsi="Times New Roman" w:cs="Times New Roman"/>
          <w:sz w:val="24"/>
          <w:szCs w:val="24"/>
        </w:rPr>
        <w:t>professional</w:t>
      </w:r>
      <w:proofErr w:type="gramEnd"/>
      <w:r w:rsidRPr="0096578C">
        <w:rPr>
          <w:rFonts w:ascii="Times New Roman" w:hAnsi="Times New Roman" w:cs="Times New Roman"/>
          <w:sz w:val="24"/>
          <w:szCs w:val="24"/>
        </w:rPr>
        <w:t xml:space="preserve"> and financial background</w:t>
      </w:r>
    </w:p>
    <w:p w:rsidR="0012556C" w:rsidRPr="00935C7E" w:rsidRDefault="0012556C">
      <w:pPr>
        <w:rPr>
          <w:rFonts w:ascii="Times New Roman" w:hAnsi="Times New Roman" w:cs="Times New Roman"/>
          <w:sz w:val="24"/>
          <w:szCs w:val="24"/>
        </w:rPr>
      </w:pPr>
    </w:p>
    <w:sectPr w:rsidR="0012556C" w:rsidRPr="00935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2F6D"/>
    <w:multiLevelType w:val="hybridMultilevel"/>
    <w:tmpl w:val="BA947260"/>
    <w:lvl w:ilvl="0" w:tplc="B9AA63F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D0329F4"/>
    <w:multiLevelType w:val="hybridMultilevel"/>
    <w:tmpl w:val="4112CEE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153385"/>
    <w:multiLevelType w:val="hybridMultilevel"/>
    <w:tmpl w:val="1A7211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1B01C1"/>
    <w:multiLevelType w:val="hybridMultilevel"/>
    <w:tmpl w:val="032CFFDC"/>
    <w:lvl w:ilvl="0" w:tplc="B9AA63F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5633081"/>
    <w:multiLevelType w:val="hybridMultilevel"/>
    <w:tmpl w:val="EBFCE8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24"/>
    <w:rsid w:val="00056924"/>
    <w:rsid w:val="0012556C"/>
    <w:rsid w:val="00397ABB"/>
    <w:rsid w:val="007520FE"/>
    <w:rsid w:val="00935C7E"/>
    <w:rsid w:val="0096578C"/>
    <w:rsid w:val="00E7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3">
    <w:name w:val="heading 3"/>
    <w:aliases w:val="Podpodkapitola,adpis 3,Heading 3 Char,KopCat. 3,Numbered - 3,2,ch2"/>
    <w:basedOn w:val="Normal"/>
    <w:next w:val="Normal"/>
    <w:link w:val="Titlu3Caracter"/>
    <w:qFormat/>
    <w:rsid w:val="00935C7E"/>
    <w:pPr>
      <w:keepNext/>
      <w:spacing w:after="240" w:line="240" w:lineRule="auto"/>
      <w:jc w:val="both"/>
      <w:outlineLvl w:val="2"/>
    </w:pPr>
    <w:rPr>
      <w:rFonts w:ascii="Verdana" w:eastAsia="Times New Roman" w:hAnsi="Verdana" w:cs="Times New Roman"/>
      <w:b/>
      <w:i/>
      <w:sz w:val="24"/>
      <w:szCs w:val="24"/>
      <w:u w:val="single"/>
      <w:lang w:val="en-I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rsid w:val="00935C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35C7E"/>
    <w:pPr>
      <w:keepNext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0"/>
      <w:lang w:val="ro-RO" w:eastAsia="ro-RO"/>
    </w:rPr>
  </w:style>
  <w:style w:type="paragraph" w:customStyle="1" w:styleId="xl24">
    <w:name w:val="xl24"/>
    <w:basedOn w:val="Normal"/>
    <w:rsid w:val="00935C7E"/>
    <w:pPr>
      <w:keepNext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lang w:val="en-GB"/>
    </w:rPr>
  </w:style>
  <w:style w:type="character" w:customStyle="1" w:styleId="Titlu3Caracter">
    <w:name w:val="Titlu 3 Caracter"/>
    <w:basedOn w:val="Fontdeparagrafimplicit"/>
    <w:link w:val="Titlu3"/>
    <w:rsid w:val="00935C7E"/>
    <w:rPr>
      <w:rFonts w:ascii="Verdana" w:eastAsia="Times New Roman" w:hAnsi="Verdana" w:cs="Times New Roman"/>
      <w:b/>
      <w:i/>
      <w:sz w:val="24"/>
      <w:szCs w:val="24"/>
      <w:u w:val="single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3">
    <w:name w:val="heading 3"/>
    <w:aliases w:val="Podpodkapitola,adpis 3,Heading 3 Char,KopCat. 3,Numbered - 3,2,ch2"/>
    <w:basedOn w:val="Normal"/>
    <w:next w:val="Normal"/>
    <w:link w:val="Titlu3Caracter"/>
    <w:qFormat/>
    <w:rsid w:val="00935C7E"/>
    <w:pPr>
      <w:keepNext/>
      <w:spacing w:after="240" w:line="240" w:lineRule="auto"/>
      <w:jc w:val="both"/>
      <w:outlineLvl w:val="2"/>
    </w:pPr>
    <w:rPr>
      <w:rFonts w:ascii="Verdana" w:eastAsia="Times New Roman" w:hAnsi="Verdana" w:cs="Times New Roman"/>
      <w:b/>
      <w:i/>
      <w:sz w:val="24"/>
      <w:szCs w:val="24"/>
      <w:u w:val="single"/>
      <w:lang w:val="en-I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rsid w:val="00935C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35C7E"/>
    <w:pPr>
      <w:keepNext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0"/>
      <w:lang w:val="ro-RO" w:eastAsia="ro-RO"/>
    </w:rPr>
  </w:style>
  <w:style w:type="paragraph" w:customStyle="1" w:styleId="xl24">
    <w:name w:val="xl24"/>
    <w:basedOn w:val="Normal"/>
    <w:rsid w:val="00935C7E"/>
    <w:pPr>
      <w:keepNext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lang w:val="en-GB"/>
    </w:rPr>
  </w:style>
  <w:style w:type="character" w:customStyle="1" w:styleId="Titlu3Caracter">
    <w:name w:val="Titlu 3 Caracter"/>
    <w:basedOn w:val="Fontdeparagrafimplicit"/>
    <w:link w:val="Titlu3"/>
    <w:rsid w:val="00935C7E"/>
    <w:rPr>
      <w:rFonts w:ascii="Verdana" w:eastAsia="Times New Roman" w:hAnsi="Verdana" w:cs="Times New Roman"/>
      <w:b/>
      <w:i/>
      <w:sz w:val="24"/>
      <w:szCs w:val="24"/>
      <w:u w:val="single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ANTER2</dc:creator>
  <cp:keywords/>
  <dc:description/>
  <cp:lastModifiedBy>ANTER2</cp:lastModifiedBy>
  <cp:revision>6</cp:revision>
  <dcterms:created xsi:type="dcterms:W3CDTF">2016-02-12T10:54:00Z</dcterms:created>
  <dcterms:modified xsi:type="dcterms:W3CDTF">2016-02-12T11:34:00Z</dcterms:modified>
</cp:coreProperties>
</file>