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CALL FOR PARTICIPANT</w:t>
      </w:r>
      <w:r>
        <w:rPr>
          <w:b w:val="1"/>
          <w:bCs w:val="1"/>
          <w:rtl w:val="0"/>
          <w:lang w:val="en-US"/>
        </w:rPr>
        <w:t>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Project name: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ImPARIamo</w:t>
      </w:r>
      <w:r>
        <w:rPr>
          <w:b w:val="1"/>
          <w:bCs w:val="1"/>
          <w:rtl w:val="0"/>
          <w:lang w:val="en-US"/>
        </w:rPr>
        <w:t xml:space="preserve">” – </w:t>
      </w:r>
      <w:r>
        <w:rPr>
          <w:b w:val="1"/>
          <w:bCs w:val="1"/>
          <w:rtl w:val="0"/>
          <w:lang w:val="en-US"/>
        </w:rPr>
        <w:t>Celano (Aq)</w:t>
      </w:r>
      <w:r>
        <w:rPr>
          <w:b w:val="1"/>
          <w:bCs w:val="1"/>
          <w:rtl w:val="0"/>
          <w:lang w:val="en-US"/>
        </w:rPr>
        <w:t>,</w:t>
      </w:r>
      <w:r>
        <w:rPr>
          <w:b w:val="1"/>
          <w:bCs w:val="1"/>
          <w:rtl w:val="0"/>
          <w:lang w:val="en-US"/>
        </w:rPr>
        <w:t xml:space="preserve"> I</w:t>
      </w:r>
      <w:r>
        <w:rPr>
          <w:b w:val="1"/>
          <w:bCs w:val="1"/>
          <w:rtl w:val="0"/>
          <w:lang w:val="en-US"/>
        </w:rPr>
        <w:t>taly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June </w:t>
      </w:r>
      <w:r>
        <w:rPr>
          <w:b w:val="1"/>
          <w:bCs w:val="1"/>
          <w:rtl w:val="0"/>
          <w:lang w:val="it-IT"/>
        </w:rPr>
        <w:t>9</w:t>
      </w:r>
      <w:r>
        <w:rPr>
          <w:b w:val="1"/>
          <w:bCs w:val="1"/>
          <w:rtl w:val="0"/>
          <w:lang w:val="it-IT"/>
        </w:rPr>
        <w:t>-19</w:t>
      </w:r>
      <w:r>
        <w:rPr>
          <w:b w:val="1"/>
          <w:bCs w:val="1"/>
          <w:rtl w:val="0"/>
          <w:lang w:val="it-IT"/>
        </w:rPr>
        <w:t xml:space="preserve"> 2016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en-US"/>
        </w:rPr>
      </w:pPr>
      <w:r>
        <w:rPr>
          <w:b w:val="1"/>
          <w:bCs w:val="1"/>
          <w:rtl w:val="0"/>
          <w:lang w:val="en-US"/>
        </w:rPr>
        <w:t>European Programme</w:t>
      </w:r>
      <w:r>
        <w:rPr>
          <w:rtl w:val="0"/>
          <w:lang w:val="en-US"/>
        </w:rPr>
        <w:t>: Erasmus+ Youth Exchange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en-US"/>
        </w:rPr>
      </w:pPr>
      <w:r>
        <w:rPr>
          <w:b w:val="1"/>
          <w:bCs w:val="1"/>
          <w:rtl w:val="0"/>
          <w:lang w:val="en-US"/>
        </w:rPr>
        <w:t>Applicant Organization: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AMFI International</w:t>
      </w:r>
      <w:r>
        <w:rPr>
          <w:rtl w:val="0"/>
          <w:lang w:val="en-US"/>
        </w:rPr>
        <w:t xml:space="preserve"> (IT)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Description: </w:t>
      </w:r>
    </w:p>
    <w:p>
      <w:pPr>
        <w:pStyle w:val="Di 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12121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color w:val="212121"/>
          <w:sz w:val="24"/>
          <w:szCs w:val="24"/>
          <w:rtl w:val="0"/>
          <w:lang w:val="nl-NL"/>
        </w:rPr>
        <w:t>Gender stereotypes</w:t>
      </w:r>
      <w:r>
        <w:rPr>
          <w:rFonts w:ascii="Trebuchet MS" w:hAnsi="Trebuchet MS"/>
          <w:color w:val="212121"/>
          <w:sz w:val="24"/>
          <w:szCs w:val="24"/>
          <w:rtl w:val="0"/>
        </w:rPr>
        <w:t xml:space="preserve">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continue to exist even today at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all levels of society and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for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all age groups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,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particularly children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come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into contact with early gender stereotypes through TV series, advertising, picture books and other education and training material that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somehow 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>affect their perception of how male and female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 should behave</w:t>
      </w:r>
      <w:r>
        <w:rPr>
          <w:rFonts w:ascii="Trebuchet MS" w:hAnsi="Trebuchet MS"/>
          <w:color w:val="212121"/>
          <w:sz w:val="24"/>
          <w:szCs w:val="24"/>
          <w:rtl w:val="0"/>
        </w:rPr>
        <w:t xml:space="preserve">.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Thus, AMFI</w:t>
      </w:r>
      <w:r>
        <w:rPr>
          <w:rFonts w:ascii="Trebuchet MS" w:hAnsi="Trebuchet MS"/>
          <w:color w:val="212121"/>
          <w:sz w:val="24"/>
          <w:szCs w:val="24"/>
          <w:rtl w:val="0"/>
        </w:rPr>
        <w:t xml:space="preserve">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is</w:t>
      </w:r>
      <w:r>
        <w:rPr>
          <w:rFonts w:ascii="Trebuchet MS" w:hAnsi="Trebuchet MS"/>
          <w:color w:val="212121"/>
          <w:sz w:val="24"/>
          <w:szCs w:val="24"/>
          <w:rtl w:val="0"/>
        </w:rPr>
        <w:t xml:space="preserve"> promot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ing 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an exchange program for young people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around</w:t>
      </w:r>
      <w:r>
        <w:rPr>
          <w:rFonts w:ascii="Trebuchet MS" w:hAnsi="Trebuchet MS"/>
          <w:color w:val="212121"/>
          <w:sz w:val="24"/>
          <w:szCs w:val="24"/>
          <w:rtl w:val="0"/>
        </w:rPr>
        <w:t xml:space="preserve">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gender based 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non-discrimination and equal opportunities for men and women for 60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participants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between 14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 and 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>30 years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 old</w:t>
      </w:r>
      <w:r>
        <w:rPr>
          <w:rFonts w:ascii="Trebuchet MS" w:hAnsi="Trebuchet MS"/>
          <w:color w:val="212121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1212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12121"/>
          <w:sz w:val="24"/>
          <w:szCs w:val="24"/>
          <w:rtl w:val="0"/>
        </w:rPr>
      </w:pP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The </w:t>
      </w:r>
      <w:r>
        <w:rPr>
          <w:rFonts w:ascii="Trebuchet MS" w:hAnsi="Trebuchet MS"/>
          <w:b w:val="1"/>
          <w:bCs w:val="1"/>
          <w:color w:val="212121"/>
          <w:sz w:val="24"/>
          <w:szCs w:val="24"/>
          <w:rtl w:val="0"/>
        </w:rPr>
        <w:t>aim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is to promote rights, equality and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the values of 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non-discrimination. The project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wants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to achieve these goals through innovative methods and non-formal education, pushing the beneficiaries of th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is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project to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think about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and assess whether the rights of girls and boys are equally guaranteed and dispelling some myths about what men, women, children and teenagers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 can or cannot do</w:t>
      </w:r>
      <w:r>
        <w:rPr>
          <w:rFonts w:ascii="Trebuchet MS" w:hAnsi="Trebuchet MS"/>
          <w:color w:val="212121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12121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12121"/>
          <w:sz w:val="24"/>
          <w:szCs w:val="24"/>
          <w:rtl w:val="0"/>
        </w:rPr>
      </w:pP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The project </w:t>
      </w:r>
      <w:r>
        <w:rPr>
          <w:rFonts w:ascii="Trebuchet MS" w:hAnsi="Trebuchet MS"/>
          <w:b w:val="1"/>
          <w:bCs w:val="1"/>
          <w:color w:val="212121"/>
          <w:sz w:val="24"/>
          <w:szCs w:val="24"/>
          <w:rtl w:val="0"/>
          <w:lang w:val="pt-PT"/>
        </w:rPr>
        <w:t>involves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an exchange between young people from the following countries: Italy, Ukraine, Czech Republic, Greece, Serbia, Romania, Macedonia. Mobility will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for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10 days and will take place in Italy. The project activities will begin from the month of June 2016. The training activities imply the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fulfillment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of reading workshops, artistic and manual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activities </w:t>
      </w:r>
      <w:r>
        <w:rPr>
          <w:rFonts w:ascii="Trebuchet MS" w:hAnsi="Trebuchet MS"/>
          <w:color w:val="212121"/>
          <w:sz w:val="24"/>
          <w:szCs w:val="24"/>
          <w:rtl w:val="0"/>
        </w:rPr>
        <w:t xml:space="preserve">-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from c</w:t>
      </w:r>
      <w:r>
        <w:rPr>
          <w:rFonts w:ascii="Trebuchet MS" w:hAnsi="Trebuchet MS"/>
          <w:color w:val="212121"/>
          <w:sz w:val="24"/>
          <w:szCs w:val="24"/>
          <w:rtl w:val="0"/>
          <w:lang w:val="nl-NL"/>
        </w:rPr>
        <w:t xml:space="preserve">ooking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>to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 engineering - which will have as main theme that of non-discrimination and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of 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>equal opportunities for boys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 and 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girls. The experience will be certified by the project leader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in cooperation with 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 xml:space="preserve">the whole partnership </w:t>
      </w:r>
      <w:r>
        <w:rPr>
          <w:rFonts w:ascii="Trebuchet MS" w:hAnsi="Trebuchet MS"/>
          <w:color w:val="212121"/>
          <w:sz w:val="24"/>
          <w:szCs w:val="24"/>
          <w:rtl w:val="0"/>
          <w:lang w:val="it-IT"/>
        </w:rPr>
        <w:t xml:space="preserve">through the </w:t>
      </w:r>
      <w:r>
        <w:rPr>
          <w:rFonts w:ascii="Trebuchet MS" w:hAnsi="Trebuchet MS"/>
          <w:color w:val="212121"/>
          <w:sz w:val="24"/>
          <w:szCs w:val="24"/>
          <w:rtl w:val="0"/>
          <w:lang w:val="en-US"/>
        </w:rPr>
        <w:t>Youth Pass.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b w:val="1"/>
          <w:bCs w:val="1"/>
          <w:rtl w:val="0"/>
          <w:lang w:val="it-IT"/>
        </w:rPr>
        <w:t>Mobility Target Group</w:t>
      </w:r>
      <w:r>
        <w:rPr>
          <w:rtl w:val="0"/>
          <w:lang w:val="it-IT"/>
        </w:rPr>
        <w:t xml:space="preserve">: </w:t>
      </w:r>
      <w:r>
        <w:rPr>
          <w:rtl w:val="0"/>
          <w:lang w:val="it-IT"/>
        </w:rPr>
        <w:t xml:space="preserve">60 </w:t>
      </w:r>
      <w:r>
        <w:rPr>
          <w:rtl w:val="0"/>
          <w:lang w:val="it-IT"/>
        </w:rPr>
        <w:t>participants between 14 and 30 years old.</w:t>
      </w:r>
      <w:r>
        <w:rPr>
          <w:rtl w:val="0"/>
          <w:lang w:val="it-IT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b w:val="1"/>
          <w:bCs w:val="1"/>
          <w:rtl w:val="0"/>
          <w:lang w:val="it-IT"/>
        </w:rPr>
        <w:t>Tutors</w:t>
      </w:r>
      <w:r>
        <w:rPr>
          <w:b w:val="1"/>
          <w:bCs w:val="1"/>
          <w:rtl w:val="0"/>
          <w:lang w:val="it-IT"/>
        </w:rPr>
        <w:t xml:space="preserve">: </w:t>
      </w:r>
      <w:r>
        <w:rPr>
          <w:rtl w:val="0"/>
          <w:lang w:val="it-IT"/>
        </w:rPr>
        <w:t>9 (</w:t>
      </w:r>
      <w:r>
        <w:rPr>
          <w:rtl w:val="0"/>
          <w:lang w:val="it-IT"/>
        </w:rPr>
        <w:t>one for each country of destination</w:t>
      </w:r>
      <w:r>
        <w:rPr>
          <w:rtl w:val="0"/>
          <w:lang w:val="it-IT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b w:val="1"/>
          <w:bCs w:val="1"/>
          <w:rtl w:val="0"/>
          <w:lang w:val="it-IT"/>
        </w:rPr>
        <w:t>Counties involved</w:t>
      </w:r>
      <w:r>
        <w:rPr>
          <w:b w:val="1"/>
          <w:bCs w:val="1"/>
          <w:rtl w:val="0"/>
          <w:lang w:val="it-IT"/>
        </w:rPr>
        <w:t>: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Italy, Ukraine, Czech Republic, Greece, </w:t>
      </w:r>
      <w:r>
        <w:rPr>
          <w:rtl w:val="0"/>
          <w:lang w:val="it-IT"/>
        </w:rPr>
        <w:t>Serbia, Romania, Macedonia</w:t>
      </w:r>
      <w:r>
        <w:rPr>
          <w:rtl w:val="0"/>
          <w:lang w:val="it-IT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b w:val="1"/>
          <w:bCs w:val="1"/>
          <w:rtl w:val="0"/>
          <w:lang w:val="it-IT"/>
        </w:rPr>
        <w:t>Applications deadline</w:t>
      </w:r>
      <w:r>
        <w:rPr>
          <w:b w:val="1"/>
          <w:bCs w:val="1"/>
          <w:rtl w:val="0"/>
          <w:lang w:val="it-IT"/>
        </w:rPr>
        <w:t xml:space="preserve">: </w:t>
      </w:r>
      <w:r>
        <w:rPr>
          <w:rtl w:val="0"/>
          <w:lang w:val="it-IT"/>
        </w:rPr>
        <w:t>20.3.2016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b w:val="1"/>
          <w:bCs w:val="1"/>
          <w:rtl w:val="0"/>
          <w:lang w:val="it-IT"/>
        </w:rPr>
        <w:t xml:space="preserve">IMPORTANT: </w:t>
      </w:r>
      <w:r>
        <w:rPr>
          <w:rtl w:val="0"/>
          <w:lang w:val="it-IT"/>
        </w:rPr>
        <w:t>The project budget covers all accommodation and travel expenses.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Activities in detail: </w:t>
      </w:r>
      <w:r>
        <w:rPr>
          <w:rtl w:val="0"/>
          <w:lang w:val="it-IT"/>
        </w:rPr>
        <w:t>see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tl w:val="0"/>
          <w:lang w:val="it-IT"/>
        </w:rPr>
        <w:t>next page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Project </w:t>
      </w:r>
      <w:r>
        <w:rPr>
          <w:sz w:val="32"/>
          <w:szCs w:val="32"/>
          <w:rtl w:val="0"/>
          <w:lang w:val="it-IT"/>
        </w:rPr>
        <w:t>“</w:t>
      </w:r>
      <w:r>
        <w:rPr>
          <w:sz w:val="32"/>
          <w:szCs w:val="32"/>
          <w:rtl w:val="0"/>
          <w:lang w:val="it-IT"/>
        </w:rPr>
        <w:t>ImPARIamo</w:t>
      </w:r>
      <w:r>
        <w:rPr>
          <w:sz w:val="32"/>
          <w:szCs w:val="32"/>
          <w:rtl w:val="0"/>
          <w:lang w:val="it-IT"/>
        </w:rPr>
        <w:t>”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Period: 9th - 19th June 2016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en-US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Programme</w:t>
      </w:r>
    </w:p>
    <w:p>
      <w:pPr>
        <w:pStyle w:val="Normal.0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it-IT"/>
        </w:rPr>
        <w:t xml:space="preserve">9th June -  Thursday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Arrival - Participants will be transferred from the airport to the accommodation in Celano city Centre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10th June  - 1st day - Friday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Morning: Reading and working group on graphic novel about MIRIAM MAKEBA and FRANCA VIOLA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Afternoon: Assessment questionnaire and discussion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11th June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– </w:t>
      </w:r>
      <w:r>
        <w:rPr>
          <w:rFonts w:ascii="Helvetica" w:hAnsi="Helvetica"/>
          <w:b w:val="1"/>
          <w:bCs w:val="1"/>
          <w:rtl w:val="0"/>
          <w:lang w:val="en-US"/>
        </w:rPr>
        <w:t>2nd day - Saturday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Visit to Celano City Centre and Orienteering activities in the Historical Centre </w:t>
      </w:r>
      <w:r>
        <w:rPr>
          <w:rFonts w:ascii="Helvetica" w:hAnsi="Helvetica" w:hint="default"/>
          <w:rtl w:val="0"/>
          <w:lang w:val="en-US"/>
        </w:rPr>
        <w:t xml:space="preserve">– </w:t>
      </w:r>
      <w:r>
        <w:rPr>
          <w:rFonts w:ascii="Helvetica" w:hAnsi="Helvetica"/>
          <w:rtl w:val="0"/>
          <w:lang w:val="en-US"/>
        </w:rPr>
        <w:t>Gender research: discovery operation on the names given to our local streets.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Individual research and data analysis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12th June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– </w:t>
      </w:r>
      <w:r>
        <w:rPr>
          <w:rFonts w:ascii="Helvetica" w:hAnsi="Helvetica"/>
          <w:b w:val="1"/>
          <w:bCs w:val="1"/>
          <w:rtl w:val="0"/>
          <w:lang w:val="en-US"/>
        </w:rPr>
        <w:t>3rd day - Sunday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Guided tour and picnic at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Gole di Celano</w:t>
      </w:r>
      <w:r>
        <w:rPr>
          <w:rFonts w:ascii="Helvetica" w:hAnsi="Helvetica" w:hint="default"/>
          <w:rtl w:val="0"/>
          <w:lang w:val="en-US"/>
        </w:rPr>
        <w:t xml:space="preserve">” – </w:t>
      </w:r>
      <w:r>
        <w:rPr>
          <w:rFonts w:ascii="Helvetica" w:hAnsi="Helvetica"/>
          <w:rtl w:val="0"/>
          <w:lang w:val="en-US"/>
        </w:rPr>
        <w:t>Cooking Workshop : How to make Italian handmade pasta? Is it really an only women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job?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13th June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– </w:t>
      </w:r>
      <w:r>
        <w:rPr>
          <w:rFonts w:ascii="Helvetica" w:hAnsi="Helvetica"/>
          <w:b w:val="1"/>
          <w:bCs w:val="1"/>
          <w:rtl w:val="0"/>
          <w:lang w:val="en-US"/>
        </w:rPr>
        <w:t>4th day - Monday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Recital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The marriage tradition in Celano</w:t>
      </w:r>
      <w:r>
        <w:rPr>
          <w:rFonts w:ascii="Helvetica" w:hAnsi="Helvetica" w:hint="default"/>
          <w:rtl w:val="0"/>
          <w:lang w:val="en-US"/>
        </w:rPr>
        <w:t xml:space="preserve">” – </w:t>
      </w:r>
      <w:r>
        <w:rPr>
          <w:rFonts w:ascii="Helvetica" w:hAnsi="Helvetica"/>
          <w:rtl w:val="0"/>
          <w:lang w:val="en-US"/>
        </w:rPr>
        <w:t>In collaboration with Pro-Loco Association of Celano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14th June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– </w:t>
      </w:r>
      <w:r>
        <w:rPr>
          <w:rFonts w:ascii="Helvetica" w:hAnsi="Helvetica"/>
          <w:b w:val="1"/>
          <w:bCs w:val="1"/>
          <w:rtl w:val="0"/>
          <w:lang w:val="en-US"/>
        </w:rPr>
        <w:t>5th day - Tuesday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Morning: Workshop 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How to paint a wall?</w:t>
      </w:r>
      <w:r>
        <w:rPr>
          <w:rFonts w:ascii="Helvetica" w:hAnsi="Helvetica" w:hint="default"/>
          <w:rtl w:val="0"/>
          <w:lang w:val="en-US"/>
        </w:rPr>
        <w:t xml:space="preserve">” </w:t>
      </w:r>
      <w:r>
        <w:rPr>
          <w:rFonts w:ascii="Helvetica" w:hAnsi="Helvetica"/>
          <w:rtl w:val="0"/>
          <w:lang w:val="en-US"/>
        </w:rPr>
        <w:t>Is it really an only men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s job?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Free Afternoon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15th June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– </w:t>
      </w:r>
      <w:r>
        <w:rPr>
          <w:rFonts w:ascii="Helvetica" w:hAnsi="Helvetica"/>
          <w:b w:val="1"/>
          <w:bCs w:val="1"/>
          <w:rtl w:val="0"/>
          <w:lang w:val="en-US"/>
        </w:rPr>
        <w:t>6th day - Tuesday - Wednesday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Morning : Reading activities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firstLine="0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Let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s visit a Gym </w:t>
      </w:r>
      <w:r>
        <w:rPr>
          <w:rFonts w:ascii="Helvetica" w:hAnsi="Helvetica" w:hint="default"/>
          <w:rtl w:val="0"/>
          <w:lang w:val="en-US"/>
        </w:rPr>
        <w:t xml:space="preserve">– </w:t>
      </w:r>
      <w:r>
        <w:rPr>
          <w:rFonts w:ascii="Helvetica" w:hAnsi="Helvetica"/>
          <w:rtl w:val="0"/>
          <w:lang w:val="en-US"/>
        </w:rPr>
        <w:t>Workshop: Taekwondo fighting lesson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Afternoon: Projection of the film 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Million Dollar Baby"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16th June -7th day -  Thursday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Treasure Hunt in Celano or Visit to </w:t>
      </w:r>
      <w:r>
        <w:rPr>
          <w:rFonts w:ascii="Helvetica" w:hAnsi="Helvetica"/>
          <w:rtl w:val="0"/>
          <w:lang w:val="en-US"/>
        </w:rPr>
        <w:t>S.Vittorino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17th June  - 8th day - Friday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Morning: Workshop: Observing the local open-air market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Afternoon: Working group about the activities carried out during the morning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18th June  - 9th day - Saturday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Short trip along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Le Gole</w:t>
      </w:r>
      <w:r>
        <w:rPr>
          <w:rFonts w:ascii="Helvetica" w:hAnsi="Helvetica" w:hint="default"/>
          <w:rtl w:val="0"/>
          <w:lang w:val="en-US"/>
        </w:rPr>
        <w:t xml:space="preserve">” </w:t>
      </w:r>
      <w:r>
        <w:rPr>
          <w:rFonts w:ascii="Helvetica" w:hAnsi="Helvetica"/>
          <w:rtl w:val="0"/>
          <w:lang w:val="en-US"/>
        </w:rPr>
        <w:t>Path in Celano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19th June  - 10th day - Sunday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Final Meeting and delivery of Certificates of attendance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