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0C" w:rsidRPr="003242C0" w:rsidRDefault="00E62DDB" w:rsidP="0003240C">
      <w:pPr>
        <w:pStyle w:val="NoSpacing"/>
        <w:rPr>
          <w:rFonts w:asciiTheme="majorHAnsi" w:hAnsiTheme="majorHAnsi"/>
          <w:b/>
          <w:color w:val="002060"/>
          <w:sz w:val="28"/>
        </w:rPr>
      </w:pPr>
      <w:r>
        <w:rPr>
          <w:noProof/>
          <w:lang w:eastAsia="ro-RO"/>
        </w:rPr>
        <w:drawing>
          <wp:anchor distT="0" distB="0" distL="114300" distR="114300" simplePos="0" relativeHeight="251662336" behindDoc="0" locked="0" layoutInCell="1" allowOverlap="1" wp14:anchorId="27214A82" wp14:editId="43341366">
            <wp:simplePos x="0" y="0"/>
            <wp:positionH relativeFrom="column">
              <wp:posOffset>-19050</wp:posOffset>
            </wp:positionH>
            <wp:positionV relativeFrom="paragraph">
              <wp:posOffset>-443865</wp:posOffset>
            </wp:positionV>
            <wp:extent cx="1943100" cy="1152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klub logo Final - Rebran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1152525"/>
                    </a:xfrm>
                    <a:prstGeom prst="rect">
                      <a:avLst/>
                    </a:prstGeom>
                  </pic:spPr>
                </pic:pic>
              </a:graphicData>
            </a:graphic>
            <wp14:sizeRelH relativeFrom="page">
              <wp14:pctWidth>0</wp14:pctWidth>
            </wp14:sizeRelH>
            <wp14:sizeRelV relativeFrom="page">
              <wp14:pctHeight>0</wp14:pctHeight>
            </wp14:sizeRelV>
          </wp:anchor>
        </w:drawing>
      </w:r>
      <w:r w:rsidR="0003240C">
        <w:rPr>
          <w:noProof/>
          <w:lang w:eastAsia="ro-RO"/>
        </w:rPr>
        <mc:AlternateContent>
          <mc:Choice Requires="wps">
            <w:drawing>
              <wp:anchor distT="0" distB="0" distL="114300" distR="114300" simplePos="0" relativeHeight="251659264" behindDoc="0" locked="0" layoutInCell="1" allowOverlap="1" wp14:anchorId="6ABC37DC" wp14:editId="51B7DA66">
                <wp:simplePos x="0" y="0"/>
                <wp:positionH relativeFrom="column">
                  <wp:posOffset>609600</wp:posOffset>
                </wp:positionH>
                <wp:positionV relativeFrom="paragraph">
                  <wp:posOffset>99060</wp:posOffset>
                </wp:positionV>
                <wp:extent cx="3429000" cy="609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444B" w:rsidRPr="003242C0" w:rsidRDefault="002B444B" w:rsidP="002B444B">
                            <w:pPr>
                              <w:pStyle w:val="NoSpacing"/>
                              <w:rPr>
                                <w:rFonts w:asciiTheme="majorHAnsi" w:hAnsiTheme="majorHAnsi"/>
                                <w:color w:val="002060"/>
                                <w:lang w:val="en-US"/>
                              </w:rPr>
                            </w:pPr>
                            <w:r w:rsidRPr="003242C0">
                              <w:rPr>
                                <w:rFonts w:asciiTheme="majorHAnsi" w:hAnsiTheme="majorHAnsi"/>
                                <w:color w:val="002060"/>
                              </w:rPr>
                              <w:t xml:space="preserve">Site: www.tinklub.ro </w:t>
                            </w:r>
                            <w:r w:rsidRPr="003242C0">
                              <w:rPr>
                                <w:rFonts w:asciiTheme="majorHAnsi" w:hAnsiTheme="majorHAnsi"/>
                                <w:color w:val="002060"/>
                                <w:lang w:val="en-US"/>
                              </w:rPr>
                              <w:t>| www.faceboo.com/tinklub</w:t>
                            </w:r>
                          </w:p>
                          <w:p w:rsidR="002B444B" w:rsidRPr="003242C0" w:rsidRDefault="002B444B" w:rsidP="002B444B">
                            <w:pPr>
                              <w:pStyle w:val="NoSpacing"/>
                              <w:rPr>
                                <w:rFonts w:asciiTheme="majorHAnsi" w:hAnsiTheme="majorHAnsi"/>
                                <w:color w:val="002060"/>
                              </w:rPr>
                            </w:pPr>
                            <w:r w:rsidRPr="003242C0">
                              <w:rPr>
                                <w:rFonts w:asciiTheme="majorHAnsi" w:hAnsiTheme="majorHAnsi"/>
                                <w:color w:val="002060"/>
                              </w:rPr>
                              <w:t xml:space="preserve">Email: centru.tinklub@yahoo.com, </w:t>
                            </w:r>
                          </w:p>
                          <w:p w:rsidR="002B444B" w:rsidRPr="003242C0" w:rsidRDefault="002B444B" w:rsidP="002B444B">
                            <w:pPr>
                              <w:pStyle w:val="NoSpacing"/>
                              <w:rPr>
                                <w:rFonts w:asciiTheme="majorHAnsi" w:hAnsiTheme="majorHAnsi"/>
                                <w:color w:val="002060"/>
                              </w:rPr>
                            </w:pPr>
                            <w:r w:rsidRPr="003242C0">
                              <w:rPr>
                                <w:rFonts w:asciiTheme="majorHAnsi" w:hAnsiTheme="majorHAnsi"/>
                                <w:color w:val="002060"/>
                              </w:rPr>
                              <w:t>Tel: 0746857309, CIF 29324315</w:t>
                            </w:r>
                          </w:p>
                          <w:p w:rsidR="002B444B" w:rsidRPr="002B444B" w:rsidRDefault="002B444B" w:rsidP="002B444B">
                            <w:pPr>
                              <w:pStyle w:val="NoSpacing"/>
                            </w:pPr>
                          </w:p>
                          <w:p w:rsidR="002B444B" w:rsidRPr="002B444B" w:rsidRDefault="002B444B" w:rsidP="002B444B">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7.8pt;width:270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" fillcolor="white [3201]" stroked="f" strokeweight=".5pt">
                <v:textbox>
                  <w:txbxContent>
                    <w:p w:rsidR="002B444B" w:rsidRPr="003242C0" w:rsidRDefault="002B444B" w:rsidP="002B444B">
                      <w:pPr>
                        <w:pStyle w:val="NoSpacing"/>
                        <w:rPr>
                          <w:rFonts w:asciiTheme="majorHAnsi" w:hAnsiTheme="majorHAnsi"/>
                          <w:color w:val="002060"/>
                          <w:lang w:val="en-US"/>
                        </w:rPr>
                      </w:pPr>
                      <w:r w:rsidRPr="003242C0">
                        <w:rPr>
                          <w:rFonts w:asciiTheme="majorHAnsi" w:hAnsiTheme="majorHAnsi"/>
                          <w:color w:val="002060"/>
                        </w:rPr>
                        <w:t xml:space="preserve">Site: www.tinklub.ro </w:t>
                      </w:r>
                      <w:r w:rsidRPr="003242C0">
                        <w:rPr>
                          <w:rFonts w:asciiTheme="majorHAnsi" w:hAnsiTheme="majorHAnsi"/>
                          <w:color w:val="002060"/>
                          <w:lang w:val="en-US"/>
                        </w:rPr>
                        <w:t>| www.faceboo.com/tinklub</w:t>
                      </w:r>
                    </w:p>
                    <w:p w:rsidR="002B444B" w:rsidRPr="003242C0" w:rsidRDefault="002B444B" w:rsidP="002B444B">
                      <w:pPr>
                        <w:pStyle w:val="NoSpacing"/>
                        <w:rPr>
                          <w:rFonts w:asciiTheme="majorHAnsi" w:hAnsiTheme="majorHAnsi"/>
                          <w:color w:val="002060"/>
                        </w:rPr>
                      </w:pPr>
                      <w:r w:rsidRPr="003242C0">
                        <w:rPr>
                          <w:rFonts w:asciiTheme="majorHAnsi" w:hAnsiTheme="majorHAnsi"/>
                          <w:color w:val="002060"/>
                        </w:rPr>
                        <w:t xml:space="preserve">Email: centru.tinklub@yahoo.com, </w:t>
                      </w:r>
                    </w:p>
                    <w:p w:rsidR="002B444B" w:rsidRPr="003242C0" w:rsidRDefault="002B444B" w:rsidP="002B444B">
                      <w:pPr>
                        <w:pStyle w:val="NoSpacing"/>
                        <w:rPr>
                          <w:rFonts w:asciiTheme="majorHAnsi" w:hAnsiTheme="majorHAnsi"/>
                          <w:color w:val="002060"/>
                        </w:rPr>
                      </w:pPr>
                      <w:r w:rsidRPr="003242C0">
                        <w:rPr>
                          <w:rFonts w:asciiTheme="majorHAnsi" w:hAnsiTheme="majorHAnsi"/>
                          <w:color w:val="002060"/>
                        </w:rPr>
                        <w:t>Tel: 0746857309, CIF 29324315</w:t>
                      </w:r>
                    </w:p>
                    <w:p w:rsidR="002B444B" w:rsidRPr="002B444B" w:rsidRDefault="002B444B" w:rsidP="002B444B">
                      <w:pPr>
                        <w:pStyle w:val="NoSpacing"/>
                      </w:pPr>
                    </w:p>
                    <w:p w:rsidR="002B444B" w:rsidRPr="002B444B" w:rsidRDefault="002B444B" w:rsidP="002B444B">
                      <w:pPr>
                        <w:pStyle w:val="NoSpacing"/>
                      </w:pPr>
                    </w:p>
                  </w:txbxContent>
                </v:textbox>
              </v:shape>
            </w:pict>
          </mc:Fallback>
        </mc:AlternateContent>
      </w:r>
      <w:r w:rsidR="0003240C">
        <w:rPr>
          <w:noProof/>
          <w:lang w:eastAsia="ro-RO"/>
        </w:rPr>
        <mc:AlternateContent>
          <mc:Choice Requires="wps">
            <w:drawing>
              <wp:anchor distT="0" distB="0" distL="114300" distR="114300" simplePos="0" relativeHeight="251661312" behindDoc="0" locked="0" layoutInCell="1" allowOverlap="1" wp14:anchorId="15424EFA" wp14:editId="2BDC9115">
                <wp:simplePos x="0" y="0"/>
                <wp:positionH relativeFrom="column">
                  <wp:posOffset>371475</wp:posOffset>
                </wp:positionH>
                <wp:positionV relativeFrom="paragraph">
                  <wp:posOffset>84455</wp:posOffset>
                </wp:positionV>
                <wp:extent cx="3543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543300"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6.65pt" to="308.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" strokecolor="black [3213]" strokeweight="2pt">
                <v:stroke linestyle="thinThin"/>
              </v:line>
            </w:pict>
          </mc:Fallback>
        </mc:AlternateContent>
      </w:r>
      <w:r w:rsidR="0003240C">
        <w:rPr>
          <w:rFonts w:ascii="Arial Unicode MS" w:eastAsia="Arial Unicode MS" w:hAnsi="Arial Unicode MS" w:cs="Arial Unicode MS"/>
          <w:noProof/>
          <w:sz w:val="28"/>
          <w:lang w:eastAsia="ro-RO"/>
        </w:rPr>
        <mc:AlternateContent>
          <mc:Choice Requires="wps">
            <w:drawing>
              <wp:anchor distT="0" distB="0" distL="114300" distR="114300" simplePos="0" relativeHeight="251663360" behindDoc="0" locked="0" layoutInCell="1" allowOverlap="1" wp14:anchorId="47B69850" wp14:editId="42FE0C0E">
                <wp:simplePos x="0" y="0"/>
                <wp:positionH relativeFrom="column">
                  <wp:posOffset>638175</wp:posOffset>
                </wp:positionH>
                <wp:positionV relativeFrom="paragraph">
                  <wp:posOffset>-272415</wp:posOffset>
                </wp:positionV>
                <wp:extent cx="3019425" cy="333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0194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40C" w:rsidRPr="003242C0" w:rsidRDefault="0003240C" w:rsidP="0003240C">
                            <w:pPr>
                              <w:pStyle w:val="NoSpacing"/>
                              <w:rPr>
                                <w:rFonts w:asciiTheme="majorHAnsi" w:hAnsiTheme="majorHAnsi"/>
                                <w:b/>
                                <w:color w:val="002060"/>
                                <w:sz w:val="28"/>
                              </w:rPr>
                            </w:pPr>
                            <w:r w:rsidRPr="003242C0">
                              <w:rPr>
                                <w:rFonts w:asciiTheme="majorHAnsi" w:hAnsiTheme="majorHAnsi"/>
                                <w:b/>
                                <w:color w:val="002060"/>
                                <w:sz w:val="28"/>
                              </w:rPr>
                              <w:t>Centrul de Tineret Tinklub Brăila</w:t>
                            </w:r>
                          </w:p>
                          <w:p w:rsidR="0003240C" w:rsidRDefault="00032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0.25pt;margin-top:-21.45pt;width:23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" fillcolor="white [3201]" stroked="f" strokeweight=".5pt">
                <v:textbox>
                  <w:txbxContent>
                    <w:p w:rsidR="0003240C" w:rsidRPr="003242C0" w:rsidRDefault="0003240C" w:rsidP="0003240C">
                      <w:pPr>
                        <w:pStyle w:val="NoSpacing"/>
                        <w:rPr>
                          <w:rFonts w:asciiTheme="majorHAnsi" w:hAnsiTheme="majorHAnsi"/>
                          <w:b/>
                          <w:color w:val="002060"/>
                          <w:sz w:val="28"/>
                        </w:rPr>
                      </w:pPr>
                      <w:r w:rsidRPr="003242C0">
                        <w:rPr>
                          <w:rFonts w:asciiTheme="majorHAnsi" w:hAnsiTheme="majorHAnsi"/>
                          <w:b/>
                          <w:color w:val="002060"/>
                          <w:sz w:val="28"/>
                        </w:rPr>
                        <w:t>Centrul de Tineret Tinklub Brăila</w:t>
                      </w:r>
                    </w:p>
                    <w:p w:rsidR="0003240C" w:rsidRDefault="0003240C"/>
                  </w:txbxContent>
                </v:textbox>
              </v:shape>
            </w:pict>
          </mc:Fallback>
        </mc:AlternateContent>
      </w:r>
      <w:r w:rsidR="0003240C">
        <w:rPr>
          <w:rFonts w:asciiTheme="majorHAnsi" w:hAnsiTheme="majorHAnsi"/>
          <w:b/>
          <w:color w:val="002060"/>
          <w:sz w:val="28"/>
        </w:rPr>
        <w:t xml:space="preserve">                      </w:t>
      </w:r>
    </w:p>
    <w:p w:rsidR="00CA67B3" w:rsidRDefault="00CA67B3" w:rsidP="003242C0">
      <w:pPr>
        <w:pStyle w:val="NoSpacing"/>
      </w:pPr>
    </w:p>
    <w:p w:rsidR="002B1553" w:rsidRDefault="002B1553" w:rsidP="002B1553">
      <w:pPr>
        <w:pStyle w:val="NoSpacing"/>
        <w:spacing w:line="276" w:lineRule="auto"/>
      </w:pPr>
    </w:p>
    <w:p w:rsidR="002B1553" w:rsidRDefault="002B1553" w:rsidP="002B1553">
      <w:pPr>
        <w:pStyle w:val="NoSpacing"/>
        <w:spacing w:line="276" w:lineRule="auto"/>
      </w:pPr>
    </w:p>
    <w:p w:rsidR="00E62DDB" w:rsidRPr="00E62DDB" w:rsidRDefault="00E62DDB" w:rsidP="00E62DDB">
      <w:pPr>
        <w:pStyle w:val="NoSpacing"/>
        <w:tabs>
          <w:tab w:val="left" w:pos="142"/>
        </w:tabs>
        <w:spacing w:line="276" w:lineRule="auto"/>
        <w:rPr>
          <w:rFonts w:ascii="Times New Roman" w:eastAsia="Arial Unicode MS" w:hAnsi="Times New Roman" w:cs="Times New Roman"/>
          <w:b/>
          <w:sz w:val="8"/>
        </w:rPr>
      </w:pPr>
    </w:p>
    <w:p w:rsidR="00CA67B3" w:rsidRDefault="002B1553" w:rsidP="00E62DDB">
      <w:pPr>
        <w:pStyle w:val="NoSpacing"/>
        <w:tabs>
          <w:tab w:val="left" w:pos="142"/>
        </w:tabs>
        <w:spacing w:line="276" w:lineRule="auto"/>
        <w:jc w:val="center"/>
        <w:rPr>
          <w:rFonts w:ascii="Times New Roman" w:eastAsia="Arial Unicode MS" w:hAnsi="Times New Roman" w:cs="Times New Roman"/>
          <w:b/>
          <w:sz w:val="36"/>
        </w:rPr>
      </w:pPr>
      <w:r w:rsidRPr="00E62DDB">
        <w:rPr>
          <w:rFonts w:ascii="Times New Roman" w:eastAsia="Arial Unicode MS" w:hAnsi="Times New Roman" w:cs="Times New Roman"/>
          <w:b/>
          <w:sz w:val="36"/>
        </w:rPr>
        <w:t>Form Partener Identification</w:t>
      </w:r>
    </w:p>
    <w:p w:rsidR="00E62DDB" w:rsidRPr="00E62DDB" w:rsidRDefault="00E62DDB" w:rsidP="00E62DDB">
      <w:pPr>
        <w:pStyle w:val="NoSpacing"/>
        <w:tabs>
          <w:tab w:val="left" w:pos="142"/>
        </w:tabs>
        <w:spacing w:line="276" w:lineRule="auto"/>
        <w:jc w:val="center"/>
        <w:rPr>
          <w:rFonts w:ascii="Times New Roman" w:eastAsia="Arial Unicode MS" w:hAnsi="Times New Roman" w:cs="Times New Roman"/>
          <w:b/>
        </w:rPr>
      </w:pPr>
    </w:p>
    <w:tbl>
      <w:tblPr>
        <w:tblStyle w:val="TableGrid"/>
        <w:tblW w:w="0" w:type="auto"/>
        <w:tblInd w:w="108" w:type="dxa"/>
        <w:tblLook w:val="04A0" w:firstRow="1" w:lastRow="0" w:firstColumn="1" w:lastColumn="0" w:noHBand="0" w:noVBand="1"/>
      </w:tblPr>
      <w:tblGrid>
        <w:gridCol w:w="3315"/>
        <w:gridCol w:w="17"/>
        <w:gridCol w:w="6449"/>
      </w:tblGrid>
      <w:tr w:rsidR="00E62DDB" w:rsidRPr="00F90841" w:rsidTr="00E62DDB">
        <w:tc>
          <w:tcPr>
            <w:tcW w:w="9781" w:type="dxa"/>
            <w:gridSpan w:val="3"/>
            <w:shd w:val="clear" w:color="auto" w:fill="4F81BD" w:themeFill="accent1"/>
          </w:tcPr>
          <w:p w:rsidR="00E62DDB" w:rsidRPr="00F90841" w:rsidRDefault="00E62DDB" w:rsidP="00AD3975">
            <w:pPr>
              <w:rPr>
                <w:rFonts w:ascii="MyriadPro-Bold" w:hAnsi="MyriadPro-Bold" w:cs="MyriadPro-Bold"/>
                <w:b/>
                <w:bCs/>
                <w:color w:val="FFFFFF" w:themeColor="background1"/>
                <w:sz w:val="24"/>
                <w:szCs w:val="24"/>
                <w:lang w:val="en-GB"/>
              </w:rPr>
            </w:pPr>
            <w:r w:rsidRPr="00F90841">
              <w:rPr>
                <w:rFonts w:ascii="MyriadPro-Bold" w:hAnsi="MyriadPro-Bold" w:cs="MyriadPro-Bold"/>
                <w:b/>
                <w:bCs/>
                <w:color w:val="FFFFFF" w:themeColor="background1"/>
                <w:sz w:val="24"/>
                <w:szCs w:val="24"/>
                <w:lang w:val="en-GB"/>
              </w:rPr>
              <w:t>Partner Organisation</w:t>
            </w:r>
          </w:p>
        </w:tc>
      </w:tr>
      <w:tr w:rsidR="00E62DDB" w:rsidRPr="00F90841" w:rsidTr="00E62DDB">
        <w:tc>
          <w:tcPr>
            <w:tcW w:w="3332" w:type="dxa"/>
            <w:gridSpan w:val="2"/>
            <w:shd w:val="clear" w:color="auto" w:fill="FBD4B4" w:themeFill="accent6" w:themeFillTint="66"/>
          </w:tcPr>
          <w:p w:rsidR="00E62DDB" w:rsidRPr="00D27D0F" w:rsidRDefault="00E62DDB" w:rsidP="00AD3975">
            <w:pPr>
              <w:rPr>
                <w:rFonts w:ascii="Arial" w:hAnsi="Arial" w:cs="Arial"/>
                <w:bCs/>
                <w:sz w:val="24"/>
                <w:szCs w:val="24"/>
                <w:lang w:val="en-GB"/>
              </w:rPr>
            </w:pPr>
            <w:r w:rsidRPr="00D27D0F">
              <w:rPr>
                <w:rFonts w:ascii="Arial" w:hAnsi="Arial" w:cs="Arial"/>
                <w:bCs/>
                <w:sz w:val="24"/>
                <w:szCs w:val="24"/>
                <w:lang w:val="en-GB"/>
              </w:rPr>
              <w:t>PIC</w:t>
            </w:r>
          </w:p>
        </w:tc>
        <w:tc>
          <w:tcPr>
            <w:tcW w:w="6449" w:type="dxa"/>
            <w:shd w:val="clear" w:color="auto" w:fill="FBD4B4" w:themeFill="accent6" w:themeFillTint="66"/>
            <w:vAlign w:val="center"/>
          </w:tcPr>
          <w:p w:rsidR="00E62DDB" w:rsidRPr="00E62DDB" w:rsidRDefault="00E62DDB" w:rsidP="00E62DDB">
            <w:pPr>
              <w:rPr>
                <w:rFonts w:ascii="Arial" w:hAnsi="Arial" w:cs="Arial"/>
                <w:b/>
                <w:bCs/>
                <w:sz w:val="24"/>
                <w:szCs w:val="24"/>
                <w:lang w:val="en-GB"/>
              </w:rPr>
            </w:pPr>
            <w:r w:rsidRPr="00E62DDB">
              <w:rPr>
                <w:rFonts w:ascii="Arial" w:hAnsi="Arial" w:cs="Arial"/>
                <w:b/>
                <w:bCs/>
                <w:sz w:val="24"/>
                <w:szCs w:val="24"/>
                <w:lang w:val="en-GB"/>
              </w:rPr>
              <w:t>949530188</w:t>
            </w:r>
          </w:p>
        </w:tc>
      </w:tr>
      <w:tr w:rsidR="00E62DDB" w:rsidRPr="00F90841" w:rsidTr="00E62DDB">
        <w:tc>
          <w:tcPr>
            <w:tcW w:w="9781" w:type="dxa"/>
            <w:gridSpan w:val="3"/>
            <w:shd w:val="clear" w:color="auto" w:fill="4F81BD" w:themeFill="accent1"/>
            <w:vAlign w:val="center"/>
          </w:tcPr>
          <w:p w:rsidR="00E62DDB" w:rsidRPr="00E62DDB" w:rsidRDefault="00E62DDB" w:rsidP="00E62DDB">
            <w:pPr>
              <w:rPr>
                <w:rFonts w:ascii="Arial" w:hAnsi="Arial" w:cs="Arial"/>
                <w:b/>
                <w:bCs/>
                <w:color w:val="FFFFFF" w:themeColor="background1"/>
                <w:sz w:val="24"/>
                <w:szCs w:val="24"/>
                <w:lang w:val="en-GB"/>
              </w:rPr>
            </w:pPr>
            <w:r w:rsidRPr="00E62DDB">
              <w:rPr>
                <w:rFonts w:ascii="Arial" w:hAnsi="Arial" w:cs="Arial"/>
                <w:b/>
                <w:bCs/>
                <w:color w:val="FFFFFF" w:themeColor="background1"/>
                <w:sz w:val="24"/>
                <w:szCs w:val="24"/>
                <w:lang w:val="en-GB"/>
              </w:rPr>
              <w:t>Profile</w:t>
            </w:r>
          </w:p>
        </w:tc>
      </w:tr>
      <w:tr w:rsidR="00CC637B" w:rsidRPr="00F90841" w:rsidTr="00CC637B">
        <w:tc>
          <w:tcPr>
            <w:tcW w:w="3315" w:type="dxa"/>
            <w:shd w:val="clear" w:color="auto" w:fill="FBD4B4" w:themeFill="accent6" w:themeFillTint="66"/>
            <w:vAlign w:val="center"/>
          </w:tcPr>
          <w:p w:rsidR="00CC637B" w:rsidRPr="00CC637B" w:rsidRDefault="00CC637B" w:rsidP="00E62DDB">
            <w:pPr>
              <w:rPr>
                <w:rFonts w:ascii="Arial" w:hAnsi="Arial" w:cs="Arial"/>
                <w:bCs/>
                <w:color w:val="FFFFFF" w:themeColor="background1"/>
                <w:sz w:val="24"/>
                <w:szCs w:val="24"/>
                <w:lang w:val="en-GB"/>
              </w:rPr>
            </w:pPr>
            <w:proofErr w:type="spellStart"/>
            <w:r w:rsidRPr="00CC637B">
              <w:rPr>
                <w:rFonts w:ascii="Arial" w:hAnsi="Arial" w:cs="Arial"/>
                <w:bCs/>
                <w:sz w:val="24"/>
                <w:szCs w:val="24"/>
                <w:lang w:val="en-GB"/>
              </w:rPr>
              <w:t>Tipe</w:t>
            </w:r>
            <w:proofErr w:type="spellEnd"/>
          </w:p>
        </w:tc>
        <w:tc>
          <w:tcPr>
            <w:tcW w:w="6466" w:type="dxa"/>
            <w:gridSpan w:val="2"/>
            <w:shd w:val="clear" w:color="auto" w:fill="FBD4B4" w:themeFill="accent6" w:themeFillTint="66"/>
            <w:vAlign w:val="center"/>
          </w:tcPr>
          <w:p w:rsidR="00CC637B" w:rsidRPr="00CC637B" w:rsidRDefault="00CC637B" w:rsidP="00E62DDB">
            <w:pPr>
              <w:rPr>
                <w:rFonts w:ascii="Arial" w:hAnsi="Arial" w:cs="Arial"/>
                <w:b/>
                <w:bCs/>
                <w:color w:val="FFFFFF" w:themeColor="background1"/>
                <w:sz w:val="24"/>
                <w:szCs w:val="24"/>
                <w:lang w:val="en-GB"/>
              </w:rPr>
            </w:pPr>
            <w:r w:rsidRPr="00CC637B">
              <w:rPr>
                <w:rFonts w:ascii="Arial" w:hAnsi="Arial" w:cs="Arial"/>
                <w:b/>
                <w:bCs/>
                <w:sz w:val="24"/>
                <w:szCs w:val="24"/>
                <w:lang w:val="en-GB"/>
              </w:rPr>
              <w:t>NGO /association</w:t>
            </w:r>
          </w:p>
        </w:tc>
      </w:tr>
      <w:tr w:rsidR="00E62DDB" w:rsidRPr="00F90841" w:rsidTr="00E62DDB">
        <w:tc>
          <w:tcPr>
            <w:tcW w:w="3332" w:type="dxa"/>
            <w:gridSpan w:val="2"/>
            <w:shd w:val="clear" w:color="auto" w:fill="FBD4B4" w:themeFill="accent6" w:themeFillTint="66"/>
          </w:tcPr>
          <w:p w:rsidR="00E62DDB" w:rsidRPr="00E62DDB" w:rsidRDefault="00E62DDB" w:rsidP="00AD3975">
            <w:pPr>
              <w:rPr>
                <w:rFonts w:ascii="Arial" w:hAnsi="Arial" w:cs="Arial"/>
                <w:sz w:val="24"/>
                <w:szCs w:val="24"/>
                <w:lang w:val="en-GB"/>
              </w:rPr>
            </w:pPr>
            <w:r w:rsidRPr="00E62DDB">
              <w:rPr>
                <w:rFonts w:ascii="Arial" w:hAnsi="Arial" w:cs="Arial"/>
                <w:sz w:val="24"/>
                <w:szCs w:val="24"/>
                <w:lang w:val="en-GB"/>
              </w:rPr>
              <w:t>Is your organisation a non-profit?</w:t>
            </w:r>
          </w:p>
        </w:tc>
        <w:tc>
          <w:tcPr>
            <w:tcW w:w="6449" w:type="dxa"/>
            <w:shd w:val="clear" w:color="auto" w:fill="FBD4B4" w:themeFill="accent6" w:themeFillTint="66"/>
            <w:vAlign w:val="center"/>
          </w:tcPr>
          <w:p w:rsidR="00E62DDB" w:rsidRPr="00E62DDB" w:rsidRDefault="00E62DDB" w:rsidP="00E62DDB">
            <w:pPr>
              <w:rPr>
                <w:rFonts w:ascii="Arial" w:hAnsi="Arial" w:cs="Arial"/>
                <w:b/>
                <w:bCs/>
                <w:sz w:val="24"/>
                <w:szCs w:val="24"/>
                <w:lang w:val="en-GB"/>
              </w:rPr>
            </w:pPr>
            <w:r>
              <w:rPr>
                <w:rFonts w:ascii="Arial" w:hAnsi="Arial" w:cs="Arial"/>
                <w:b/>
                <w:bCs/>
                <w:sz w:val="24"/>
                <w:szCs w:val="24"/>
                <w:lang w:val="en-GB"/>
              </w:rPr>
              <w:t>Yes</w:t>
            </w:r>
            <w:bookmarkStart w:id="0" w:name="_GoBack"/>
            <w:bookmarkEnd w:id="0"/>
          </w:p>
        </w:tc>
      </w:tr>
      <w:tr w:rsidR="00E62DDB" w:rsidRPr="00F90841" w:rsidTr="00E62DDB">
        <w:tc>
          <w:tcPr>
            <w:tcW w:w="9781" w:type="dxa"/>
            <w:gridSpan w:val="3"/>
            <w:shd w:val="clear" w:color="auto" w:fill="4F81BD" w:themeFill="accent1"/>
            <w:vAlign w:val="center"/>
          </w:tcPr>
          <w:p w:rsidR="00E62DDB" w:rsidRPr="00E62DDB" w:rsidRDefault="00E62DDB" w:rsidP="00E62DDB">
            <w:pPr>
              <w:rPr>
                <w:rFonts w:ascii="Arial" w:hAnsi="Arial" w:cs="Arial"/>
                <w:b/>
                <w:bCs/>
                <w:sz w:val="24"/>
                <w:szCs w:val="24"/>
                <w:lang w:val="en-GB"/>
              </w:rPr>
            </w:pPr>
            <w:r w:rsidRPr="00E62DDB">
              <w:rPr>
                <w:rFonts w:ascii="Arial" w:hAnsi="Arial" w:cs="Arial"/>
                <w:b/>
                <w:bCs/>
                <w:color w:val="FFFFFF"/>
                <w:sz w:val="24"/>
                <w:szCs w:val="24"/>
                <w:lang w:val="en-GB"/>
              </w:rPr>
              <w:t>Accreditation</w:t>
            </w:r>
          </w:p>
        </w:tc>
      </w:tr>
      <w:tr w:rsidR="00E62DDB" w:rsidRPr="00F90841" w:rsidTr="00E62DDB">
        <w:tc>
          <w:tcPr>
            <w:tcW w:w="3332" w:type="dxa"/>
            <w:gridSpan w:val="2"/>
            <w:shd w:val="clear" w:color="auto" w:fill="FBD4B4" w:themeFill="accent6" w:themeFillTint="66"/>
          </w:tcPr>
          <w:p w:rsidR="00E62DDB" w:rsidRPr="00E62DDB" w:rsidRDefault="00E62DDB" w:rsidP="00AD3975">
            <w:pPr>
              <w:rPr>
                <w:rFonts w:ascii="Arial" w:hAnsi="Arial" w:cs="Arial"/>
                <w:sz w:val="24"/>
                <w:szCs w:val="24"/>
                <w:lang w:val="en-GB"/>
              </w:rPr>
            </w:pPr>
            <w:r w:rsidRPr="00E62DDB">
              <w:rPr>
                <w:rFonts w:ascii="Arial" w:hAnsi="Arial" w:cs="Arial"/>
                <w:sz w:val="24"/>
                <w:szCs w:val="24"/>
                <w:lang w:val="en-GB"/>
              </w:rPr>
              <w:t>Accreditation Type</w:t>
            </w:r>
          </w:p>
        </w:tc>
        <w:tc>
          <w:tcPr>
            <w:tcW w:w="6449" w:type="dxa"/>
            <w:shd w:val="clear" w:color="auto" w:fill="FBD4B4" w:themeFill="accent6" w:themeFillTint="66"/>
            <w:vAlign w:val="center"/>
          </w:tcPr>
          <w:p w:rsidR="00E62DDB" w:rsidRPr="00E62DDB" w:rsidRDefault="00E62DDB" w:rsidP="00E62DDB">
            <w:pPr>
              <w:rPr>
                <w:rFonts w:ascii="Arial" w:hAnsi="Arial" w:cs="Arial"/>
                <w:b/>
                <w:bCs/>
                <w:sz w:val="24"/>
                <w:szCs w:val="24"/>
                <w:lang w:val="en-GB"/>
              </w:rPr>
            </w:pPr>
            <w:r w:rsidRPr="00E62DDB">
              <w:rPr>
                <w:rFonts w:ascii="Arial" w:hAnsi="Arial" w:cs="Arial"/>
                <w:b/>
                <w:bCs/>
                <w:sz w:val="24"/>
                <w:szCs w:val="24"/>
                <w:lang w:val="en-GB"/>
              </w:rPr>
              <w:t>EVS</w:t>
            </w:r>
          </w:p>
        </w:tc>
      </w:tr>
      <w:tr w:rsidR="00E62DDB" w:rsidRPr="00F90841" w:rsidTr="00E62DDB">
        <w:tc>
          <w:tcPr>
            <w:tcW w:w="3332" w:type="dxa"/>
            <w:gridSpan w:val="2"/>
            <w:shd w:val="clear" w:color="auto" w:fill="FBD4B4" w:themeFill="accent6" w:themeFillTint="66"/>
          </w:tcPr>
          <w:p w:rsidR="00E62DDB" w:rsidRPr="00E62DDB" w:rsidRDefault="00E62DDB" w:rsidP="00AD3975">
            <w:pPr>
              <w:rPr>
                <w:rFonts w:ascii="Arial" w:hAnsi="Arial" w:cs="Arial"/>
                <w:sz w:val="24"/>
                <w:szCs w:val="24"/>
                <w:lang w:val="en-GB"/>
              </w:rPr>
            </w:pPr>
            <w:r w:rsidRPr="00E62DDB">
              <w:rPr>
                <w:rFonts w:ascii="Arial" w:hAnsi="Arial" w:cs="Arial"/>
                <w:sz w:val="24"/>
                <w:szCs w:val="24"/>
                <w:lang w:val="en-GB"/>
              </w:rPr>
              <w:t>Accreditation Reference</w:t>
            </w:r>
          </w:p>
        </w:tc>
        <w:tc>
          <w:tcPr>
            <w:tcW w:w="6449" w:type="dxa"/>
            <w:shd w:val="clear" w:color="auto" w:fill="FBD4B4" w:themeFill="accent6" w:themeFillTint="66"/>
            <w:vAlign w:val="center"/>
          </w:tcPr>
          <w:p w:rsidR="00E62DDB" w:rsidRPr="00E62DDB" w:rsidRDefault="00E62DDB" w:rsidP="00E62DDB">
            <w:pPr>
              <w:rPr>
                <w:rFonts w:ascii="Arial" w:hAnsi="Arial" w:cs="Arial"/>
                <w:b/>
                <w:bCs/>
                <w:sz w:val="24"/>
                <w:szCs w:val="24"/>
                <w:lang w:val="en-GB"/>
              </w:rPr>
            </w:pPr>
            <w:r w:rsidRPr="00E62DDB">
              <w:rPr>
                <w:rFonts w:ascii="Arial" w:hAnsi="Arial" w:cs="Arial"/>
                <w:b/>
                <w:bCs/>
                <w:sz w:val="24"/>
                <w:szCs w:val="24"/>
                <w:lang w:val="en-GB"/>
              </w:rPr>
              <w:t>2014-1-RO01-KA110-013639</w:t>
            </w:r>
          </w:p>
        </w:tc>
      </w:tr>
    </w:tbl>
    <w:p w:rsidR="002B1553" w:rsidRPr="00E62DDB" w:rsidRDefault="002B1553" w:rsidP="002B1553">
      <w:pPr>
        <w:pStyle w:val="NoSpacing"/>
        <w:spacing w:line="276" w:lineRule="auto"/>
        <w:rPr>
          <w:rFonts w:ascii="Arial Unicode MS" w:eastAsia="Arial Unicode MS" w:hAnsi="Arial Unicode MS" w:cs="Arial Unicode MS"/>
          <w:sz w:val="18"/>
        </w:rPr>
      </w:pPr>
    </w:p>
    <w:p w:rsidR="00E62DDB" w:rsidRPr="00F90841" w:rsidRDefault="00E62DDB" w:rsidP="00E62DDB">
      <w:pPr>
        <w:shd w:val="clear" w:color="auto" w:fill="4F81BD" w:themeFill="accent1"/>
        <w:rPr>
          <w:rFonts w:ascii="MyriadPro-Bold" w:hAnsi="MyriadPro-Bold" w:cs="MyriadPro-Bold"/>
          <w:b/>
          <w:bCs/>
          <w:color w:val="FFFFFF"/>
          <w:sz w:val="24"/>
          <w:szCs w:val="24"/>
          <w:lang w:val="en-GB"/>
        </w:rPr>
      </w:pPr>
      <w:r w:rsidRPr="00F90841">
        <w:rPr>
          <w:rFonts w:ascii="MyriadPro-Bold" w:hAnsi="MyriadPro-Bold" w:cs="MyriadPro-Bold"/>
          <w:b/>
          <w:bCs/>
          <w:color w:val="FFFFFF"/>
          <w:sz w:val="24"/>
          <w:szCs w:val="24"/>
          <w:lang w:val="en-GB"/>
        </w:rPr>
        <w:t>Background and Experience</w:t>
      </w:r>
    </w:p>
    <w:p w:rsidR="00E62DDB" w:rsidRPr="00E62DDB" w:rsidRDefault="00E62DDB" w:rsidP="00E62DDB">
      <w:pPr>
        <w:spacing w:after="0"/>
        <w:rPr>
          <w:rFonts w:ascii="MyriadPro-Regular" w:hAnsi="MyriadPro-Regular" w:cs="MyriadPro-Regular"/>
          <w:b/>
          <w:color w:val="000000"/>
          <w:sz w:val="20"/>
          <w:szCs w:val="24"/>
          <w:lang w:val="en-GB"/>
        </w:rPr>
      </w:pPr>
      <w:r w:rsidRPr="00E62DDB">
        <w:rPr>
          <w:rFonts w:ascii="MyriadPro-Regular" w:hAnsi="MyriadPro-Regular" w:cs="MyriadPro-Regular"/>
          <w:b/>
          <w:color w:val="000000"/>
          <w:sz w:val="20"/>
          <w:szCs w:val="24"/>
          <w:lang w:val="en-GB"/>
        </w:rPr>
        <w:t>Please briefly present your organisation (MAX 5000 CHARACTERS)</w:t>
      </w:r>
    </w:p>
    <w:p w:rsidR="003B2780" w:rsidRDefault="003B2780" w:rsidP="00C22AE2">
      <w:pPr>
        <w:pStyle w:val="NoSpacing"/>
        <w:ind w:firstLine="708"/>
        <w:jc w:val="both"/>
        <w:rPr>
          <w:sz w:val="24"/>
          <w:szCs w:val="24"/>
          <w:lang w:val="en-GB"/>
        </w:rPr>
      </w:pPr>
      <w:r w:rsidRPr="003B2780">
        <w:rPr>
          <w:sz w:val="24"/>
          <w:szCs w:val="24"/>
          <w:lang w:val="en-GB"/>
        </w:rPr>
        <w:t xml:space="preserve">Association Youth </w:t>
      </w:r>
      <w:proofErr w:type="spellStart"/>
      <w:r w:rsidRPr="003B2780">
        <w:rPr>
          <w:sz w:val="24"/>
          <w:szCs w:val="24"/>
          <w:lang w:val="en-GB"/>
        </w:rPr>
        <w:t>Center</w:t>
      </w:r>
      <w:proofErr w:type="spellEnd"/>
      <w:r w:rsidRPr="003B2780">
        <w:rPr>
          <w:sz w:val="24"/>
          <w:szCs w:val="24"/>
          <w:lang w:val="en-GB"/>
        </w:rPr>
        <w:t xml:space="preserve"> </w:t>
      </w:r>
      <w:proofErr w:type="spellStart"/>
      <w:r w:rsidRPr="003B2780">
        <w:rPr>
          <w:sz w:val="24"/>
          <w:szCs w:val="24"/>
          <w:lang w:val="en-GB"/>
        </w:rPr>
        <w:t>Tinklub</w:t>
      </w:r>
      <w:proofErr w:type="spellEnd"/>
      <w:r w:rsidRPr="003B2780">
        <w:rPr>
          <w:sz w:val="24"/>
          <w:szCs w:val="24"/>
          <w:lang w:val="en-GB"/>
        </w:rPr>
        <w:t xml:space="preserve"> Braila is a non-profit and nongovernmental organization which was established in October 2014 by a group of young people by Speak UP project which was funded by the European Commission through the Youth in Action Programme.</w:t>
      </w:r>
    </w:p>
    <w:p w:rsidR="00296FD4" w:rsidRDefault="00296FD4" w:rsidP="00C22AE2">
      <w:pPr>
        <w:pStyle w:val="NoSpacing"/>
        <w:ind w:firstLine="708"/>
        <w:jc w:val="both"/>
        <w:rPr>
          <w:sz w:val="24"/>
          <w:szCs w:val="24"/>
          <w:lang w:val="en-GB"/>
        </w:rPr>
      </w:pPr>
      <w:r w:rsidRPr="00296FD4">
        <w:rPr>
          <w:sz w:val="24"/>
          <w:szCs w:val="24"/>
          <w:lang w:val="en-GB"/>
        </w:rPr>
        <w:t>The mission of our organization is to create and develop programs and services for young people, in order to develop personal, but also leisure activities.</w:t>
      </w:r>
    </w:p>
    <w:p w:rsidR="00296FD4" w:rsidRDefault="00296FD4" w:rsidP="00C22AE2">
      <w:pPr>
        <w:pStyle w:val="NoSpacing"/>
        <w:ind w:firstLine="708"/>
        <w:jc w:val="both"/>
        <w:rPr>
          <w:sz w:val="24"/>
          <w:szCs w:val="24"/>
          <w:lang w:val="en-GB"/>
        </w:rPr>
      </w:pPr>
      <w:proofErr w:type="spellStart"/>
      <w:r w:rsidRPr="00296FD4">
        <w:rPr>
          <w:sz w:val="24"/>
          <w:szCs w:val="24"/>
          <w:lang w:val="en-GB"/>
        </w:rPr>
        <w:t>Tinklub</w:t>
      </w:r>
      <w:proofErr w:type="spellEnd"/>
      <w:r w:rsidRPr="00296FD4">
        <w:rPr>
          <w:sz w:val="24"/>
          <w:szCs w:val="24"/>
          <w:lang w:val="en-GB"/>
        </w:rPr>
        <w:t xml:space="preserve"> Youth Centre team is composed of young people experience in managing projects with funding local, national and international (local and national authorities of the Romanian state, the Youth in Action program, Erasmus Plus) and non-formal education methods.</w:t>
      </w:r>
    </w:p>
    <w:p w:rsidR="00296FD4" w:rsidRDefault="00296FD4" w:rsidP="00C22AE2">
      <w:pPr>
        <w:pStyle w:val="NoSpacing"/>
        <w:ind w:firstLine="708"/>
        <w:jc w:val="both"/>
        <w:rPr>
          <w:sz w:val="24"/>
          <w:szCs w:val="24"/>
          <w:lang w:val="en-GB"/>
        </w:rPr>
      </w:pPr>
      <w:r w:rsidRPr="00296FD4">
        <w:rPr>
          <w:sz w:val="24"/>
          <w:szCs w:val="24"/>
          <w:lang w:val="en-GB"/>
        </w:rPr>
        <w:t xml:space="preserve">Our </w:t>
      </w:r>
      <w:proofErr w:type="spellStart"/>
      <w:r w:rsidRPr="00296FD4">
        <w:rPr>
          <w:sz w:val="24"/>
          <w:szCs w:val="24"/>
          <w:lang w:val="en-GB"/>
        </w:rPr>
        <w:t>center</w:t>
      </w:r>
      <w:proofErr w:type="spellEnd"/>
      <w:r w:rsidRPr="00296FD4">
        <w:rPr>
          <w:sz w:val="24"/>
          <w:szCs w:val="24"/>
          <w:lang w:val="en-GB"/>
        </w:rPr>
        <w:t xml:space="preserve"> is accredited for European Voluntary Service from the first months of its existence and implemented 4 projects, of coordination and hosting EVS volunteers. Also, our </w:t>
      </w:r>
      <w:r>
        <w:rPr>
          <w:sz w:val="24"/>
          <w:szCs w:val="24"/>
          <w:lang w:val="en-GB"/>
        </w:rPr>
        <w:t>organization sent volunteers in</w:t>
      </w:r>
      <w:r w:rsidRPr="00296FD4">
        <w:rPr>
          <w:sz w:val="24"/>
          <w:szCs w:val="24"/>
          <w:lang w:val="en-GB"/>
        </w:rPr>
        <w:t xml:space="preserve"> mobility projects</w:t>
      </w:r>
      <w:r>
        <w:rPr>
          <w:sz w:val="24"/>
          <w:szCs w:val="24"/>
          <w:lang w:val="en-GB"/>
        </w:rPr>
        <w:t xml:space="preserve"> (European Voluntary Service)</w:t>
      </w:r>
      <w:r w:rsidRPr="00296FD4">
        <w:rPr>
          <w:sz w:val="24"/>
          <w:szCs w:val="24"/>
          <w:lang w:val="en-GB"/>
        </w:rPr>
        <w:t>, which gives us experience in coordinating and hosting EVS volunteers as well as in sending them.</w:t>
      </w:r>
    </w:p>
    <w:p w:rsidR="00296FD4" w:rsidRDefault="00296FD4" w:rsidP="00C22AE2">
      <w:pPr>
        <w:pStyle w:val="NoSpacing"/>
        <w:ind w:firstLine="708"/>
        <w:jc w:val="both"/>
        <w:rPr>
          <w:sz w:val="24"/>
          <w:szCs w:val="24"/>
          <w:lang w:val="en-GB"/>
        </w:rPr>
      </w:pPr>
      <w:r w:rsidRPr="00296FD4">
        <w:rPr>
          <w:sz w:val="24"/>
          <w:szCs w:val="24"/>
          <w:lang w:val="en-GB"/>
        </w:rPr>
        <w:t xml:space="preserve">Our organization is a partner in many youth exchanges </w:t>
      </w:r>
      <w:r>
        <w:rPr>
          <w:sz w:val="24"/>
          <w:szCs w:val="24"/>
          <w:lang w:val="en-GB"/>
        </w:rPr>
        <w:t>projects</w:t>
      </w:r>
      <w:r w:rsidRPr="00296FD4">
        <w:rPr>
          <w:sz w:val="24"/>
          <w:szCs w:val="24"/>
          <w:lang w:val="en-GB"/>
        </w:rPr>
        <w:t>. We have been partners and participated with youth groups from Romania in projects in Europe (Germany, Poland, Macedonia, Spain, Turkey, etc.).</w:t>
      </w:r>
    </w:p>
    <w:p w:rsidR="00296FD4" w:rsidRPr="00296FD4" w:rsidRDefault="00296FD4" w:rsidP="00296FD4">
      <w:pPr>
        <w:pStyle w:val="NoSpacing"/>
        <w:ind w:firstLine="708"/>
        <w:jc w:val="both"/>
        <w:rPr>
          <w:sz w:val="24"/>
          <w:szCs w:val="24"/>
          <w:lang w:val="en-GB"/>
        </w:rPr>
      </w:pPr>
      <w:r w:rsidRPr="00296FD4">
        <w:rPr>
          <w:sz w:val="24"/>
          <w:szCs w:val="24"/>
          <w:lang w:val="en-GB"/>
        </w:rPr>
        <w:t>Our organization provides the necessary training to young people who participate in mobility projects (youth exchanges, EVS).</w:t>
      </w:r>
    </w:p>
    <w:p w:rsidR="00296FD4" w:rsidRDefault="00296FD4" w:rsidP="00296FD4">
      <w:pPr>
        <w:pStyle w:val="NoSpacing"/>
        <w:ind w:firstLine="708"/>
        <w:jc w:val="both"/>
        <w:rPr>
          <w:sz w:val="24"/>
          <w:szCs w:val="24"/>
          <w:lang w:val="en-GB"/>
        </w:rPr>
      </w:pPr>
      <w:r w:rsidRPr="00296FD4">
        <w:rPr>
          <w:sz w:val="24"/>
          <w:szCs w:val="24"/>
          <w:lang w:val="en-GB"/>
        </w:rPr>
        <w:t>Locally, we have as partners the Municipality</w:t>
      </w:r>
      <w:r>
        <w:rPr>
          <w:sz w:val="24"/>
          <w:szCs w:val="24"/>
          <w:lang w:val="en-GB"/>
        </w:rPr>
        <w:t xml:space="preserve">, The County Library of </w:t>
      </w:r>
      <w:proofErr w:type="spellStart"/>
      <w:r>
        <w:rPr>
          <w:sz w:val="24"/>
          <w:szCs w:val="24"/>
          <w:lang w:val="en-GB"/>
        </w:rPr>
        <w:t>Brăila</w:t>
      </w:r>
      <w:proofErr w:type="spellEnd"/>
      <w:r>
        <w:rPr>
          <w:sz w:val="24"/>
          <w:szCs w:val="24"/>
          <w:lang w:val="en-GB"/>
        </w:rPr>
        <w:t>,</w:t>
      </w:r>
      <w:r w:rsidRPr="00296FD4">
        <w:rPr>
          <w:sz w:val="24"/>
          <w:szCs w:val="24"/>
          <w:lang w:val="en-GB"/>
        </w:rPr>
        <w:t xml:space="preserve"> schools and high schools and other local NGOs.</w:t>
      </w:r>
    </w:p>
    <w:p w:rsidR="00296FD4" w:rsidRDefault="00296FD4" w:rsidP="00C22AE2">
      <w:pPr>
        <w:pStyle w:val="NoSpacing"/>
        <w:ind w:firstLine="708"/>
        <w:jc w:val="both"/>
        <w:rPr>
          <w:sz w:val="24"/>
          <w:szCs w:val="24"/>
          <w:lang w:val="en-GB"/>
        </w:rPr>
      </w:pPr>
      <w:r w:rsidRPr="00296FD4">
        <w:rPr>
          <w:sz w:val="24"/>
          <w:szCs w:val="24"/>
          <w:lang w:val="en-GB"/>
        </w:rPr>
        <w:t xml:space="preserve">Regarding activities locally, we organized and we were partners in projects such as: </w:t>
      </w:r>
      <w:proofErr w:type="gramStart"/>
      <w:r w:rsidRPr="00296FD4">
        <w:rPr>
          <w:sz w:val="24"/>
          <w:szCs w:val="24"/>
          <w:lang w:val="en-GB"/>
        </w:rPr>
        <w:t xml:space="preserve">Gala </w:t>
      </w:r>
      <w:r>
        <w:rPr>
          <w:sz w:val="24"/>
          <w:szCs w:val="24"/>
          <w:lang w:val="en-GB"/>
        </w:rPr>
        <w:t xml:space="preserve"> </w:t>
      </w:r>
      <w:r w:rsidRPr="00296FD4">
        <w:rPr>
          <w:sz w:val="24"/>
          <w:szCs w:val="24"/>
          <w:lang w:val="en-GB"/>
        </w:rPr>
        <w:t>Volunteer</w:t>
      </w:r>
      <w:proofErr w:type="gramEnd"/>
      <w:r w:rsidRPr="00296FD4">
        <w:rPr>
          <w:sz w:val="24"/>
          <w:szCs w:val="24"/>
          <w:lang w:val="en-GB"/>
        </w:rPr>
        <w:t xml:space="preserve"> Braila, Braila Volunteer Week, Laboratory of Non-formal Education, etc.</w:t>
      </w:r>
    </w:p>
    <w:p w:rsidR="003B2780" w:rsidRDefault="00A61751" w:rsidP="00C22AE2">
      <w:pPr>
        <w:pStyle w:val="NoSpacing"/>
        <w:ind w:firstLine="708"/>
        <w:jc w:val="both"/>
        <w:rPr>
          <w:sz w:val="24"/>
          <w:szCs w:val="24"/>
          <w:lang w:val="en-GB"/>
        </w:rPr>
      </w:pPr>
      <w:proofErr w:type="spellStart"/>
      <w:r w:rsidRPr="00A61751">
        <w:rPr>
          <w:sz w:val="24"/>
          <w:szCs w:val="24"/>
          <w:lang w:val="en-GB"/>
        </w:rPr>
        <w:t>Tinklub</w:t>
      </w:r>
      <w:proofErr w:type="spellEnd"/>
      <w:r w:rsidRPr="00A61751">
        <w:rPr>
          <w:sz w:val="24"/>
          <w:szCs w:val="24"/>
          <w:lang w:val="en-GB"/>
        </w:rPr>
        <w:t xml:space="preserve"> is an organization that works with </w:t>
      </w:r>
      <w:proofErr w:type="gramStart"/>
      <w:r w:rsidRPr="00A61751">
        <w:rPr>
          <w:sz w:val="24"/>
          <w:szCs w:val="24"/>
          <w:lang w:val="en-GB"/>
        </w:rPr>
        <w:t>volunteers,</w:t>
      </w:r>
      <w:proofErr w:type="gramEnd"/>
      <w:r w:rsidRPr="00A61751">
        <w:rPr>
          <w:sz w:val="24"/>
          <w:szCs w:val="24"/>
          <w:lang w:val="en-GB"/>
        </w:rPr>
        <w:t xml:space="preserve"> they are an important resource for activities that we implement. In our </w:t>
      </w:r>
      <w:proofErr w:type="spellStart"/>
      <w:r w:rsidRPr="00A61751">
        <w:rPr>
          <w:sz w:val="24"/>
          <w:szCs w:val="24"/>
          <w:lang w:val="en-GB"/>
        </w:rPr>
        <w:t>center</w:t>
      </w:r>
      <w:proofErr w:type="spellEnd"/>
      <w:r w:rsidRPr="00A61751">
        <w:rPr>
          <w:sz w:val="24"/>
          <w:szCs w:val="24"/>
          <w:lang w:val="en-GB"/>
        </w:rPr>
        <w:t>, operates a volunteer club that offers quality to our projects.</w:t>
      </w:r>
    </w:p>
    <w:p w:rsidR="00C22AE2" w:rsidRDefault="00A61751" w:rsidP="00A61751">
      <w:pPr>
        <w:pStyle w:val="NoSpacing"/>
        <w:ind w:firstLine="708"/>
        <w:jc w:val="both"/>
        <w:rPr>
          <w:sz w:val="24"/>
          <w:szCs w:val="24"/>
          <w:lang w:val="en-GB"/>
        </w:rPr>
      </w:pPr>
      <w:r w:rsidRPr="00A61751">
        <w:rPr>
          <w:sz w:val="24"/>
          <w:szCs w:val="24"/>
          <w:lang w:val="en-GB"/>
        </w:rPr>
        <w:t xml:space="preserve">Youth </w:t>
      </w:r>
      <w:proofErr w:type="spellStart"/>
      <w:r w:rsidRPr="00A61751">
        <w:rPr>
          <w:sz w:val="24"/>
          <w:szCs w:val="24"/>
          <w:lang w:val="en-GB"/>
        </w:rPr>
        <w:t>Center</w:t>
      </w:r>
      <w:proofErr w:type="spellEnd"/>
      <w:r w:rsidRPr="00A61751">
        <w:rPr>
          <w:sz w:val="24"/>
          <w:szCs w:val="24"/>
          <w:lang w:val="en-GB"/>
        </w:rPr>
        <w:t xml:space="preserve"> </w:t>
      </w:r>
      <w:proofErr w:type="spellStart"/>
      <w:r w:rsidRPr="00A61751">
        <w:rPr>
          <w:sz w:val="24"/>
          <w:szCs w:val="24"/>
          <w:lang w:val="en-GB"/>
        </w:rPr>
        <w:t>Tinklub</w:t>
      </w:r>
      <w:proofErr w:type="spellEnd"/>
      <w:r w:rsidRPr="00A61751">
        <w:rPr>
          <w:sz w:val="24"/>
          <w:szCs w:val="24"/>
          <w:lang w:val="en-GB"/>
        </w:rPr>
        <w:t xml:space="preserve"> Braila was made from the need to develop young people, socialize, express and bring value to the local community.</w:t>
      </w:r>
    </w:p>
    <w:p w:rsidR="00A61751" w:rsidRDefault="00A61751" w:rsidP="00A61751">
      <w:pPr>
        <w:pStyle w:val="NoSpacing"/>
        <w:ind w:firstLine="708"/>
        <w:jc w:val="both"/>
        <w:rPr>
          <w:sz w:val="24"/>
          <w:szCs w:val="24"/>
          <w:lang w:val="en-GB"/>
        </w:rPr>
      </w:pPr>
      <w:r w:rsidRPr="00A61751">
        <w:rPr>
          <w:sz w:val="24"/>
          <w:szCs w:val="24"/>
          <w:lang w:val="en-GB"/>
        </w:rPr>
        <w:t>For more information about the activities and projects implemented by our organization, please consult the website www.tinklub.ro</w:t>
      </w:r>
    </w:p>
    <w:p w:rsidR="00E62DDB" w:rsidRDefault="00E62DDB" w:rsidP="002B1553">
      <w:pPr>
        <w:pStyle w:val="NoSpacing"/>
        <w:spacing w:line="276" w:lineRule="auto"/>
        <w:rPr>
          <w:rFonts w:ascii="Arial Unicode MS" w:eastAsia="Arial Unicode MS" w:hAnsi="Arial Unicode MS" w:cs="Arial Unicode MS"/>
          <w:sz w:val="24"/>
        </w:rPr>
      </w:pPr>
    </w:p>
    <w:p w:rsidR="003C4834" w:rsidRDefault="003C4834" w:rsidP="00A61751">
      <w:pPr>
        <w:spacing w:before="240" w:after="0"/>
        <w:jc w:val="both"/>
        <w:rPr>
          <w:rFonts w:ascii="MyriadPro-Regular" w:hAnsi="MyriadPro-Regular" w:cs="MyriadPro-Regular"/>
          <w:b/>
          <w:sz w:val="24"/>
          <w:szCs w:val="24"/>
          <w:lang w:val="en-GB"/>
        </w:rPr>
      </w:pPr>
      <w:r w:rsidRPr="00F90841">
        <w:rPr>
          <w:rFonts w:ascii="MyriadPro-Regular" w:hAnsi="MyriadPro-Regular" w:cs="MyriadPro-Regular"/>
          <w:b/>
          <w:sz w:val="24"/>
          <w:szCs w:val="24"/>
          <w:lang w:val="en-GB"/>
        </w:rPr>
        <w:t>What are the activities and experience of your organisation</w:t>
      </w:r>
      <w:r w:rsidR="00A61751">
        <w:rPr>
          <w:rFonts w:ascii="MyriadPro-Regular" w:hAnsi="MyriadPro-Regular" w:cs="MyriadPro-Regular"/>
          <w:b/>
          <w:sz w:val="24"/>
          <w:szCs w:val="24"/>
          <w:lang w:val="en-GB"/>
        </w:rPr>
        <w:t xml:space="preserve"> in the areas relevant for this a</w:t>
      </w:r>
      <w:r w:rsidRPr="00F90841">
        <w:rPr>
          <w:rFonts w:ascii="MyriadPro-Regular" w:hAnsi="MyriadPro-Regular" w:cs="MyriadPro-Regular"/>
          <w:b/>
          <w:sz w:val="24"/>
          <w:szCs w:val="24"/>
          <w:lang w:val="en-GB"/>
        </w:rPr>
        <w:t xml:space="preserve">pplication? </w:t>
      </w:r>
    </w:p>
    <w:p w:rsidR="00327F3A" w:rsidRDefault="00F1096E" w:rsidP="00F1096E">
      <w:pPr>
        <w:spacing w:before="240" w:after="0"/>
        <w:ind w:firstLine="708"/>
        <w:jc w:val="both"/>
        <w:rPr>
          <w:rFonts w:ascii="MyriadPro-Regular" w:hAnsi="MyriadPro-Regular" w:cs="MyriadPro-Regular"/>
          <w:sz w:val="24"/>
          <w:szCs w:val="24"/>
          <w:lang w:val="en-GB"/>
        </w:rPr>
      </w:pPr>
      <w:r w:rsidRPr="00F1096E">
        <w:rPr>
          <w:rFonts w:ascii="MyriadPro-Regular" w:hAnsi="MyriadPro-Regular" w:cs="MyriadPro-Regular"/>
          <w:sz w:val="24"/>
          <w:szCs w:val="24"/>
          <w:lang w:val="en-GB"/>
        </w:rPr>
        <w:t>Our organization has experience in mobility projects and we want to offer the chance to more young people to discover Europe and be able to socialize with other young people.</w:t>
      </w:r>
    </w:p>
    <w:p w:rsidR="00A61751" w:rsidRPr="00F1096E" w:rsidRDefault="00327F3A" w:rsidP="008E0CCE">
      <w:pPr>
        <w:spacing w:after="0"/>
        <w:ind w:firstLine="708"/>
        <w:jc w:val="both"/>
        <w:rPr>
          <w:rFonts w:ascii="MyriadPro-Regular" w:hAnsi="MyriadPro-Regular" w:cs="MyriadPro-Regular"/>
          <w:sz w:val="24"/>
          <w:szCs w:val="24"/>
          <w:lang w:val="en-GB"/>
        </w:rPr>
      </w:pPr>
      <w:r w:rsidRPr="00327F3A">
        <w:rPr>
          <w:rFonts w:ascii="MyriadPro-Regular" w:hAnsi="MyriadPro-Regular" w:cs="MyriadPro-Regular"/>
          <w:sz w:val="24"/>
          <w:szCs w:val="24"/>
          <w:lang w:val="en-GB"/>
        </w:rPr>
        <w:t>Our young people need to participate in such projects to get out "from their box" to discover other attitudes, traditions and cultures. They also need knowledge and Know-how and motivation (example</w:t>
      </w:r>
      <w:r>
        <w:rPr>
          <w:rFonts w:ascii="MyriadPro-Regular" w:hAnsi="MyriadPro-Regular" w:cs="MyriadPro-Regular"/>
          <w:sz w:val="24"/>
          <w:szCs w:val="24"/>
          <w:lang w:val="en-GB"/>
        </w:rPr>
        <w:t>:</w:t>
      </w:r>
      <w:r w:rsidRPr="00327F3A">
        <w:rPr>
          <w:rFonts w:ascii="MyriadPro-Regular" w:hAnsi="MyriadPro-Regular" w:cs="MyriadPro-Regular"/>
          <w:sz w:val="24"/>
          <w:szCs w:val="24"/>
          <w:lang w:val="en-GB"/>
        </w:rPr>
        <w:t xml:space="preserve"> to improve their language skills), all this, can be provided through participation in these </w:t>
      </w:r>
      <w:proofErr w:type="spellStart"/>
      <w:r w:rsidRPr="00327F3A">
        <w:rPr>
          <w:rFonts w:ascii="MyriadPro-Regular" w:hAnsi="MyriadPro-Regular" w:cs="MyriadPro-Regular"/>
          <w:sz w:val="24"/>
          <w:szCs w:val="24"/>
          <w:lang w:val="en-GB"/>
        </w:rPr>
        <w:t>projects.</w:t>
      </w:r>
      <w:r w:rsidR="00A61751" w:rsidRPr="00F1096E">
        <w:rPr>
          <w:rFonts w:ascii="MyriadPro-Regular" w:hAnsi="MyriadPro-Regular" w:cs="MyriadPro-Regular"/>
          <w:sz w:val="24"/>
          <w:szCs w:val="24"/>
          <w:lang w:val="en-GB"/>
        </w:rPr>
        <w:t>Centrul</w:t>
      </w:r>
      <w:proofErr w:type="spellEnd"/>
      <w:r w:rsidR="00A61751" w:rsidRPr="00F1096E">
        <w:rPr>
          <w:rFonts w:ascii="MyriadPro-Regular" w:hAnsi="MyriadPro-Regular" w:cs="MyriadPro-Regular"/>
          <w:sz w:val="24"/>
          <w:szCs w:val="24"/>
          <w:lang w:val="en-GB"/>
        </w:rPr>
        <w:t xml:space="preserve"> de </w:t>
      </w:r>
      <w:proofErr w:type="spellStart"/>
      <w:r w:rsidR="00A61751" w:rsidRPr="00F1096E">
        <w:rPr>
          <w:rFonts w:ascii="MyriadPro-Regular" w:hAnsi="MyriadPro-Regular" w:cs="MyriadPro-Regular"/>
          <w:sz w:val="24"/>
          <w:szCs w:val="24"/>
          <w:lang w:val="en-GB"/>
        </w:rPr>
        <w:t>Tineret</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Tinklub</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Brăila</w:t>
      </w:r>
      <w:proofErr w:type="spellEnd"/>
      <w:r w:rsidR="00A61751" w:rsidRPr="00F1096E">
        <w:rPr>
          <w:rFonts w:ascii="MyriadPro-Regular" w:hAnsi="MyriadPro-Regular" w:cs="MyriadPro-Regular"/>
          <w:sz w:val="24"/>
          <w:szCs w:val="24"/>
          <w:lang w:val="en-GB"/>
        </w:rPr>
        <w:t xml:space="preserve"> a </w:t>
      </w:r>
      <w:proofErr w:type="spellStart"/>
      <w:r w:rsidR="00A61751" w:rsidRPr="00F1096E">
        <w:rPr>
          <w:rFonts w:ascii="MyriadPro-Regular" w:hAnsi="MyriadPro-Regular" w:cs="MyriadPro-Regular"/>
          <w:sz w:val="24"/>
          <w:szCs w:val="24"/>
          <w:lang w:val="en-GB"/>
        </w:rPr>
        <w:t>fost</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prezent</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în</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numeroase</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proiecte</w:t>
      </w:r>
      <w:proofErr w:type="spellEnd"/>
      <w:r w:rsidR="00A61751" w:rsidRPr="00F1096E">
        <w:rPr>
          <w:rFonts w:ascii="MyriadPro-Regular" w:hAnsi="MyriadPro-Regular" w:cs="MyriadPro-Regular"/>
          <w:sz w:val="24"/>
          <w:szCs w:val="24"/>
          <w:lang w:val="en-GB"/>
        </w:rPr>
        <w:t xml:space="preserve"> din Europa, </w:t>
      </w:r>
      <w:proofErr w:type="spellStart"/>
      <w:r w:rsidR="00A61751" w:rsidRPr="00F1096E">
        <w:rPr>
          <w:rFonts w:ascii="MyriadPro-Regular" w:hAnsi="MyriadPro-Regular" w:cs="MyriadPro-Regular"/>
          <w:sz w:val="24"/>
          <w:szCs w:val="24"/>
          <w:lang w:val="en-GB"/>
        </w:rPr>
        <w:t>precum</w:t>
      </w:r>
      <w:proofErr w:type="spellEnd"/>
      <w:r w:rsidR="00A61751" w:rsidRPr="00F1096E">
        <w:rPr>
          <w:rFonts w:ascii="MyriadPro-Regular" w:hAnsi="MyriadPro-Regular" w:cs="MyriadPro-Regular"/>
          <w:sz w:val="24"/>
          <w:szCs w:val="24"/>
          <w:lang w:val="en-GB"/>
        </w:rPr>
        <w:t xml:space="preserve">: </w:t>
      </w:r>
      <w:proofErr w:type="spellStart"/>
      <w:r w:rsidR="00A61751" w:rsidRPr="00F1096E">
        <w:rPr>
          <w:rFonts w:ascii="MyriadPro-Regular" w:hAnsi="MyriadPro-Regular" w:cs="MyriadPro-Regular"/>
          <w:sz w:val="24"/>
          <w:szCs w:val="24"/>
          <w:lang w:val="en-GB"/>
        </w:rPr>
        <w:t>Polonia</w:t>
      </w:r>
      <w:proofErr w:type="spellEnd"/>
      <w:r w:rsidR="00A61751" w:rsidRPr="00F1096E">
        <w:rPr>
          <w:rFonts w:ascii="MyriadPro-Regular" w:hAnsi="MyriadPro-Regular" w:cs="MyriadPro-Regular"/>
          <w:sz w:val="24"/>
          <w:szCs w:val="24"/>
          <w:lang w:val="en-GB"/>
        </w:rPr>
        <w:t xml:space="preserve">, Germania, </w:t>
      </w:r>
      <w:proofErr w:type="spellStart"/>
      <w:r w:rsidR="00A61751" w:rsidRPr="00F1096E">
        <w:rPr>
          <w:rFonts w:ascii="MyriadPro-Regular" w:hAnsi="MyriadPro-Regular" w:cs="MyriadPro-Regular"/>
          <w:sz w:val="24"/>
          <w:szCs w:val="24"/>
          <w:lang w:val="en-GB"/>
        </w:rPr>
        <w:t>Spania</w:t>
      </w:r>
      <w:proofErr w:type="spellEnd"/>
      <w:r w:rsidR="00A61751" w:rsidRPr="00F1096E">
        <w:rPr>
          <w:rFonts w:ascii="MyriadPro-Regular" w:hAnsi="MyriadPro-Regular" w:cs="MyriadPro-Regular"/>
          <w:sz w:val="24"/>
          <w:szCs w:val="24"/>
          <w:lang w:val="en-GB"/>
        </w:rPr>
        <w:t xml:space="preserve">, Macedonia, Serbia, </w:t>
      </w:r>
      <w:proofErr w:type="spellStart"/>
      <w:r w:rsidR="00A61751" w:rsidRPr="00F1096E">
        <w:rPr>
          <w:rFonts w:ascii="MyriadPro-Regular" w:hAnsi="MyriadPro-Regular" w:cs="MyriadPro-Regular"/>
          <w:sz w:val="24"/>
          <w:szCs w:val="24"/>
          <w:lang w:val="en-GB"/>
        </w:rPr>
        <w:t>Turcia</w:t>
      </w:r>
      <w:proofErr w:type="spellEnd"/>
      <w:r w:rsidR="00F1096E" w:rsidRPr="00F1096E">
        <w:rPr>
          <w:rFonts w:ascii="MyriadPro-Regular" w:hAnsi="MyriadPro-Regular" w:cs="MyriadPro-Regular"/>
          <w:sz w:val="24"/>
          <w:szCs w:val="24"/>
          <w:lang w:val="en-GB"/>
        </w:rPr>
        <w:t>.</w:t>
      </w:r>
    </w:p>
    <w:p w:rsidR="00327F3A" w:rsidRPr="00327F3A" w:rsidRDefault="00327F3A" w:rsidP="008E0CCE">
      <w:pPr>
        <w:spacing w:after="0"/>
        <w:ind w:firstLine="708"/>
        <w:jc w:val="both"/>
        <w:rPr>
          <w:rFonts w:ascii="MyriadPro-Regular" w:hAnsi="MyriadPro-Regular" w:cs="MyriadPro-Regular"/>
          <w:color w:val="000000"/>
          <w:sz w:val="24"/>
          <w:szCs w:val="24"/>
          <w:lang w:val="en-GB"/>
        </w:rPr>
      </w:pPr>
      <w:r w:rsidRPr="00327F3A">
        <w:rPr>
          <w:rFonts w:ascii="MyriadPro-Regular" w:hAnsi="MyriadPro-Regular" w:cs="MyriadPro-Regular"/>
          <w:color w:val="000000"/>
          <w:sz w:val="24"/>
          <w:szCs w:val="24"/>
          <w:lang w:val="en-GB"/>
        </w:rPr>
        <w:t xml:space="preserve">In all mobility projects, our organization offers support and information to young people through training. Young people who wish to participate in mobility projects through our </w:t>
      </w:r>
      <w:proofErr w:type="spellStart"/>
      <w:r w:rsidRPr="00327F3A">
        <w:rPr>
          <w:rFonts w:ascii="MyriadPro-Regular" w:hAnsi="MyriadPro-Regular" w:cs="MyriadPro-Regular"/>
          <w:color w:val="000000"/>
          <w:sz w:val="24"/>
          <w:szCs w:val="24"/>
          <w:lang w:val="en-GB"/>
        </w:rPr>
        <w:t>organiaţia</w:t>
      </w:r>
      <w:proofErr w:type="spellEnd"/>
      <w:r w:rsidRPr="00327F3A">
        <w:rPr>
          <w:rFonts w:ascii="MyriadPro-Regular" w:hAnsi="MyriadPro-Regular" w:cs="MyriadPro-Regular"/>
          <w:color w:val="000000"/>
          <w:sz w:val="24"/>
          <w:szCs w:val="24"/>
          <w:lang w:val="en-GB"/>
        </w:rPr>
        <w:t xml:space="preserve"> are required to participate in this preparatory training before starting projects.</w:t>
      </w:r>
    </w:p>
    <w:p w:rsidR="00327F3A" w:rsidRDefault="00327F3A" w:rsidP="008E0CCE">
      <w:pPr>
        <w:autoSpaceDE w:val="0"/>
        <w:autoSpaceDN w:val="0"/>
        <w:adjustRightInd w:val="0"/>
        <w:spacing w:after="0" w:line="240" w:lineRule="auto"/>
        <w:ind w:firstLine="708"/>
        <w:jc w:val="both"/>
        <w:rPr>
          <w:rFonts w:ascii="MyriadPro-Regular" w:hAnsi="MyriadPro-Regular" w:cs="MyriadPro-Regular"/>
          <w:color w:val="000000"/>
          <w:sz w:val="24"/>
          <w:szCs w:val="24"/>
          <w:lang w:val="en-GB"/>
        </w:rPr>
      </w:pPr>
      <w:r w:rsidRPr="00327F3A">
        <w:rPr>
          <w:rFonts w:ascii="MyriadPro-Regular" w:hAnsi="MyriadPro-Regular" w:cs="MyriadPro-Regular"/>
          <w:color w:val="000000"/>
          <w:sz w:val="24"/>
          <w:szCs w:val="24"/>
          <w:lang w:val="en-GB"/>
        </w:rPr>
        <w:t>The trainings are organized every time before leaving in any mobility projects and consist in information session about the host country about the project, the host country's laws, agreements and documents annexes, etc.</w:t>
      </w:r>
    </w:p>
    <w:p w:rsidR="008B6D11" w:rsidRPr="008E0CCE" w:rsidRDefault="008B6D11" w:rsidP="008B6D11">
      <w:pPr>
        <w:autoSpaceDE w:val="0"/>
        <w:autoSpaceDN w:val="0"/>
        <w:adjustRightInd w:val="0"/>
        <w:spacing w:after="0" w:line="240" w:lineRule="auto"/>
        <w:rPr>
          <w:rFonts w:ascii="MyriadPro-Regular" w:eastAsiaTheme="minorHAnsi" w:hAnsi="MyriadPro-Regular" w:cs="MyriadPro-Regular"/>
          <w:sz w:val="16"/>
          <w:szCs w:val="24"/>
          <w:lang w:val="ro-RO"/>
        </w:rPr>
      </w:pPr>
    </w:p>
    <w:p w:rsidR="00327F3A" w:rsidRPr="008B6D11" w:rsidRDefault="008B6D11" w:rsidP="008B6D11">
      <w:pPr>
        <w:autoSpaceDE w:val="0"/>
        <w:autoSpaceDN w:val="0"/>
        <w:adjustRightInd w:val="0"/>
        <w:spacing w:after="0" w:line="240" w:lineRule="auto"/>
        <w:jc w:val="both"/>
        <w:rPr>
          <w:rFonts w:ascii="MyriadPro-Regular" w:eastAsiaTheme="minorHAnsi" w:hAnsi="MyriadPro-Regular" w:cs="MyriadPro-Regular"/>
          <w:b/>
          <w:sz w:val="24"/>
          <w:szCs w:val="24"/>
          <w:lang w:val="ro-RO"/>
        </w:rPr>
      </w:pPr>
      <w:r w:rsidRPr="008B6D11">
        <w:rPr>
          <w:rFonts w:ascii="MyriadPro-Regular" w:eastAsiaTheme="minorHAnsi" w:hAnsi="MyriadPro-Regular" w:cs="MyriadPro-Regular"/>
          <w:b/>
          <w:sz w:val="24"/>
          <w:szCs w:val="24"/>
          <w:lang w:val="ro-RO"/>
        </w:rPr>
        <w:t>Please give information on the key staff/persons involved in this application and on the competences and previous experience that they will bring to the project</w:t>
      </w:r>
    </w:p>
    <w:p w:rsidR="008B6D11" w:rsidRPr="008E0CCE" w:rsidRDefault="008B6D11" w:rsidP="008B6D11">
      <w:pPr>
        <w:spacing w:after="0"/>
        <w:rPr>
          <w:rFonts w:ascii="MyriadPro-Regular" w:hAnsi="MyriadPro-Regular" w:cs="MyriadPro-Regular"/>
          <w:color w:val="000000"/>
          <w:sz w:val="12"/>
          <w:szCs w:val="24"/>
          <w:lang w:val="en-GB"/>
        </w:rPr>
      </w:pPr>
    </w:p>
    <w:p w:rsidR="008E0CCE" w:rsidRPr="008E0CCE" w:rsidRDefault="008E0CCE" w:rsidP="008E0CCE">
      <w:pPr>
        <w:pStyle w:val="ListParagraph"/>
        <w:spacing w:after="0"/>
        <w:rPr>
          <w:rFonts w:ascii="MyriadPro-Regular" w:eastAsiaTheme="minorEastAsia" w:hAnsi="MyriadPro-Regular" w:cs="MyriadPro-Regular"/>
          <w:color w:val="000000"/>
          <w:sz w:val="24"/>
          <w:szCs w:val="24"/>
          <w:lang w:val="en-GB"/>
        </w:rPr>
      </w:pPr>
      <w:r w:rsidRPr="008E0CCE">
        <w:rPr>
          <w:rFonts w:ascii="MyriadPro-Regular" w:eastAsiaTheme="minorEastAsia" w:hAnsi="MyriadPro-Regular" w:cs="MyriadPro-Regular"/>
          <w:color w:val="000000"/>
          <w:sz w:val="24"/>
          <w:szCs w:val="24"/>
          <w:lang w:val="en-GB"/>
        </w:rPr>
        <w:t>In the mobility projects, our organization involves the following persons:</w:t>
      </w:r>
    </w:p>
    <w:p w:rsidR="008E0CCE" w:rsidRPr="008E0CCE" w:rsidRDefault="008E0CCE" w:rsidP="008E0CCE">
      <w:pPr>
        <w:pStyle w:val="ListParagraph"/>
        <w:spacing w:after="0"/>
        <w:rPr>
          <w:rFonts w:ascii="MyriadPro-Regular" w:eastAsiaTheme="minorEastAsia" w:hAnsi="MyriadPro-Regular" w:cs="MyriadPro-Regular"/>
          <w:color w:val="000000"/>
          <w:sz w:val="24"/>
          <w:szCs w:val="24"/>
          <w:lang w:val="en-GB"/>
        </w:rPr>
      </w:pPr>
      <w:r w:rsidRPr="008E0CCE">
        <w:rPr>
          <w:rFonts w:ascii="MyriadPro-Regular" w:eastAsiaTheme="minorEastAsia" w:hAnsi="MyriadPro-Regular" w:cs="MyriadPro-Regular"/>
          <w:color w:val="000000"/>
          <w:sz w:val="24"/>
          <w:szCs w:val="24"/>
          <w:lang w:val="en-GB"/>
        </w:rPr>
        <w:t>• Project Coordinator - Project Manager with responsibility to check and resolve any problem in projects which involve young people from Romania; Evaluation and monitoring young people and activities that they carry.</w:t>
      </w:r>
    </w:p>
    <w:p w:rsidR="008E0CCE" w:rsidRPr="008E0CCE" w:rsidRDefault="008E0CCE" w:rsidP="008E0CCE">
      <w:pPr>
        <w:pStyle w:val="ListParagraph"/>
        <w:spacing w:after="0"/>
        <w:rPr>
          <w:rFonts w:ascii="MyriadPro-Regular" w:eastAsiaTheme="minorEastAsia" w:hAnsi="MyriadPro-Regular" w:cs="MyriadPro-Regular"/>
          <w:color w:val="000000"/>
          <w:sz w:val="24"/>
          <w:szCs w:val="24"/>
          <w:lang w:val="en-GB"/>
        </w:rPr>
      </w:pPr>
      <w:r w:rsidRPr="008E0CCE">
        <w:rPr>
          <w:rFonts w:ascii="MyriadPro-Regular" w:eastAsiaTheme="minorEastAsia" w:hAnsi="MyriadPro-Regular" w:cs="MyriadPro-Regular"/>
          <w:color w:val="000000"/>
          <w:sz w:val="24"/>
          <w:szCs w:val="24"/>
          <w:lang w:val="en-GB"/>
        </w:rPr>
        <w:t>• The trainer - responsible for organizing and delivering trainings before young to go to international mobility projects</w:t>
      </w:r>
    </w:p>
    <w:p w:rsidR="008E0CCE" w:rsidRPr="008E0CCE" w:rsidRDefault="008E0CCE" w:rsidP="008E0CCE">
      <w:pPr>
        <w:pStyle w:val="ListParagraph"/>
        <w:spacing w:after="0"/>
        <w:rPr>
          <w:rFonts w:ascii="MyriadPro-Regular" w:eastAsiaTheme="minorEastAsia" w:hAnsi="MyriadPro-Regular" w:cs="MyriadPro-Regular"/>
          <w:color w:val="000000"/>
          <w:sz w:val="24"/>
          <w:szCs w:val="24"/>
          <w:lang w:val="en-GB"/>
        </w:rPr>
      </w:pPr>
      <w:r w:rsidRPr="008E0CCE">
        <w:rPr>
          <w:rFonts w:ascii="MyriadPro-Regular" w:eastAsiaTheme="minorEastAsia" w:hAnsi="MyriadPro-Regular" w:cs="MyriadPro-Regular"/>
          <w:color w:val="000000"/>
          <w:sz w:val="24"/>
          <w:szCs w:val="24"/>
          <w:lang w:val="en-GB"/>
        </w:rPr>
        <w:t>• The teacher of English - responsible for the development of language skills for young people who need training in this regard.</w:t>
      </w:r>
    </w:p>
    <w:p w:rsidR="007235C0" w:rsidRPr="008E0CCE" w:rsidRDefault="008E0CCE" w:rsidP="008E0CCE">
      <w:pPr>
        <w:pStyle w:val="ListParagraph"/>
        <w:spacing w:after="0"/>
        <w:rPr>
          <w:rFonts w:ascii="MyriadPro-Regular" w:hAnsi="MyriadPro-Regular" w:cs="MyriadPro-Regular"/>
          <w:color w:val="000000"/>
          <w:sz w:val="10"/>
          <w:szCs w:val="24"/>
          <w:lang w:val="en-GB"/>
        </w:rPr>
      </w:pPr>
      <w:r w:rsidRPr="008E0CCE">
        <w:rPr>
          <w:rFonts w:ascii="MyriadPro-Regular" w:eastAsiaTheme="minorEastAsia" w:hAnsi="MyriadPro-Regular" w:cs="MyriadPro-Regular"/>
          <w:color w:val="000000"/>
          <w:sz w:val="24"/>
          <w:szCs w:val="24"/>
          <w:lang w:val="en-GB"/>
        </w:rPr>
        <w:t>• The leader - a person who accompanies and is the younger group.</w:t>
      </w:r>
    </w:p>
    <w:p w:rsidR="003C4834" w:rsidRDefault="007235C0" w:rsidP="002B1553">
      <w:pPr>
        <w:pStyle w:val="NoSpacing"/>
        <w:spacing w:line="276" w:lineRule="auto"/>
        <w:rPr>
          <w:rFonts w:ascii="Arial Unicode MS" w:eastAsia="Arial Unicode MS" w:hAnsi="Arial Unicode MS" w:cs="Arial Unicode MS"/>
          <w:sz w:val="24"/>
        </w:rPr>
      </w:pPr>
      <w:r w:rsidRPr="007235C0">
        <w:rPr>
          <w:rFonts w:ascii="MyriadPro-Regular" w:eastAsiaTheme="minorEastAsia" w:hAnsi="MyriadPro-Regular" w:cs="MyriadPro-Regular"/>
          <w:color w:val="000000"/>
          <w:sz w:val="24"/>
          <w:szCs w:val="24"/>
          <w:lang w:val="en-GB"/>
        </w:rPr>
        <w:t>Everyone in the team organization involved in mobility projects have the knowledge about Youth in Action Programme, Erasmus Plus and other programs.</w:t>
      </w:r>
    </w:p>
    <w:p w:rsidR="003C4834" w:rsidRPr="008E0CCE" w:rsidRDefault="003C4834" w:rsidP="003C4834">
      <w:pPr>
        <w:pStyle w:val="NoSpacing"/>
        <w:rPr>
          <w:rFonts w:ascii="Arial Unicode MS" w:eastAsia="Arial Unicode MS" w:hAnsi="Arial Unicode MS" w:cs="Arial Unicode MS"/>
          <w:b/>
          <w:sz w:val="12"/>
        </w:rPr>
      </w:pPr>
    </w:p>
    <w:p w:rsidR="008E0CCE" w:rsidRDefault="008E0CCE" w:rsidP="003C4834">
      <w:pPr>
        <w:pStyle w:val="NoSpacing"/>
        <w:rPr>
          <w:rFonts w:ascii="MyriadPro-Regular" w:hAnsi="MyriadPro-Regular" w:cs="MyriadPro-Regular"/>
          <w:b/>
          <w:sz w:val="24"/>
          <w:szCs w:val="20"/>
        </w:rPr>
      </w:pPr>
      <w:r w:rsidRPr="008E0CCE">
        <w:rPr>
          <w:rFonts w:ascii="MyriadPro-Regular" w:hAnsi="MyriadPro-Regular" w:cs="MyriadPro-Regular"/>
          <w:b/>
          <w:sz w:val="24"/>
          <w:szCs w:val="20"/>
        </w:rPr>
        <w:t>C.6.4. Legal Representative</w:t>
      </w:r>
    </w:p>
    <w:tbl>
      <w:tblPr>
        <w:tblStyle w:val="TableGrid"/>
        <w:tblW w:w="0" w:type="auto"/>
        <w:tblLook w:val="04A0" w:firstRow="1" w:lastRow="0" w:firstColumn="1" w:lastColumn="0" w:noHBand="0" w:noVBand="1"/>
      </w:tblPr>
      <w:tblGrid>
        <w:gridCol w:w="4981"/>
        <w:gridCol w:w="4981"/>
      </w:tblGrid>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Title</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MR</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Gender</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Masculin</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First Name</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Gabriel Eduard</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Family Name</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Niculiță</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Department</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CEO</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Position</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President</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Email</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centru.tinklub@yahoo.com</w:t>
            </w:r>
          </w:p>
        </w:tc>
      </w:tr>
      <w:tr w:rsidR="008E0CCE" w:rsidTr="008E0CCE">
        <w:tc>
          <w:tcPr>
            <w:tcW w:w="4981" w:type="dxa"/>
          </w:tcPr>
          <w:p w:rsidR="008E0CCE" w:rsidRPr="006556C5" w:rsidRDefault="008E0CCE" w:rsidP="00045184">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lastRenderedPageBreak/>
              <w:t>Telephone 1</w:t>
            </w:r>
          </w:p>
        </w:tc>
        <w:tc>
          <w:tcPr>
            <w:tcW w:w="4981" w:type="dxa"/>
          </w:tcPr>
          <w:p w:rsidR="008E0CCE" w:rsidRDefault="008E0CCE" w:rsidP="008E0CCE">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0040 746 857 309</w:t>
            </w:r>
          </w:p>
        </w:tc>
      </w:tr>
    </w:tbl>
    <w:p w:rsidR="003C4834" w:rsidRDefault="003C4834" w:rsidP="003C4834">
      <w:pPr>
        <w:pStyle w:val="NoSpacing"/>
        <w:rPr>
          <w:rFonts w:ascii="MyriadPro-Regular" w:hAnsi="MyriadPro-Regular" w:cs="MyriadPro-Regular"/>
          <w:sz w:val="20"/>
          <w:szCs w:val="20"/>
        </w:rPr>
      </w:pPr>
    </w:p>
    <w:p w:rsidR="008F1730" w:rsidRDefault="008F1730" w:rsidP="003C4834">
      <w:pPr>
        <w:pStyle w:val="NoSpacing"/>
        <w:rPr>
          <w:rFonts w:ascii="MyriadPro-Regular" w:hAnsi="MyriadPro-Regular" w:cs="MyriadPro-Regular"/>
          <w:b/>
          <w:sz w:val="24"/>
          <w:szCs w:val="20"/>
        </w:rPr>
      </w:pPr>
    </w:p>
    <w:p w:rsidR="008E0CCE" w:rsidRDefault="008E0CCE" w:rsidP="003C4834">
      <w:pPr>
        <w:pStyle w:val="NoSpacing"/>
        <w:rPr>
          <w:rFonts w:ascii="MyriadPro-Regular" w:hAnsi="MyriadPro-Regular" w:cs="MyriadPro-Regular"/>
          <w:b/>
          <w:sz w:val="24"/>
          <w:szCs w:val="20"/>
        </w:rPr>
      </w:pPr>
      <w:r w:rsidRPr="008E0CCE">
        <w:rPr>
          <w:rFonts w:ascii="MyriadPro-Regular" w:hAnsi="MyriadPro-Regular" w:cs="MyriadPro-Regular"/>
          <w:b/>
          <w:sz w:val="24"/>
          <w:szCs w:val="20"/>
        </w:rPr>
        <w:t>Contact Person</w:t>
      </w:r>
    </w:p>
    <w:p w:rsidR="008E0CCE" w:rsidRDefault="008E0CCE" w:rsidP="003C4834">
      <w:pPr>
        <w:pStyle w:val="NoSpacing"/>
        <w:rPr>
          <w:rFonts w:ascii="MyriadPro-Regular" w:hAnsi="MyriadPro-Regular" w:cs="MyriadPro-Regular"/>
          <w:b/>
          <w:sz w:val="24"/>
          <w:szCs w:val="20"/>
        </w:rPr>
      </w:pPr>
    </w:p>
    <w:tbl>
      <w:tblPr>
        <w:tblStyle w:val="TableGrid"/>
        <w:tblW w:w="0" w:type="auto"/>
        <w:tblLook w:val="04A0" w:firstRow="1" w:lastRow="0" w:firstColumn="1" w:lastColumn="0" w:noHBand="0" w:noVBand="1"/>
      </w:tblPr>
      <w:tblGrid>
        <w:gridCol w:w="4981"/>
        <w:gridCol w:w="4981"/>
      </w:tblGrid>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Title</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MR</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Gender</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Masculin</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First Name</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Gabriel Eduard</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Family Name</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Niculiță</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Department</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CEO</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Position</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President</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Email</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centru.tinklub@yahoo.com</w:t>
            </w:r>
          </w:p>
        </w:tc>
      </w:tr>
      <w:tr w:rsidR="008E0CCE" w:rsidTr="001B4F25">
        <w:tc>
          <w:tcPr>
            <w:tcW w:w="4981" w:type="dxa"/>
          </w:tcPr>
          <w:p w:rsidR="008E0CCE" w:rsidRPr="006556C5" w:rsidRDefault="008E0CCE" w:rsidP="001B4F25">
            <w:pPr>
              <w:autoSpaceDE w:val="0"/>
              <w:autoSpaceDN w:val="0"/>
              <w:adjustRightInd w:val="0"/>
              <w:spacing w:line="360" w:lineRule="auto"/>
              <w:rPr>
                <w:rFonts w:ascii="MyriadPro-Regular" w:eastAsiaTheme="minorHAnsi" w:hAnsi="MyriadPro-Regular" w:cs="MyriadPro-Regular"/>
                <w:sz w:val="24"/>
                <w:szCs w:val="20"/>
              </w:rPr>
            </w:pPr>
            <w:r w:rsidRPr="006556C5">
              <w:rPr>
                <w:rFonts w:ascii="MyriadPro-Regular" w:eastAsiaTheme="minorHAnsi" w:hAnsi="MyriadPro-Regular" w:cs="MyriadPro-Regular"/>
                <w:sz w:val="24"/>
                <w:szCs w:val="20"/>
                <w:lang w:val="ro-RO"/>
              </w:rPr>
              <w:t>Telephone 1</w:t>
            </w:r>
          </w:p>
        </w:tc>
        <w:tc>
          <w:tcPr>
            <w:tcW w:w="4981" w:type="dxa"/>
          </w:tcPr>
          <w:p w:rsidR="008E0CCE" w:rsidRDefault="008E0CCE" w:rsidP="001B4F25">
            <w:pPr>
              <w:autoSpaceDE w:val="0"/>
              <w:autoSpaceDN w:val="0"/>
              <w:adjustRightInd w:val="0"/>
              <w:spacing w:line="360" w:lineRule="auto"/>
              <w:rPr>
                <w:rFonts w:ascii="MyriadPro-Regular" w:eastAsiaTheme="minorHAnsi" w:hAnsi="MyriadPro-Regular" w:cs="MyriadPro-Regular"/>
                <w:sz w:val="24"/>
                <w:szCs w:val="20"/>
                <w:lang w:val="ro-RO"/>
              </w:rPr>
            </w:pPr>
            <w:r>
              <w:rPr>
                <w:rFonts w:ascii="MyriadPro-Regular" w:eastAsiaTheme="minorHAnsi" w:hAnsi="MyriadPro-Regular" w:cs="MyriadPro-Regular"/>
                <w:sz w:val="24"/>
                <w:szCs w:val="20"/>
                <w:lang w:val="ro-RO"/>
              </w:rPr>
              <w:t>0040 746 857 309</w:t>
            </w:r>
          </w:p>
        </w:tc>
      </w:tr>
    </w:tbl>
    <w:p w:rsidR="008E0CCE" w:rsidRDefault="008E0CCE" w:rsidP="003C4834">
      <w:pPr>
        <w:pStyle w:val="NoSpacing"/>
        <w:rPr>
          <w:rFonts w:ascii="MyriadPro-Regular" w:hAnsi="MyriadPro-Regular" w:cs="MyriadPro-Regular"/>
          <w:b/>
          <w:sz w:val="24"/>
          <w:szCs w:val="20"/>
        </w:rPr>
      </w:pPr>
    </w:p>
    <w:p w:rsidR="008E0CCE" w:rsidRPr="008E0CCE" w:rsidRDefault="008E0CCE" w:rsidP="003C4834">
      <w:pPr>
        <w:pStyle w:val="NoSpacing"/>
        <w:rPr>
          <w:rFonts w:ascii="MyriadPro-Regular" w:hAnsi="MyriadPro-Regular" w:cs="MyriadPro-Regular"/>
          <w:b/>
          <w:sz w:val="24"/>
          <w:szCs w:val="20"/>
        </w:rPr>
      </w:pPr>
    </w:p>
    <w:p w:rsidR="00CC637B" w:rsidRPr="004C1A74" w:rsidRDefault="008E0CCE" w:rsidP="00CC637B">
      <w:pPr>
        <w:rPr>
          <w:rFonts w:ascii="Calibri" w:hAnsi="Calibri"/>
          <w:b/>
          <w:sz w:val="20"/>
          <w:szCs w:val="20"/>
        </w:rPr>
      </w:pPr>
      <w:r>
        <w:rPr>
          <w:rFonts w:ascii="MyriadPro-Regular" w:hAnsi="MyriadPro-Regular" w:cs="MyriadPro-Regular"/>
          <w:b/>
          <w:sz w:val="24"/>
          <w:szCs w:val="24"/>
        </w:rPr>
        <w:t xml:space="preserve"> </w:t>
      </w:r>
      <w:r w:rsidR="00CC637B" w:rsidRPr="004C1A74">
        <w:rPr>
          <w:rFonts w:ascii="Calibri" w:hAnsi="Calibri"/>
          <w:b/>
          <w:sz w:val="20"/>
          <w:szCs w:val="20"/>
        </w:rPr>
        <w:t>TRAVEL COSTS</w:t>
      </w:r>
    </w:p>
    <w:p w:rsidR="00CC637B" w:rsidRPr="004C1A74" w:rsidRDefault="00CC637B" w:rsidP="00CC637B">
      <w:pPr>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CC637B" w:rsidRPr="0062794C" w:rsidTr="00300FFE">
        <w:tc>
          <w:tcPr>
            <w:tcW w:w="3510" w:type="dxa"/>
            <w:shd w:val="clear" w:color="auto" w:fill="auto"/>
          </w:tcPr>
          <w:p w:rsidR="00CC637B" w:rsidRPr="00CE70A5" w:rsidRDefault="00CC637B" w:rsidP="00300FFE">
            <w:pPr>
              <w:rPr>
                <w:rFonts w:ascii="Calibri" w:hAnsi="Calibri"/>
                <w:sz w:val="20"/>
                <w:szCs w:val="20"/>
                <w:lang w:val="en-GB"/>
              </w:rPr>
            </w:pPr>
            <w:r w:rsidRPr="00CE70A5">
              <w:rPr>
                <w:rFonts w:ascii="Calibri" w:hAnsi="Calibri"/>
                <w:sz w:val="20"/>
                <w:szCs w:val="20"/>
                <w:lang w:val="en-GB"/>
              </w:rPr>
              <w:t>Country of Origin (departure city</w:t>
            </w:r>
          </w:p>
        </w:tc>
        <w:tc>
          <w:tcPr>
            <w:tcW w:w="6344" w:type="dxa"/>
            <w:shd w:val="clear" w:color="auto" w:fill="auto"/>
          </w:tcPr>
          <w:p w:rsidR="00CC637B" w:rsidRPr="00CE70A5" w:rsidRDefault="00CC637B" w:rsidP="00300FFE">
            <w:pPr>
              <w:rPr>
                <w:rFonts w:ascii="Calibri" w:hAnsi="Calibri"/>
                <w:sz w:val="20"/>
                <w:szCs w:val="20"/>
                <w:lang w:val="en-GB"/>
              </w:rPr>
            </w:pPr>
          </w:p>
        </w:tc>
      </w:tr>
      <w:tr w:rsidR="00CC637B" w:rsidRPr="000D5925" w:rsidTr="00300FFE">
        <w:tc>
          <w:tcPr>
            <w:tcW w:w="3510" w:type="dxa"/>
            <w:shd w:val="clear" w:color="auto" w:fill="auto"/>
          </w:tcPr>
          <w:p w:rsidR="00CC637B" w:rsidRPr="004C1A74" w:rsidRDefault="00CC637B" w:rsidP="00300FFE">
            <w:pPr>
              <w:rPr>
                <w:rFonts w:ascii="Calibri" w:hAnsi="Calibri"/>
                <w:sz w:val="20"/>
                <w:szCs w:val="20"/>
              </w:rPr>
            </w:pPr>
            <w:r w:rsidRPr="004C1A74">
              <w:rPr>
                <w:rFonts w:ascii="Calibri" w:hAnsi="Calibri"/>
                <w:sz w:val="20"/>
                <w:szCs w:val="20"/>
              </w:rPr>
              <w:t>Country of Destination</w:t>
            </w:r>
          </w:p>
        </w:tc>
        <w:tc>
          <w:tcPr>
            <w:tcW w:w="6344" w:type="dxa"/>
            <w:shd w:val="clear" w:color="auto" w:fill="auto"/>
          </w:tcPr>
          <w:p w:rsidR="00CC637B" w:rsidRPr="00744748" w:rsidRDefault="00CC637B" w:rsidP="00300FFE">
            <w:pPr>
              <w:rPr>
                <w:rFonts w:ascii="Calibri" w:hAnsi="Calibri"/>
                <w:sz w:val="20"/>
                <w:szCs w:val="20"/>
              </w:rPr>
            </w:pPr>
          </w:p>
        </w:tc>
      </w:tr>
      <w:tr w:rsidR="00CC637B" w:rsidRPr="000D5925" w:rsidTr="00300FFE">
        <w:tc>
          <w:tcPr>
            <w:tcW w:w="3510" w:type="dxa"/>
            <w:shd w:val="clear" w:color="auto" w:fill="auto"/>
          </w:tcPr>
          <w:p w:rsidR="00CC637B" w:rsidRPr="004C1A74" w:rsidRDefault="00CC637B" w:rsidP="00300FFE">
            <w:pPr>
              <w:rPr>
                <w:rFonts w:ascii="Calibri" w:hAnsi="Calibri"/>
                <w:sz w:val="20"/>
                <w:szCs w:val="20"/>
              </w:rPr>
            </w:pPr>
            <w:proofErr w:type="spellStart"/>
            <w:r w:rsidRPr="004C1A74">
              <w:rPr>
                <w:rFonts w:ascii="Calibri" w:hAnsi="Calibri"/>
                <w:sz w:val="20"/>
                <w:szCs w:val="20"/>
              </w:rPr>
              <w:t>Distanceband</w:t>
            </w:r>
            <w:proofErr w:type="spellEnd"/>
          </w:p>
        </w:tc>
        <w:tc>
          <w:tcPr>
            <w:tcW w:w="6344" w:type="dxa"/>
            <w:shd w:val="clear" w:color="auto" w:fill="auto"/>
          </w:tcPr>
          <w:p w:rsidR="00CC637B" w:rsidRPr="000D5925" w:rsidRDefault="00CC637B" w:rsidP="00300FFE">
            <w:pPr>
              <w:rPr>
                <w:rFonts w:ascii="Calibri" w:hAnsi="Calibri"/>
              </w:rPr>
            </w:pPr>
          </w:p>
        </w:tc>
      </w:tr>
    </w:tbl>
    <w:p w:rsidR="00CC637B" w:rsidRPr="00CE70A5" w:rsidRDefault="00CC637B" w:rsidP="00CC637B">
      <w:pPr>
        <w:rPr>
          <w:rFonts w:ascii="Calibri" w:hAnsi="Calibri"/>
          <w:b/>
          <w:sz w:val="20"/>
          <w:szCs w:val="20"/>
          <w:lang w:val="en-GB"/>
        </w:rPr>
      </w:pPr>
      <w:r w:rsidRPr="00CE70A5">
        <w:rPr>
          <w:rFonts w:ascii="Calibri" w:hAnsi="Calibri"/>
          <w:b/>
          <w:sz w:val="20"/>
          <w:szCs w:val="20"/>
          <w:lang w:val="en-GB"/>
        </w:rPr>
        <w:t>For the distance band choose one of the following:</w:t>
      </w:r>
    </w:p>
    <w:p w:rsidR="008E0CCE" w:rsidRPr="008E0CCE" w:rsidRDefault="008E0CCE" w:rsidP="008E0CCE">
      <w:pPr>
        <w:autoSpaceDE w:val="0"/>
        <w:autoSpaceDN w:val="0"/>
        <w:adjustRightInd w:val="0"/>
        <w:spacing w:after="0" w:line="240" w:lineRule="auto"/>
        <w:jc w:val="both"/>
        <w:rPr>
          <w:rFonts w:ascii="MyriadPro-Regular" w:eastAsiaTheme="minorHAnsi" w:hAnsi="MyriadPro-Regular" w:cs="MyriadPro-Regular"/>
          <w:b/>
          <w:sz w:val="24"/>
          <w:szCs w:val="24"/>
          <w:lang w:val="ro-RO"/>
        </w:rPr>
      </w:pPr>
    </w:p>
    <w:sectPr w:rsidR="008E0CCE" w:rsidRPr="008E0CCE" w:rsidSect="0003240C">
      <w:footerReference w:type="default" r:id="rId10"/>
      <w:pgSz w:w="11906" w:h="16838"/>
      <w:pgMar w:top="1134" w:right="1080" w:bottom="1440" w:left="1080" w:header="708"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C9" w:rsidRDefault="00967DC9" w:rsidP="003242C0">
      <w:pPr>
        <w:spacing w:after="0" w:line="240" w:lineRule="auto"/>
      </w:pPr>
      <w:r>
        <w:separator/>
      </w:r>
    </w:p>
  </w:endnote>
  <w:endnote w:type="continuationSeparator" w:id="0">
    <w:p w:rsidR="00967DC9" w:rsidRDefault="00967DC9" w:rsidP="0032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Regular">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Bold">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C0" w:rsidRPr="003242C0" w:rsidRDefault="003242C0" w:rsidP="003242C0">
    <w:pPr>
      <w:pStyle w:val="Footer"/>
      <w:jc w:val="center"/>
      <w:rPr>
        <w:rFonts w:asciiTheme="majorHAnsi" w:hAnsi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C9" w:rsidRDefault="00967DC9" w:rsidP="003242C0">
      <w:pPr>
        <w:spacing w:after="0" w:line="240" w:lineRule="auto"/>
      </w:pPr>
      <w:r>
        <w:separator/>
      </w:r>
    </w:p>
  </w:footnote>
  <w:footnote w:type="continuationSeparator" w:id="0">
    <w:p w:rsidR="00967DC9" w:rsidRDefault="00967DC9" w:rsidP="00324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471F"/>
    <w:multiLevelType w:val="hybridMultilevel"/>
    <w:tmpl w:val="57F49D48"/>
    <w:lvl w:ilvl="0" w:tplc="7D6C19FC">
      <w:numFmt w:val="bullet"/>
      <w:lvlText w:val="-"/>
      <w:lvlJc w:val="left"/>
      <w:pPr>
        <w:ind w:left="720" w:hanging="360"/>
      </w:pPr>
      <w:rPr>
        <w:rFonts w:ascii="MyriadPro-Regular" w:eastAsiaTheme="minorEastAsia" w:hAnsi="MyriadPro-Regular" w:cs="MyriadPro-Regular"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5EE2F77"/>
    <w:multiLevelType w:val="hybridMultilevel"/>
    <w:tmpl w:val="535A0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4B"/>
    <w:rsid w:val="0003240C"/>
    <w:rsid w:val="001D3368"/>
    <w:rsid w:val="00296FD4"/>
    <w:rsid w:val="002B1553"/>
    <w:rsid w:val="002B444B"/>
    <w:rsid w:val="003242C0"/>
    <w:rsid w:val="00327F3A"/>
    <w:rsid w:val="003B2780"/>
    <w:rsid w:val="003C4834"/>
    <w:rsid w:val="005033B5"/>
    <w:rsid w:val="007235C0"/>
    <w:rsid w:val="008B6D11"/>
    <w:rsid w:val="008E0CCE"/>
    <w:rsid w:val="008F1730"/>
    <w:rsid w:val="0092194C"/>
    <w:rsid w:val="00967DC9"/>
    <w:rsid w:val="00A61751"/>
    <w:rsid w:val="00BF4B2F"/>
    <w:rsid w:val="00C22AE2"/>
    <w:rsid w:val="00CA67B3"/>
    <w:rsid w:val="00CC637B"/>
    <w:rsid w:val="00D27D0F"/>
    <w:rsid w:val="00DF0BB4"/>
    <w:rsid w:val="00E24D5C"/>
    <w:rsid w:val="00E62DDB"/>
    <w:rsid w:val="00E96045"/>
    <w:rsid w:val="00F1096E"/>
    <w:rsid w:val="00FC58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D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44B"/>
    <w:pPr>
      <w:spacing w:after="0" w:line="240" w:lineRule="auto"/>
    </w:pPr>
  </w:style>
  <w:style w:type="character" w:styleId="Hyperlink">
    <w:name w:val="Hyperlink"/>
    <w:basedOn w:val="DefaultParagraphFont"/>
    <w:uiPriority w:val="99"/>
    <w:unhideWhenUsed/>
    <w:rsid w:val="002B444B"/>
    <w:rPr>
      <w:color w:val="0000FF" w:themeColor="hyperlink"/>
      <w:u w:val="single"/>
    </w:rPr>
  </w:style>
  <w:style w:type="paragraph" w:styleId="BalloonText">
    <w:name w:val="Balloon Text"/>
    <w:basedOn w:val="Normal"/>
    <w:link w:val="BalloonTextChar"/>
    <w:uiPriority w:val="99"/>
    <w:semiHidden/>
    <w:unhideWhenUsed/>
    <w:rsid w:val="002B4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4B"/>
    <w:rPr>
      <w:rFonts w:ascii="Tahoma" w:hAnsi="Tahoma" w:cs="Tahoma"/>
      <w:sz w:val="16"/>
      <w:szCs w:val="16"/>
    </w:rPr>
  </w:style>
  <w:style w:type="paragraph" w:styleId="Header">
    <w:name w:val="header"/>
    <w:basedOn w:val="Normal"/>
    <w:link w:val="HeaderChar"/>
    <w:uiPriority w:val="99"/>
    <w:unhideWhenUsed/>
    <w:rsid w:val="003242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42C0"/>
  </w:style>
  <w:style w:type="paragraph" w:styleId="Footer">
    <w:name w:val="footer"/>
    <w:basedOn w:val="Normal"/>
    <w:link w:val="FooterChar"/>
    <w:uiPriority w:val="99"/>
    <w:unhideWhenUsed/>
    <w:rsid w:val="003242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42C0"/>
  </w:style>
  <w:style w:type="table" w:styleId="TableGrid">
    <w:name w:val="Table Grid"/>
    <w:basedOn w:val="TableNormal"/>
    <w:uiPriority w:val="59"/>
    <w:rsid w:val="00E62DD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834"/>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D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44B"/>
    <w:pPr>
      <w:spacing w:after="0" w:line="240" w:lineRule="auto"/>
    </w:pPr>
  </w:style>
  <w:style w:type="character" w:styleId="Hyperlink">
    <w:name w:val="Hyperlink"/>
    <w:basedOn w:val="DefaultParagraphFont"/>
    <w:uiPriority w:val="99"/>
    <w:unhideWhenUsed/>
    <w:rsid w:val="002B444B"/>
    <w:rPr>
      <w:color w:val="0000FF" w:themeColor="hyperlink"/>
      <w:u w:val="single"/>
    </w:rPr>
  </w:style>
  <w:style w:type="paragraph" w:styleId="BalloonText">
    <w:name w:val="Balloon Text"/>
    <w:basedOn w:val="Normal"/>
    <w:link w:val="BalloonTextChar"/>
    <w:uiPriority w:val="99"/>
    <w:semiHidden/>
    <w:unhideWhenUsed/>
    <w:rsid w:val="002B4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4B"/>
    <w:rPr>
      <w:rFonts w:ascii="Tahoma" w:hAnsi="Tahoma" w:cs="Tahoma"/>
      <w:sz w:val="16"/>
      <w:szCs w:val="16"/>
    </w:rPr>
  </w:style>
  <w:style w:type="paragraph" w:styleId="Header">
    <w:name w:val="header"/>
    <w:basedOn w:val="Normal"/>
    <w:link w:val="HeaderChar"/>
    <w:uiPriority w:val="99"/>
    <w:unhideWhenUsed/>
    <w:rsid w:val="003242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42C0"/>
  </w:style>
  <w:style w:type="paragraph" w:styleId="Footer">
    <w:name w:val="footer"/>
    <w:basedOn w:val="Normal"/>
    <w:link w:val="FooterChar"/>
    <w:uiPriority w:val="99"/>
    <w:unhideWhenUsed/>
    <w:rsid w:val="003242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42C0"/>
  </w:style>
  <w:style w:type="table" w:styleId="TableGrid">
    <w:name w:val="Table Grid"/>
    <w:basedOn w:val="TableNormal"/>
    <w:uiPriority w:val="59"/>
    <w:rsid w:val="00E62DD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83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5392-EED5-46FA-AA21-3CCF36A0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Organizație acreditată de CE pe acțiunea 2.1. Serviciul European de Voluntariat, Programul Tineret în Acțiune</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Gabriel</cp:lastModifiedBy>
  <cp:revision>3</cp:revision>
  <cp:lastPrinted>2015-02-18T09:29:00Z</cp:lastPrinted>
  <dcterms:created xsi:type="dcterms:W3CDTF">2015-04-01T12:34:00Z</dcterms:created>
  <dcterms:modified xsi:type="dcterms:W3CDTF">2015-04-01T12:39:00Z</dcterms:modified>
</cp:coreProperties>
</file>