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A1" w:rsidRPr="005712F3" w:rsidRDefault="005712F3" w:rsidP="006322A1">
      <w:pPr>
        <w:autoSpaceDE w:val="0"/>
        <w:autoSpaceDN w:val="0"/>
        <w:adjustRightInd w:val="0"/>
        <w:spacing w:after="0" w:line="240" w:lineRule="auto"/>
        <w:rPr>
          <w:rFonts w:eastAsia="Times New Roman" w:cs="Times New Roman"/>
          <w:i/>
          <w:iCs/>
          <w:color w:val="FF0000"/>
          <w:sz w:val="28"/>
          <w:szCs w:val="28"/>
          <w:u w:val="single"/>
          <w:lang w:val="en-US" w:eastAsia="mk-MK"/>
        </w:rPr>
      </w:pPr>
      <w:r>
        <w:rPr>
          <w:rFonts w:eastAsia="Times New Roman" w:cs="Times New Roman"/>
          <w:i/>
          <w:iCs/>
          <w:color w:val="FF0000"/>
          <w:sz w:val="28"/>
          <w:szCs w:val="28"/>
          <w:u w:val="single"/>
          <w:lang w:val="en-US" w:eastAsia="mk-MK"/>
        </w:rPr>
        <w:t>Context</w:t>
      </w:r>
    </w:p>
    <w:p w:rsidR="006322A1" w:rsidRDefault="006322A1" w:rsidP="006322A1">
      <w:pPr>
        <w:autoSpaceDE w:val="0"/>
        <w:autoSpaceDN w:val="0"/>
        <w:adjustRightInd w:val="0"/>
        <w:spacing w:after="0" w:line="240" w:lineRule="auto"/>
        <w:rPr>
          <w:rFonts w:ascii="Verdana" w:eastAsia="Times New Roman" w:hAnsi="Verdana" w:cs="Times New Roman"/>
          <w:i/>
          <w:iCs/>
          <w:color w:val="FF0000"/>
          <w:sz w:val="24"/>
          <w:szCs w:val="24"/>
          <w:u w:val="single"/>
          <w:lang w:eastAsia="mk-MK"/>
        </w:rPr>
      </w:pPr>
    </w:p>
    <w:p w:rsidR="006322A1" w:rsidRDefault="006322A1" w:rsidP="007708ED">
      <w:pPr>
        <w:autoSpaceDE w:val="0"/>
        <w:autoSpaceDN w:val="0"/>
        <w:adjustRightInd w:val="0"/>
        <w:spacing w:after="0" w:line="240" w:lineRule="auto"/>
        <w:rPr>
          <w:rFonts w:ascii="Verdana" w:eastAsia="Times New Roman" w:hAnsi="Verdana" w:cs="Times New Roman"/>
          <w:iCs/>
          <w:sz w:val="24"/>
          <w:szCs w:val="24"/>
          <w:lang w:val="en-US" w:eastAsia="mk-MK"/>
        </w:rPr>
      </w:pPr>
    </w:p>
    <w:p w:rsidR="005F2650" w:rsidRPr="00354E4F" w:rsidRDefault="005712F3" w:rsidP="00354E4F">
      <w:pPr>
        <w:autoSpaceDE w:val="0"/>
        <w:autoSpaceDN w:val="0"/>
        <w:adjustRightInd w:val="0"/>
        <w:spacing w:after="0" w:line="240" w:lineRule="auto"/>
        <w:jc w:val="both"/>
        <w:rPr>
          <w:rFonts w:eastAsia="Times New Roman" w:cs="Segoe UI"/>
          <w:sz w:val="24"/>
          <w:szCs w:val="24"/>
          <w:lang w:val="en-US" w:eastAsia="mk-MK"/>
        </w:rPr>
      </w:pPr>
      <w:r w:rsidRPr="00B61C72">
        <w:rPr>
          <w:rFonts w:eastAsia="Times New Roman" w:cs="Segoe UI"/>
          <w:sz w:val="24"/>
          <w:szCs w:val="24"/>
          <w:lang w:eastAsia="mk-MK"/>
        </w:rPr>
        <w:t xml:space="preserve">As a result of the financial crisis encountered in Europe the rate of unemployment increases rapidly. Social complications, exclusion, discrimination and human rights violations, threaten vulnerable groups and youth. In an attempt to face the problem, several measures are undertaken but usually focus on the effects and not the roots of the problem. </w:t>
      </w:r>
      <w:r w:rsidR="005F2650" w:rsidRPr="00354E4F">
        <w:rPr>
          <w:rFonts w:eastAsia="Times New Roman" w:cs="Segoe UI"/>
          <w:sz w:val="24"/>
          <w:szCs w:val="24"/>
          <w:lang w:val="en-US" w:eastAsia="mk-MK"/>
        </w:rPr>
        <w:t xml:space="preserve">In order to be solved those </w:t>
      </w:r>
      <w:r w:rsidR="005D220B" w:rsidRPr="00354E4F">
        <w:rPr>
          <w:rFonts w:eastAsia="Times New Roman" w:cs="Segoe UI"/>
          <w:sz w:val="24"/>
          <w:szCs w:val="24"/>
          <w:lang w:val="en-US" w:eastAsia="mk-MK"/>
        </w:rPr>
        <w:t>issue</w:t>
      </w:r>
      <w:r w:rsidR="005F2650" w:rsidRPr="00354E4F">
        <w:rPr>
          <w:rFonts w:eastAsia="Times New Roman" w:cs="Segoe UI"/>
          <w:sz w:val="24"/>
          <w:szCs w:val="24"/>
          <w:lang w:val="en-US" w:eastAsia="mk-MK"/>
        </w:rPr>
        <w:t>s should be wor</w:t>
      </w:r>
      <w:r w:rsidR="00BE3EFE" w:rsidRPr="00354E4F">
        <w:rPr>
          <w:rFonts w:eastAsia="Times New Roman" w:cs="Segoe UI"/>
          <w:sz w:val="24"/>
          <w:szCs w:val="24"/>
          <w:lang w:val="en-US" w:eastAsia="mk-MK"/>
        </w:rPr>
        <w:t>king on them, finding the most appropriate ways, tools and methods.</w:t>
      </w:r>
    </w:p>
    <w:p w:rsidR="00BE3EFE" w:rsidRPr="00354E4F" w:rsidRDefault="00BE3EFE" w:rsidP="00354E4F">
      <w:pPr>
        <w:autoSpaceDE w:val="0"/>
        <w:autoSpaceDN w:val="0"/>
        <w:adjustRightInd w:val="0"/>
        <w:spacing w:after="0" w:line="240" w:lineRule="auto"/>
        <w:jc w:val="both"/>
        <w:rPr>
          <w:rFonts w:cs="Arial"/>
          <w:sz w:val="24"/>
          <w:szCs w:val="24"/>
          <w:shd w:val="clear" w:color="auto" w:fill="FFFFFF"/>
          <w:lang w:val="en-US"/>
        </w:rPr>
      </w:pPr>
      <w:r w:rsidRPr="00354E4F">
        <w:rPr>
          <w:rFonts w:eastAsia="Times New Roman" w:cs="Times New Roman"/>
          <w:iCs/>
          <w:sz w:val="24"/>
          <w:szCs w:val="24"/>
          <w:lang w:val="en-US" w:eastAsia="mk-MK"/>
        </w:rPr>
        <w:t>Offering space</w:t>
      </w:r>
      <w:r w:rsidRPr="00354E4F">
        <w:rPr>
          <w:rFonts w:eastAsia="Times New Roman" w:cs="Times New Roman"/>
          <w:iCs/>
          <w:sz w:val="24"/>
          <w:szCs w:val="24"/>
          <w:lang w:eastAsia="mk-MK"/>
        </w:rPr>
        <w:t xml:space="preserve"> </w:t>
      </w:r>
      <w:r w:rsidRPr="00354E4F">
        <w:rPr>
          <w:rFonts w:eastAsia="Times New Roman" w:cs="Times New Roman"/>
          <w:iCs/>
          <w:sz w:val="24"/>
          <w:szCs w:val="24"/>
          <w:lang w:val="en-US" w:eastAsia="mk-MK"/>
        </w:rPr>
        <w:t>for learning and support marginalized youth to share experiences,</w:t>
      </w:r>
      <w:r w:rsidR="00B0515F" w:rsidRPr="00354E4F">
        <w:rPr>
          <w:rFonts w:cs="Arial"/>
          <w:sz w:val="24"/>
          <w:szCs w:val="24"/>
          <w:shd w:val="clear" w:color="auto" w:fill="FFFFFF"/>
        </w:rPr>
        <w:t xml:space="preserve"> knowledge, and further develop a global community of practice and learning in the sphere of youth entrepreneurship</w:t>
      </w:r>
      <w:r w:rsidR="00B0515F" w:rsidRPr="00354E4F">
        <w:rPr>
          <w:rFonts w:cs="Arial"/>
          <w:sz w:val="24"/>
          <w:szCs w:val="24"/>
          <w:shd w:val="clear" w:color="auto" w:fill="FFFFFF"/>
          <w:lang w:val="en-US"/>
        </w:rPr>
        <w:t xml:space="preserve"> </w:t>
      </w:r>
      <w:r w:rsidRPr="00354E4F">
        <w:rPr>
          <w:rFonts w:eastAsia="Times New Roman" w:cs="Times New Roman"/>
          <w:iCs/>
          <w:sz w:val="24"/>
          <w:szCs w:val="24"/>
          <w:lang w:val="en-US" w:eastAsia="mk-MK"/>
        </w:rPr>
        <w:t xml:space="preserve">means exploring new solutions to tackle the challenges youth </w:t>
      </w:r>
      <w:r w:rsidR="00B0515F" w:rsidRPr="00354E4F">
        <w:rPr>
          <w:sz w:val="24"/>
          <w:szCs w:val="24"/>
        </w:rPr>
        <w:t>to maximise the impact of their youth entrepreneurship</w:t>
      </w:r>
      <w:r w:rsidRPr="00354E4F">
        <w:rPr>
          <w:rFonts w:eastAsia="Times New Roman" w:cs="Times New Roman"/>
          <w:iCs/>
          <w:sz w:val="24"/>
          <w:szCs w:val="24"/>
          <w:lang w:val="en-US" w:eastAsia="mk-MK"/>
        </w:rPr>
        <w:t xml:space="preserve">. </w:t>
      </w:r>
    </w:p>
    <w:p w:rsidR="005D220B" w:rsidRPr="00354E4F" w:rsidRDefault="005D220B" w:rsidP="00354E4F">
      <w:pPr>
        <w:autoSpaceDE w:val="0"/>
        <w:autoSpaceDN w:val="0"/>
        <w:adjustRightInd w:val="0"/>
        <w:spacing w:after="0" w:line="240" w:lineRule="auto"/>
        <w:jc w:val="both"/>
        <w:rPr>
          <w:rFonts w:eastAsia="Times New Roman" w:cs="Times New Roman"/>
          <w:iCs/>
          <w:sz w:val="24"/>
          <w:szCs w:val="24"/>
          <w:lang w:val="en-US" w:eastAsia="mk-MK"/>
        </w:rPr>
      </w:pPr>
    </w:p>
    <w:p w:rsidR="00C77B97" w:rsidRPr="00354E4F" w:rsidRDefault="00BE3EFE" w:rsidP="00354E4F">
      <w:pPr>
        <w:autoSpaceDE w:val="0"/>
        <w:autoSpaceDN w:val="0"/>
        <w:adjustRightInd w:val="0"/>
        <w:spacing w:after="0" w:line="240" w:lineRule="auto"/>
        <w:jc w:val="both"/>
        <w:rPr>
          <w:rFonts w:cs="Arial"/>
          <w:sz w:val="24"/>
          <w:szCs w:val="24"/>
          <w:lang w:val="en-US"/>
        </w:rPr>
      </w:pPr>
      <w:r w:rsidRPr="00354E4F">
        <w:rPr>
          <w:rFonts w:eastAsia="Times New Roman" w:cs="Times New Roman"/>
          <w:iCs/>
          <w:sz w:val="24"/>
          <w:szCs w:val="24"/>
          <w:lang w:val="en-US" w:eastAsia="mk-MK"/>
        </w:rPr>
        <w:t xml:space="preserve">The main idea of this project is to find supportive mechanisms to </w:t>
      </w:r>
      <w:r w:rsidR="007708ED" w:rsidRPr="00354E4F">
        <w:rPr>
          <w:rFonts w:cs="Arial"/>
          <w:sz w:val="24"/>
          <w:szCs w:val="24"/>
        </w:rPr>
        <w:t>develop a more entrepreneurial culture,</w:t>
      </w:r>
      <w:r w:rsidR="007708ED" w:rsidRPr="00354E4F">
        <w:rPr>
          <w:rFonts w:cs="Arial"/>
          <w:sz w:val="24"/>
          <w:szCs w:val="24"/>
          <w:lang w:val="en-US"/>
        </w:rPr>
        <w:t xml:space="preserve"> </w:t>
      </w:r>
      <w:r w:rsidR="007708ED" w:rsidRPr="00354E4F">
        <w:rPr>
          <w:rFonts w:cs="Arial"/>
          <w:sz w:val="24"/>
          <w:szCs w:val="24"/>
        </w:rPr>
        <w:t xml:space="preserve">thereby assisting the </w:t>
      </w:r>
      <w:r w:rsidR="007708ED" w:rsidRPr="00354E4F">
        <w:rPr>
          <w:rFonts w:cs="Arial"/>
          <w:sz w:val="24"/>
          <w:szCs w:val="24"/>
          <w:lang w:val="en-US"/>
        </w:rPr>
        <w:t>young people</w:t>
      </w:r>
      <w:r w:rsidR="007708ED" w:rsidRPr="00354E4F">
        <w:rPr>
          <w:rFonts w:cs="Arial"/>
          <w:sz w:val="24"/>
          <w:szCs w:val="24"/>
        </w:rPr>
        <w:t xml:space="preserve"> become more competitive and reducing unemployment</w:t>
      </w:r>
      <w:r w:rsidR="007708ED" w:rsidRPr="00354E4F">
        <w:rPr>
          <w:rFonts w:cs="Arial"/>
          <w:sz w:val="24"/>
          <w:szCs w:val="24"/>
          <w:lang w:val="en-US"/>
        </w:rPr>
        <w:t>.</w:t>
      </w:r>
      <w:r w:rsidR="008D11EB" w:rsidRPr="00354E4F">
        <w:rPr>
          <w:rFonts w:cs="Arial"/>
          <w:sz w:val="24"/>
          <w:szCs w:val="24"/>
          <w:lang w:val="en-US"/>
        </w:rPr>
        <w:t xml:space="preserve"> </w:t>
      </w:r>
    </w:p>
    <w:p w:rsidR="00BE3EFE" w:rsidRPr="00354E4F" w:rsidRDefault="00BE3EFE" w:rsidP="00354E4F">
      <w:pPr>
        <w:autoSpaceDE w:val="0"/>
        <w:autoSpaceDN w:val="0"/>
        <w:adjustRightInd w:val="0"/>
        <w:spacing w:after="0" w:line="240" w:lineRule="auto"/>
        <w:jc w:val="both"/>
        <w:rPr>
          <w:rFonts w:cs="Arial"/>
          <w:sz w:val="24"/>
          <w:szCs w:val="24"/>
          <w:lang w:val="en-US"/>
        </w:rPr>
      </w:pPr>
      <w:r w:rsidRPr="00354E4F">
        <w:rPr>
          <w:rFonts w:eastAsia="Times New Roman" w:cs="Times New Roman"/>
          <w:iCs/>
          <w:sz w:val="24"/>
          <w:szCs w:val="24"/>
          <w:lang w:val="en-US" w:eastAsia="mk-MK"/>
        </w:rPr>
        <w:t>The project will provide partners a possibility to learn from each other by observing and sharing their practical experiences and working methods.</w:t>
      </w:r>
    </w:p>
    <w:p w:rsidR="005712F3" w:rsidRPr="00354E4F" w:rsidRDefault="005712F3" w:rsidP="00354E4F">
      <w:pPr>
        <w:jc w:val="both"/>
        <w:rPr>
          <w:sz w:val="24"/>
          <w:szCs w:val="24"/>
          <w:lang w:val="en-US"/>
        </w:rPr>
      </w:pPr>
    </w:p>
    <w:p w:rsidR="005712F3" w:rsidRPr="00354E4F" w:rsidRDefault="005712F3" w:rsidP="00354E4F">
      <w:pPr>
        <w:pStyle w:val="NormalWeb"/>
        <w:spacing w:before="0" w:beforeAutospacing="0" w:after="332" w:afterAutospacing="0" w:line="300" w:lineRule="atLeast"/>
        <w:jc w:val="both"/>
        <w:textAlignment w:val="baseline"/>
        <w:rPr>
          <w:rFonts w:asciiTheme="minorHAnsi" w:hAnsiTheme="minorHAnsi"/>
        </w:rPr>
      </w:pPr>
      <w:r w:rsidRPr="00354E4F">
        <w:rPr>
          <w:rFonts w:asciiTheme="minorHAnsi" w:hAnsiTheme="minorHAnsi"/>
        </w:rPr>
        <w:t>The project aims at evaluating, cultivating and testing entrepreneurship skills by involving participants in identifying real problems in their own community and addressing the issues by developing a sustainable strategy by means of creating a start-up business plan.</w:t>
      </w:r>
    </w:p>
    <w:p w:rsidR="005F2650" w:rsidRPr="00F70110" w:rsidRDefault="005F2650" w:rsidP="00354E4F">
      <w:pPr>
        <w:numPr>
          <w:ilvl w:val="0"/>
          <w:numId w:val="4"/>
        </w:numPr>
        <w:shd w:val="clear" w:color="auto" w:fill="FFFFFF"/>
        <w:spacing w:after="0" w:line="300" w:lineRule="atLeast"/>
        <w:ind w:left="375"/>
        <w:jc w:val="both"/>
        <w:rPr>
          <w:rFonts w:eastAsia="Times New Roman" w:cs="Times New Roman"/>
          <w:sz w:val="24"/>
          <w:szCs w:val="24"/>
          <w:lang w:eastAsia="mk-MK"/>
        </w:rPr>
      </w:pPr>
      <w:r w:rsidRPr="00F70110">
        <w:rPr>
          <w:rFonts w:eastAsia="Times New Roman" w:cs="Times New Roman"/>
          <w:sz w:val="24"/>
          <w:szCs w:val="24"/>
          <w:lang w:eastAsia="mk-MK"/>
        </w:rPr>
        <w:t xml:space="preserve">Recognition of skills </w:t>
      </w:r>
      <w:r w:rsidR="00354E4F" w:rsidRPr="00354E4F">
        <w:rPr>
          <w:rFonts w:eastAsia="Times New Roman" w:cs="Times New Roman"/>
          <w:sz w:val="24"/>
          <w:szCs w:val="24"/>
          <w:lang w:val="en-US" w:eastAsia="mk-MK"/>
        </w:rPr>
        <w:t xml:space="preserve">of marginalized young people </w:t>
      </w:r>
      <w:r w:rsidRPr="00F70110">
        <w:rPr>
          <w:rFonts w:eastAsia="Times New Roman" w:cs="Times New Roman"/>
          <w:sz w:val="24"/>
          <w:szCs w:val="24"/>
          <w:lang w:eastAsia="mk-MK"/>
        </w:rPr>
        <w:t xml:space="preserve">gained through non formal education in </w:t>
      </w:r>
      <w:r w:rsidR="000D0F99" w:rsidRPr="00F70110">
        <w:rPr>
          <w:rFonts w:eastAsia="Times New Roman" w:cs="Times New Roman"/>
          <w:sz w:val="24"/>
          <w:szCs w:val="24"/>
          <w:lang w:eastAsia="mk-MK"/>
        </w:rPr>
        <w:t>entreprenuership</w:t>
      </w:r>
      <w:r w:rsidRPr="00F70110">
        <w:rPr>
          <w:rFonts w:eastAsia="Times New Roman" w:cs="Times New Roman"/>
          <w:sz w:val="24"/>
          <w:szCs w:val="24"/>
          <w:lang w:eastAsia="mk-MK"/>
        </w:rPr>
        <w:t xml:space="preserve"> to empower youth employability,</w:t>
      </w:r>
    </w:p>
    <w:p w:rsidR="000D0F99" w:rsidRPr="00354E4F" w:rsidRDefault="005F2650" w:rsidP="00354E4F">
      <w:pPr>
        <w:numPr>
          <w:ilvl w:val="0"/>
          <w:numId w:val="4"/>
        </w:numPr>
        <w:shd w:val="clear" w:color="auto" w:fill="FFFFFF"/>
        <w:spacing w:after="0" w:line="300" w:lineRule="atLeast"/>
        <w:ind w:left="375"/>
        <w:jc w:val="both"/>
        <w:rPr>
          <w:rFonts w:eastAsia="Times New Roman" w:cs="Times New Roman"/>
          <w:sz w:val="24"/>
          <w:szCs w:val="24"/>
          <w:lang w:eastAsia="mk-MK"/>
        </w:rPr>
      </w:pPr>
      <w:r w:rsidRPr="00F70110">
        <w:rPr>
          <w:rFonts w:eastAsia="Times New Roman" w:cs="Times New Roman"/>
          <w:sz w:val="24"/>
          <w:szCs w:val="24"/>
          <w:lang w:eastAsia="mk-MK"/>
        </w:rPr>
        <w:t xml:space="preserve">Opportunities of employability and entreprenuership </w:t>
      </w:r>
    </w:p>
    <w:p w:rsidR="005F2650" w:rsidRPr="00F70110" w:rsidRDefault="005F2650" w:rsidP="00354E4F">
      <w:pPr>
        <w:numPr>
          <w:ilvl w:val="0"/>
          <w:numId w:val="4"/>
        </w:numPr>
        <w:shd w:val="clear" w:color="auto" w:fill="FFFFFF"/>
        <w:spacing w:after="0" w:line="300" w:lineRule="atLeast"/>
        <w:ind w:left="375"/>
        <w:jc w:val="both"/>
        <w:rPr>
          <w:rFonts w:eastAsia="Times New Roman" w:cs="Times New Roman"/>
          <w:sz w:val="24"/>
          <w:szCs w:val="24"/>
          <w:lang w:eastAsia="mk-MK"/>
        </w:rPr>
      </w:pPr>
      <w:r w:rsidRPr="00F70110">
        <w:rPr>
          <w:rFonts w:eastAsia="Times New Roman" w:cs="Times New Roman"/>
          <w:sz w:val="24"/>
          <w:szCs w:val="24"/>
          <w:lang w:eastAsia="mk-MK"/>
        </w:rPr>
        <w:t>The importance to develop and strenghten network and partnerships to promote youth employment </w:t>
      </w:r>
      <w:r w:rsidR="000D0F99" w:rsidRPr="00354E4F">
        <w:rPr>
          <w:rFonts w:eastAsia="Times New Roman" w:cs="Times New Roman"/>
          <w:sz w:val="24"/>
          <w:szCs w:val="24"/>
          <w:lang w:val="en-US" w:eastAsia="mk-MK"/>
        </w:rPr>
        <w:t>and entrepreneurship</w:t>
      </w:r>
      <w:r w:rsidRPr="00F70110">
        <w:rPr>
          <w:rFonts w:eastAsia="Times New Roman" w:cs="Times New Roman"/>
          <w:sz w:val="24"/>
          <w:szCs w:val="24"/>
          <w:lang w:eastAsia="mk-MK"/>
        </w:rPr>
        <w:t>.</w:t>
      </w:r>
    </w:p>
    <w:p w:rsidR="005712F3" w:rsidRPr="005712F3" w:rsidRDefault="005712F3" w:rsidP="006322A1">
      <w:pPr>
        <w:rPr>
          <w:lang w:val="en-US"/>
        </w:rPr>
      </w:pPr>
    </w:p>
    <w:p w:rsidR="006322A1" w:rsidRDefault="006322A1" w:rsidP="006322A1">
      <w:pPr>
        <w:autoSpaceDE w:val="0"/>
        <w:autoSpaceDN w:val="0"/>
        <w:adjustRightInd w:val="0"/>
        <w:spacing w:after="0" w:line="240" w:lineRule="auto"/>
        <w:rPr>
          <w:rFonts w:ascii="Verdana" w:eastAsia="Times New Roman" w:hAnsi="Verdana" w:cs="Times New Roman"/>
          <w:iCs/>
          <w:sz w:val="24"/>
          <w:szCs w:val="24"/>
          <w:lang w:val="en-US" w:eastAsia="mk-MK"/>
        </w:rPr>
      </w:pPr>
    </w:p>
    <w:p w:rsidR="006322A1" w:rsidRDefault="006322A1" w:rsidP="006322A1">
      <w:pPr>
        <w:autoSpaceDE w:val="0"/>
        <w:autoSpaceDN w:val="0"/>
        <w:adjustRightInd w:val="0"/>
        <w:spacing w:after="0" w:line="240" w:lineRule="auto"/>
        <w:rPr>
          <w:rFonts w:ascii="Verdana" w:eastAsia="Times New Roman" w:hAnsi="Verdana" w:cs="Times New Roman"/>
          <w:iCs/>
          <w:sz w:val="24"/>
          <w:szCs w:val="24"/>
          <w:lang w:val="en-US" w:eastAsia="mk-MK"/>
        </w:rPr>
      </w:pPr>
    </w:p>
    <w:p w:rsidR="000D0F99" w:rsidRPr="000D0F99" w:rsidRDefault="006322A1" w:rsidP="000D0F99">
      <w:pPr>
        <w:rPr>
          <w:lang w:val="en-US"/>
        </w:rPr>
      </w:pPr>
      <w:r w:rsidRPr="00835D6A">
        <w:rPr>
          <w:rFonts w:eastAsia="Times New Roman" w:cs="Times New Roman"/>
          <w:i/>
          <w:iCs/>
          <w:color w:val="FF0000"/>
          <w:sz w:val="28"/>
          <w:szCs w:val="28"/>
          <w:u w:val="single"/>
          <w:lang w:val="en-US" w:eastAsia="mk-MK"/>
        </w:rPr>
        <w:t>The main aim</w:t>
      </w:r>
      <w:r w:rsidRPr="00835D6A">
        <w:rPr>
          <w:rFonts w:eastAsia="Times New Roman" w:cs="Times New Roman"/>
          <w:i/>
          <w:iCs/>
          <w:color w:val="FF0000"/>
          <w:sz w:val="24"/>
          <w:szCs w:val="24"/>
          <w:u w:val="single"/>
          <w:lang w:val="en-US" w:eastAsia="mk-MK"/>
        </w:rPr>
        <w:t xml:space="preserve"> </w:t>
      </w:r>
      <w:r w:rsidRPr="00835D6A">
        <w:rPr>
          <w:rFonts w:eastAsia="Times New Roman" w:cs="Times New Roman"/>
          <w:iCs/>
          <w:sz w:val="24"/>
          <w:szCs w:val="24"/>
          <w:lang w:val="en-US" w:eastAsia="mk-MK"/>
        </w:rPr>
        <w:t xml:space="preserve">is to develop methods and structures to support </w:t>
      </w:r>
      <w:r w:rsidR="000D0F99">
        <w:rPr>
          <w:rFonts w:eastAsia="Times New Roman" w:cs="Times New Roman"/>
          <w:iCs/>
          <w:sz w:val="24"/>
          <w:szCs w:val="24"/>
          <w:lang w:val="en-US" w:eastAsia="mk-MK"/>
        </w:rPr>
        <w:t xml:space="preserve">and </w:t>
      </w:r>
      <w:r w:rsidR="000D0F99">
        <w:t xml:space="preserve">engage </w:t>
      </w:r>
      <w:r w:rsidR="000D0F99">
        <w:rPr>
          <w:lang w:val="en-US"/>
        </w:rPr>
        <w:t xml:space="preserve">marginalized </w:t>
      </w:r>
      <w:r w:rsidR="000D0F99">
        <w:t>youth in the process of community and economic development through youth entrepreneurship education</w:t>
      </w:r>
      <w:r w:rsidR="000D0F99">
        <w:rPr>
          <w:lang w:val="en-US"/>
        </w:rPr>
        <w:t>.</w:t>
      </w:r>
    </w:p>
    <w:p w:rsidR="000D0F99" w:rsidRDefault="000D0F99" w:rsidP="006322A1">
      <w:pPr>
        <w:autoSpaceDE w:val="0"/>
        <w:autoSpaceDN w:val="0"/>
        <w:adjustRightInd w:val="0"/>
        <w:spacing w:after="0" w:line="240" w:lineRule="auto"/>
        <w:jc w:val="both"/>
        <w:rPr>
          <w:rFonts w:eastAsia="Times New Roman" w:cs="Times New Roman"/>
          <w:iCs/>
          <w:sz w:val="24"/>
          <w:szCs w:val="24"/>
          <w:lang w:val="en-US" w:eastAsia="mk-MK"/>
        </w:rPr>
      </w:pPr>
    </w:p>
    <w:p w:rsidR="000D0F99" w:rsidRDefault="000D0F99" w:rsidP="006322A1">
      <w:pPr>
        <w:shd w:val="clear" w:color="auto" w:fill="FFFFFF" w:themeFill="background1"/>
        <w:autoSpaceDE w:val="0"/>
        <w:autoSpaceDN w:val="0"/>
        <w:adjustRightInd w:val="0"/>
        <w:spacing w:after="0" w:line="240" w:lineRule="auto"/>
        <w:rPr>
          <w:rFonts w:eastAsia="Times New Roman" w:cs="Times New Roman"/>
          <w:iCs/>
          <w:sz w:val="24"/>
          <w:szCs w:val="24"/>
          <w:lang w:val="en-US" w:eastAsia="mk-MK"/>
        </w:rPr>
      </w:pPr>
    </w:p>
    <w:p w:rsidR="000D0F99" w:rsidRDefault="000D0F99" w:rsidP="006322A1">
      <w:pPr>
        <w:shd w:val="clear" w:color="auto" w:fill="FFFFFF" w:themeFill="background1"/>
        <w:autoSpaceDE w:val="0"/>
        <w:autoSpaceDN w:val="0"/>
        <w:adjustRightInd w:val="0"/>
        <w:spacing w:after="0" w:line="240" w:lineRule="auto"/>
        <w:rPr>
          <w:rFonts w:eastAsia="Times New Roman" w:cs="Times New Roman"/>
          <w:iCs/>
          <w:sz w:val="24"/>
          <w:szCs w:val="24"/>
          <w:lang w:val="en-US" w:eastAsia="mk-MK"/>
        </w:rPr>
      </w:pPr>
    </w:p>
    <w:p w:rsidR="000D0F99" w:rsidRDefault="000D0F99" w:rsidP="006322A1">
      <w:pPr>
        <w:shd w:val="clear" w:color="auto" w:fill="FFFFFF" w:themeFill="background1"/>
        <w:autoSpaceDE w:val="0"/>
        <w:autoSpaceDN w:val="0"/>
        <w:adjustRightInd w:val="0"/>
        <w:spacing w:after="0" w:line="240" w:lineRule="auto"/>
        <w:rPr>
          <w:rFonts w:eastAsia="Times New Roman" w:cs="Times New Roman"/>
          <w:i/>
          <w:iCs/>
          <w:color w:val="FF0000"/>
          <w:sz w:val="28"/>
          <w:szCs w:val="28"/>
          <w:u w:val="single"/>
          <w:lang w:val="en-US" w:eastAsia="mk-MK"/>
        </w:rPr>
      </w:pPr>
    </w:p>
    <w:p w:rsidR="000D0F99" w:rsidRDefault="000D0F99" w:rsidP="006322A1">
      <w:pPr>
        <w:shd w:val="clear" w:color="auto" w:fill="FFFFFF" w:themeFill="background1"/>
        <w:autoSpaceDE w:val="0"/>
        <w:autoSpaceDN w:val="0"/>
        <w:adjustRightInd w:val="0"/>
        <w:spacing w:after="0" w:line="240" w:lineRule="auto"/>
        <w:rPr>
          <w:rFonts w:eastAsia="Times New Roman" w:cs="Times New Roman"/>
          <w:i/>
          <w:iCs/>
          <w:color w:val="FF0000"/>
          <w:sz w:val="28"/>
          <w:szCs w:val="28"/>
          <w:u w:val="single"/>
          <w:lang w:val="en-US" w:eastAsia="mk-MK"/>
        </w:rPr>
      </w:pPr>
    </w:p>
    <w:p w:rsidR="000D0F99" w:rsidRDefault="000D0F99" w:rsidP="006322A1">
      <w:pPr>
        <w:shd w:val="clear" w:color="auto" w:fill="FFFFFF" w:themeFill="background1"/>
        <w:autoSpaceDE w:val="0"/>
        <w:autoSpaceDN w:val="0"/>
        <w:adjustRightInd w:val="0"/>
        <w:spacing w:after="0" w:line="240" w:lineRule="auto"/>
        <w:rPr>
          <w:rFonts w:eastAsia="Times New Roman" w:cs="Times New Roman"/>
          <w:i/>
          <w:iCs/>
          <w:color w:val="FF0000"/>
          <w:sz w:val="28"/>
          <w:szCs w:val="28"/>
          <w:u w:val="single"/>
          <w:lang w:val="en-US" w:eastAsia="mk-MK"/>
        </w:rPr>
      </w:pPr>
    </w:p>
    <w:p w:rsidR="008D2819" w:rsidRDefault="008D2819" w:rsidP="006322A1">
      <w:pPr>
        <w:shd w:val="clear" w:color="auto" w:fill="FFFFFF" w:themeFill="background1"/>
        <w:autoSpaceDE w:val="0"/>
        <w:autoSpaceDN w:val="0"/>
        <w:adjustRightInd w:val="0"/>
        <w:spacing w:after="0" w:line="240" w:lineRule="auto"/>
        <w:rPr>
          <w:rFonts w:eastAsia="Times New Roman" w:cs="Times New Roman"/>
          <w:i/>
          <w:iCs/>
          <w:color w:val="FF0000"/>
          <w:sz w:val="28"/>
          <w:szCs w:val="28"/>
          <w:u w:val="single"/>
          <w:lang w:val="en-US" w:eastAsia="mk-MK"/>
        </w:rPr>
      </w:pPr>
    </w:p>
    <w:p w:rsidR="000D0F99" w:rsidRDefault="000D0F99" w:rsidP="006322A1">
      <w:pPr>
        <w:shd w:val="clear" w:color="auto" w:fill="FFFFFF" w:themeFill="background1"/>
        <w:autoSpaceDE w:val="0"/>
        <w:autoSpaceDN w:val="0"/>
        <w:adjustRightInd w:val="0"/>
        <w:spacing w:after="0" w:line="240" w:lineRule="auto"/>
        <w:rPr>
          <w:rFonts w:eastAsia="Times New Roman" w:cs="Times New Roman"/>
          <w:i/>
          <w:iCs/>
          <w:color w:val="FF0000"/>
          <w:sz w:val="28"/>
          <w:szCs w:val="28"/>
          <w:u w:val="single"/>
          <w:lang w:val="en-US" w:eastAsia="mk-MK"/>
        </w:rPr>
      </w:pPr>
    </w:p>
    <w:p w:rsidR="006322A1" w:rsidRDefault="006322A1" w:rsidP="006322A1">
      <w:pPr>
        <w:shd w:val="clear" w:color="auto" w:fill="FFFFFF" w:themeFill="background1"/>
        <w:autoSpaceDE w:val="0"/>
        <w:autoSpaceDN w:val="0"/>
        <w:adjustRightInd w:val="0"/>
        <w:spacing w:after="0" w:line="240" w:lineRule="auto"/>
        <w:rPr>
          <w:rFonts w:eastAsia="Times New Roman" w:cs="Times New Roman"/>
          <w:i/>
          <w:iCs/>
          <w:color w:val="FF0000"/>
          <w:sz w:val="28"/>
          <w:szCs w:val="28"/>
          <w:u w:val="single"/>
          <w:lang w:val="en-US" w:eastAsia="mk-MK"/>
        </w:rPr>
      </w:pPr>
      <w:r>
        <w:rPr>
          <w:rFonts w:eastAsia="Times New Roman" w:cs="Times New Roman"/>
          <w:i/>
          <w:iCs/>
          <w:color w:val="FF0000"/>
          <w:sz w:val="28"/>
          <w:szCs w:val="28"/>
          <w:u w:val="single"/>
          <w:lang w:val="en-US" w:eastAsia="mk-MK"/>
        </w:rPr>
        <w:lastRenderedPageBreak/>
        <w:t>Objectives:</w:t>
      </w:r>
    </w:p>
    <w:p w:rsidR="00276C4A" w:rsidRDefault="00276C4A" w:rsidP="006322A1">
      <w:pPr>
        <w:shd w:val="clear" w:color="auto" w:fill="FFFFFF" w:themeFill="background1"/>
        <w:autoSpaceDE w:val="0"/>
        <w:autoSpaceDN w:val="0"/>
        <w:adjustRightInd w:val="0"/>
        <w:spacing w:after="0" w:line="240" w:lineRule="auto"/>
        <w:rPr>
          <w:rFonts w:eastAsia="Times New Roman" w:cs="Times New Roman"/>
          <w:i/>
          <w:iCs/>
          <w:color w:val="FF0000"/>
          <w:sz w:val="28"/>
          <w:szCs w:val="28"/>
          <w:u w:val="single"/>
          <w:lang w:val="en-US" w:eastAsia="mk-MK"/>
        </w:rPr>
      </w:pPr>
    </w:p>
    <w:p w:rsidR="00276C4A" w:rsidRPr="009F1278" w:rsidRDefault="00276C4A" w:rsidP="00D96946">
      <w:pPr>
        <w:numPr>
          <w:ilvl w:val="0"/>
          <w:numId w:val="5"/>
        </w:numPr>
        <w:shd w:val="clear" w:color="auto" w:fill="FFFFFF"/>
        <w:spacing w:after="0" w:line="300" w:lineRule="atLeast"/>
        <w:ind w:left="375"/>
        <w:jc w:val="both"/>
        <w:rPr>
          <w:rFonts w:eastAsia="Times New Roman" w:cs="Times New Roman"/>
          <w:sz w:val="24"/>
          <w:szCs w:val="24"/>
          <w:lang w:eastAsia="mk-MK"/>
        </w:rPr>
      </w:pPr>
      <w:r w:rsidRPr="00F70110">
        <w:rPr>
          <w:rFonts w:eastAsia="Times New Roman" w:cs="Times New Roman"/>
          <w:sz w:val="24"/>
          <w:szCs w:val="24"/>
          <w:lang w:eastAsia="mk-MK"/>
        </w:rPr>
        <w:t xml:space="preserve">To stimulate capacity building, entrepreneurial thinking and employability for </w:t>
      </w:r>
      <w:r w:rsidRPr="009F1278">
        <w:rPr>
          <w:rFonts w:eastAsia="Times New Roman" w:cs="Times New Roman"/>
          <w:sz w:val="24"/>
          <w:szCs w:val="24"/>
          <w:lang w:val="en-US" w:eastAsia="mk-MK"/>
        </w:rPr>
        <w:t xml:space="preserve">marginalized </w:t>
      </w:r>
      <w:r w:rsidRPr="00F70110">
        <w:rPr>
          <w:rFonts w:eastAsia="Times New Roman" w:cs="Times New Roman"/>
          <w:sz w:val="24"/>
          <w:szCs w:val="24"/>
          <w:lang w:eastAsia="mk-MK"/>
        </w:rPr>
        <w:t>young people</w:t>
      </w:r>
      <w:r w:rsidRPr="009F1278">
        <w:rPr>
          <w:rFonts w:eastAsia="Times New Roman" w:cs="Times New Roman"/>
          <w:sz w:val="24"/>
          <w:szCs w:val="24"/>
          <w:lang w:val="en-US" w:eastAsia="mk-MK"/>
        </w:rPr>
        <w:t>;</w:t>
      </w:r>
    </w:p>
    <w:p w:rsidR="00D96946" w:rsidRPr="009F1278" w:rsidRDefault="00D96946" w:rsidP="00D96946">
      <w:pPr>
        <w:numPr>
          <w:ilvl w:val="0"/>
          <w:numId w:val="5"/>
        </w:numPr>
        <w:shd w:val="clear" w:color="auto" w:fill="FFFFFF"/>
        <w:spacing w:after="0" w:line="300" w:lineRule="atLeast"/>
        <w:ind w:left="375"/>
        <w:jc w:val="both"/>
        <w:rPr>
          <w:rFonts w:eastAsia="Times New Roman" w:cs="Times New Roman"/>
          <w:sz w:val="24"/>
          <w:szCs w:val="24"/>
          <w:lang w:eastAsia="mk-MK"/>
        </w:rPr>
      </w:pPr>
      <w:r w:rsidRPr="009F1278">
        <w:rPr>
          <w:rFonts w:cs="Arial"/>
          <w:sz w:val="24"/>
          <w:szCs w:val="24"/>
          <w:lang w:val="en-US"/>
        </w:rPr>
        <w:t>To develop creative solutions to increase the impact and efficiency of youth activity in field of entrepreneurship;</w:t>
      </w:r>
    </w:p>
    <w:p w:rsidR="00D96946" w:rsidRPr="009F1278" w:rsidRDefault="00D96946" w:rsidP="00D96946">
      <w:pPr>
        <w:numPr>
          <w:ilvl w:val="0"/>
          <w:numId w:val="5"/>
        </w:numPr>
        <w:shd w:val="clear" w:color="auto" w:fill="FFFFFF"/>
        <w:spacing w:after="0" w:line="300" w:lineRule="atLeast"/>
        <w:ind w:left="375"/>
        <w:jc w:val="both"/>
        <w:rPr>
          <w:rFonts w:eastAsia="Times New Roman" w:cs="Times New Roman"/>
          <w:sz w:val="24"/>
          <w:szCs w:val="24"/>
          <w:lang w:eastAsia="mk-MK"/>
        </w:rPr>
      </w:pPr>
      <w:r w:rsidRPr="009F1278">
        <w:rPr>
          <w:rFonts w:eastAsia="Times New Roman" w:cs="Times New Roman"/>
          <w:sz w:val="24"/>
          <w:szCs w:val="24"/>
          <w:lang w:val="en-US" w:eastAsia="mk-MK"/>
        </w:rPr>
        <w:t xml:space="preserve">To develop innovative methodologies that increase effective participation of </w:t>
      </w:r>
      <w:r w:rsidR="00A7233C" w:rsidRPr="009F1278">
        <w:rPr>
          <w:rFonts w:eastAsia="Times New Roman" w:cs="Times New Roman"/>
          <w:sz w:val="24"/>
          <w:szCs w:val="24"/>
          <w:lang w:val="en-US" w:eastAsia="mk-MK"/>
        </w:rPr>
        <w:t xml:space="preserve">marginalized </w:t>
      </w:r>
      <w:r w:rsidRPr="009F1278">
        <w:rPr>
          <w:rFonts w:eastAsia="Times New Roman" w:cs="Times New Roman"/>
          <w:sz w:val="24"/>
          <w:szCs w:val="24"/>
          <w:lang w:val="en-US" w:eastAsia="mk-MK"/>
        </w:rPr>
        <w:t xml:space="preserve">young people in </w:t>
      </w:r>
      <w:r w:rsidRPr="009F1278">
        <w:rPr>
          <w:rFonts w:cs="Arial"/>
          <w:sz w:val="24"/>
          <w:szCs w:val="24"/>
          <w:lang w:val="en-US"/>
        </w:rPr>
        <w:t>entrepreneurship;</w:t>
      </w:r>
    </w:p>
    <w:p w:rsidR="00D96946" w:rsidRPr="009F1278" w:rsidRDefault="00D96946" w:rsidP="00D96946">
      <w:pPr>
        <w:numPr>
          <w:ilvl w:val="0"/>
          <w:numId w:val="5"/>
        </w:numPr>
        <w:shd w:val="clear" w:color="auto" w:fill="FFFFFF"/>
        <w:spacing w:after="0" w:line="300" w:lineRule="atLeast"/>
        <w:ind w:left="375"/>
        <w:jc w:val="both"/>
        <w:rPr>
          <w:rFonts w:eastAsia="Times New Roman" w:cs="Times New Roman"/>
          <w:sz w:val="24"/>
          <w:szCs w:val="24"/>
          <w:lang w:eastAsia="mk-MK"/>
        </w:rPr>
      </w:pPr>
      <w:r w:rsidRPr="009F1278">
        <w:rPr>
          <w:rFonts w:cs="Arial"/>
          <w:sz w:val="24"/>
          <w:szCs w:val="24"/>
          <w:lang w:val="en-US"/>
        </w:rPr>
        <w:t>To</w:t>
      </w:r>
      <w:r w:rsidR="00A7233C">
        <w:rPr>
          <w:rFonts w:cs="Arial"/>
          <w:sz w:val="24"/>
          <w:szCs w:val="24"/>
          <w:lang w:val="en-US"/>
        </w:rPr>
        <w:t xml:space="preserve"> motivate </w:t>
      </w:r>
      <w:r w:rsidR="00A7233C" w:rsidRPr="009F1278">
        <w:rPr>
          <w:rFonts w:eastAsia="Times New Roman" w:cs="Times New Roman"/>
          <w:sz w:val="24"/>
          <w:szCs w:val="24"/>
          <w:lang w:val="en-US" w:eastAsia="mk-MK"/>
        </w:rPr>
        <w:t>marginalized</w:t>
      </w:r>
      <w:r w:rsidR="00A7233C">
        <w:rPr>
          <w:rFonts w:eastAsia="Times New Roman" w:cs="Times New Roman"/>
          <w:sz w:val="24"/>
          <w:szCs w:val="24"/>
          <w:lang w:val="en-US" w:eastAsia="mk-MK"/>
        </w:rPr>
        <w:t xml:space="preserve"> youth’s</w:t>
      </w:r>
      <w:r w:rsidR="00A7233C" w:rsidRPr="009F1278">
        <w:rPr>
          <w:rFonts w:eastAsia="Times New Roman" w:cs="Times New Roman"/>
          <w:sz w:val="24"/>
          <w:szCs w:val="24"/>
          <w:lang w:val="en-US" w:eastAsia="mk-MK"/>
        </w:rPr>
        <w:t xml:space="preserve"> </w:t>
      </w:r>
      <w:r w:rsidRPr="009F1278">
        <w:rPr>
          <w:rFonts w:cs="Arial"/>
          <w:sz w:val="24"/>
          <w:szCs w:val="24"/>
          <w:lang w:val="en-US"/>
        </w:rPr>
        <w:t>financial independency and stimulate their own spirit of initiatives</w:t>
      </w:r>
      <w:r w:rsidR="009F1278" w:rsidRPr="009F1278">
        <w:rPr>
          <w:rFonts w:cs="Arial"/>
          <w:sz w:val="24"/>
          <w:szCs w:val="24"/>
          <w:lang w:val="en-US"/>
        </w:rPr>
        <w:t>;</w:t>
      </w:r>
    </w:p>
    <w:p w:rsidR="00276C4A" w:rsidRPr="009F1278" w:rsidRDefault="00276C4A" w:rsidP="00D96946">
      <w:pPr>
        <w:numPr>
          <w:ilvl w:val="0"/>
          <w:numId w:val="5"/>
        </w:numPr>
        <w:shd w:val="clear" w:color="auto" w:fill="FFFFFF"/>
        <w:spacing w:after="0" w:line="300" w:lineRule="atLeast"/>
        <w:ind w:left="375"/>
        <w:jc w:val="both"/>
        <w:rPr>
          <w:rFonts w:eastAsia="Times New Roman" w:cs="Times New Roman"/>
          <w:sz w:val="24"/>
          <w:szCs w:val="24"/>
          <w:lang w:eastAsia="mk-MK"/>
        </w:rPr>
      </w:pPr>
      <w:r w:rsidRPr="00F70110">
        <w:rPr>
          <w:rFonts w:eastAsia="Times New Roman" w:cs="Times New Roman"/>
          <w:sz w:val="24"/>
          <w:szCs w:val="24"/>
          <w:lang w:eastAsia="mk-MK"/>
        </w:rPr>
        <w:t>To promote the development of sustainable networks, the exchange of best practices as</w:t>
      </w:r>
      <w:r w:rsidR="00756AC4" w:rsidRPr="009F1278">
        <w:rPr>
          <w:rFonts w:eastAsia="Times New Roman" w:cs="Times New Roman"/>
          <w:sz w:val="24"/>
          <w:szCs w:val="24"/>
          <w:lang w:val="en-US" w:eastAsia="mk-MK"/>
        </w:rPr>
        <w:t xml:space="preserve"> </w:t>
      </w:r>
      <w:r w:rsidRPr="00F70110">
        <w:rPr>
          <w:rFonts w:eastAsia="Times New Roman" w:cs="Times New Roman"/>
          <w:sz w:val="24"/>
          <w:szCs w:val="24"/>
          <w:lang w:eastAsia="mk-MK"/>
        </w:rPr>
        <w:t xml:space="preserve">well as the recognition of skills gained through non-formal education enhancing the opportunity of employability of </w:t>
      </w:r>
      <w:r w:rsidR="007F41DB" w:rsidRPr="009F1278">
        <w:rPr>
          <w:rFonts w:eastAsia="Times New Roman" w:cs="Times New Roman"/>
          <w:sz w:val="24"/>
          <w:szCs w:val="24"/>
          <w:lang w:val="en-US" w:eastAsia="mk-MK"/>
        </w:rPr>
        <w:t xml:space="preserve">marginalized </w:t>
      </w:r>
      <w:r w:rsidRPr="00F70110">
        <w:rPr>
          <w:rFonts w:eastAsia="Times New Roman" w:cs="Times New Roman"/>
          <w:sz w:val="24"/>
          <w:szCs w:val="24"/>
          <w:lang w:eastAsia="mk-MK"/>
        </w:rPr>
        <w:t>young people</w:t>
      </w:r>
      <w:r w:rsidR="009F1278" w:rsidRPr="009F1278">
        <w:rPr>
          <w:rFonts w:eastAsia="Times New Roman" w:cs="Times New Roman"/>
          <w:sz w:val="24"/>
          <w:szCs w:val="24"/>
          <w:lang w:val="en-US" w:eastAsia="mk-MK"/>
        </w:rPr>
        <w:t>;</w:t>
      </w:r>
    </w:p>
    <w:p w:rsidR="006322A1" w:rsidRPr="009F1278" w:rsidRDefault="006322A1" w:rsidP="009F1278">
      <w:pPr>
        <w:numPr>
          <w:ilvl w:val="0"/>
          <w:numId w:val="5"/>
        </w:numPr>
        <w:shd w:val="clear" w:color="auto" w:fill="FFFFFF"/>
        <w:spacing w:after="0" w:line="300" w:lineRule="atLeast"/>
        <w:ind w:left="375"/>
        <w:jc w:val="both"/>
        <w:rPr>
          <w:rFonts w:eastAsia="Times New Roman" w:cs="Times New Roman"/>
          <w:sz w:val="24"/>
          <w:szCs w:val="24"/>
          <w:lang w:eastAsia="mk-MK"/>
        </w:rPr>
      </w:pPr>
      <w:r w:rsidRPr="009F1278">
        <w:rPr>
          <w:rFonts w:cs="Arial"/>
          <w:sz w:val="24"/>
          <w:szCs w:val="24"/>
          <w:lang w:val="en-US"/>
        </w:rPr>
        <w:t>Building sense for youth cooperation.</w:t>
      </w:r>
    </w:p>
    <w:p w:rsidR="006322A1" w:rsidRDefault="006322A1" w:rsidP="006322A1">
      <w:pPr>
        <w:shd w:val="clear" w:color="auto" w:fill="FFFFFF" w:themeFill="background1"/>
        <w:autoSpaceDE w:val="0"/>
        <w:autoSpaceDN w:val="0"/>
        <w:adjustRightInd w:val="0"/>
        <w:spacing w:after="0" w:line="240" w:lineRule="auto"/>
        <w:rPr>
          <w:rFonts w:eastAsia="Times New Roman" w:cs="Times New Roman"/>
          <w:i/>
          <w:iCs/>
          <w:color w:val="FF0000"/>
          <w:sz w:val="28"/>
          <w:szCs w:val="28"/>
          <w:u w:val="single"/>
          <w:lang w:val="en-US" w:eastAsia="mk-MK"/>
        </w:rPr>
      </w:pPr>
    </w:p>
    <w:p w:rsidR="00276C4A" w:rsidRDefault="00276C4A" w:rsidP="006322A1">
      <w:pPr>
        <w:shd w:val="clear" w:color="auto" w:fill="FFFFFF" w:themeFill="background1"/>
        <w:autoSpaceDE w:val="0"/>
        <w:autoSpaceDN w:val="0"/>
        <w:adjustRightInd w:val="0"/>
        <w:spacing w:after="0" w:line="240" w:lineRule="auto"/>
        <w:rPr>
          <w:rFonts w:eastAsia="Times New Roman" w:cs="Times New Roman"/>
          <w:i/>
          <w:iCs/>
          <w:color w:val="FF0000"/>
          <w:sz w:val="28"/>
          <w:szCs w:val="28"/>
          <w:u w:val="single"/>
          <w:lang w:val="en-US" w:eastAsia="mk-MK"/>
        </w:rPr>
      </w:pPr>
    </w:p>
    <w:p w:rsidR="00276C4A" w:rsidRDefault="00276C4A" w:rsidP="006322A1">
      <w:pPr>
        <w:shd w:val="clear" w:color="auto" w:fill="FFFFFF" w:themeFill="background1"/>
        <w:autoSpaceDE w:val="0"/>
        <w:autoSpaceDN w:val="0"/>
        <w:adjustRightInd w:val="0"/>
        <w:spacing w:after="0" w:line="240" w:lineRule="auto"/>
        <w:rPr>
          <w:rFonts w:eastAsia="Times New Roman" w:cs="Times New Roman"/>
          <w:i/>
          <w:iCs/>
          <w:color w:val="FF0000"/>
          <w:sz w:val="28"/>
          <w:szCs w:val="28"/>
          <w:u w:val="single"/>
          <w:lang w:val="en-US" w:eastAsia="mk-MK"/>
        </w:rPr>
      </w:pPr>
    </w:p>
    <w:p w:rsidR="00276C4A" w:rsidRDefault="00276C4A" w:rsidP="006322A1">
      <w:pPr>
        <w:shd w:val="clear" w:color="auto" w:fill="FFFFFF" w:themeFill="background1"/>
        <w:autoSpaceDE w:val="0"/>
        <w:autoSpaceDN w:val="0"/>
        <w:adjustRightInd w:val="0"/>
        <w:spacing w:after="0" w:line="240" w:lineRule="auto"/>
        <w:rPr>
          <w:rFonts w:eastAsia="Times New Roman" w:cs="Times New Roman"/>
          <w:i/>
          <w:iCs/>
          <w:color w:val="FF0000"/>
          <w:sz w:val="28"/>
          <w:szCs w:val="28"/>
          <w:u w:val="single"/>
          <w:lang w:val="en-US" w:eastAsia="mk-MK"/>
        </w:rPr>
      </w:pPr>
    </w:p>
    <w:p w:rsidR="006322A1" w:rsidRPr="00835D6A" w:rsidRDefault="006322A1" w:rsidP="006322A1">
      <w:pPr>
        <w:shd w:val="clear" w:color="auto" w:fill="FFFFFF" w:themeFill="background1"/>
        <w:autoSpaceDE w:val="0"/>
        <w:autoSpaceDN w:val="0"/>
        <w:adjustRightInd w:val="0"/>
        <w:spacing w:after="0" w:line="240" w:lineRule="auto"/>
        <w:rPr>
          <w:rFonts w:eastAsia="Times New Roman" w:cs="Times New Roman"/>
          <w:i/>
          <w:iCs/>
          <w:color w:val="FF0000"/>
          <w:sz w:val="28"/>
          <w:szCs w:val="28"/>
          <w:u w:val="single"/>
          <w:lang w:val="en-US" w:eastAsia="mk-MK"/>
        </w:rPr>
      </w:pPr>
      <w:r w:rsidRPr="00835D6A">
        <w:rPr>
          <w:rFonts w:eastAsia="Times New Roman" w:cs="Times New Roman"/>
          <w:i/>
          <w:iCs/>
          <w:color w:val="FF0000"/>
          <w:sz w:val="28"/>
          <w:szCs w:val="28"/>
          <w:u w:val="single"/>
          <w:lang w:val="en-US" w:eastAsia="mk-MK"/>
        </w:rPr>
        <w:t>Activities:</w:t>
      </w:r>
    </w:p>
    <w:p w:rsidR="006322A1" w:rsidRPr="005974E9" w:rsidRDefault="00E109F4" w:rsidP="006322A1">
      <w:pPr>
        <w:pStyle w:val="ListParagraph"/>
        <w:numPr>
          <w:ilvl w:val="0"/>
          <w:numId w:val="1"/>
        </w:numPr>
        <w:shd w:val="clear" w:color="auto" w:fill="FFFFFF" w:themeFill="background1"/>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Kick-off meeting</w:t>
      </w:r>
      <w:r w:rsidR="006322A1" w:rsidRPr="005974E9">
        <w:rPr>
          <w:rFonts w:ascii="Calibri" w:hAnsi="Calibri" w:cs="Calibri"/>
          <w:sz w:val="24"/>
          <w:szCs w:val="24"/>
          <w:lang w:val="en-US"/>
        </w:rPr>
        <w:t>;</w:t>
      </w:r>
    </w:p>
    <w:p w:rsidR="006322A1" w:rsidRPr="005974E9" w:rsidRDefault="006322A1" w:rsidP="006322A1">
      <w:pPr>
        <w:pStyle w:val="ListParagraph"/>
        <w:numPr>
          <w:ilvl w:val="0"/>
          <w:numId w:val="1"/>
        </w:numPr>
        <w:shd w:val="clear" w:color="auto" w:fill="FFFFFF" w:themeFill="background1"/>
        <w:autoSpaceDE w:val="0"/>
        <w:autoSpaceDN w:val="0"/>
        <w:adjustRightInd w:val="0"/>
        <w:spacing w:after="0" w:line="240" w:lineRule="auto"/>
        <w:rPr>
          <w:rFonts w:ascii="Calibri" w:hAnsi="Calibri" w:cs="Calibri"/>
          <w:sz w:val="24"/>
          <w:szCs w:val="24"/>
          <w:lang w:val="en-US"/>
        </w:rPr>
      </w:pPr>
      <w:r w:rsidRPr="005974E9">
        <w:rPr>
          <w:rFonts w:ascii="Calibri" w:hAnsi="Calibri" w:cs="Calibri"/>
          <w:sz w:val="24"/>
          <w:szCs w:val="24"/>
          <w:lang w:val="en-US"/>
        </w:rPr>
        <w:t>Local activities and workshops;</w:t>
      </w:r>
    </w:p>
    <w:p w:rsidR="006322A1" w:rsidRPr="00F74DE5" w:rsidRDefault="00F74DE5" w:rsidP="00F74DE5">
      <w:pPr>
        <w:pStyle w:val="ListParagraph"/>
        <w:numPr>
          <w:ilvl w:val="0"/>
          <w:numId w:val="1"/>
        </w:numPr>
        <w:shd w:val="clear" w:color="auto" w:fill="FFFFFF" w:themeFill="background1"/>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Training course</w:t>
      </w:r>
      <w:r w:rsidR="006322A1" w:rsidRPr="005974E9">
        <w:rPr>
          <w:rFonts w:ascii="Calibri" w:hAnsi="Calibri" w:cs="Calibri"/>
          <w:sz w:val="24"/>
          <w:szCs w:val="24"/>
          <w:lang w:val="en-US"/>
        </w:rPr>
        <w:t>;</w:t>
      </w:r>
    </w:p>
    <w:p w:rsidR="006322A1" w:rsidRPr="005974E9" w:rsidRDefault="006322A1" w:rsidP="006322A1">
      <w:pPr>
        <w:pStyle w:val="ListParagraph"/>
        <w:numPr>
          <w:ilvl w:val="0"/>
          <w:numId w:val="1"/>
        </w:numPr>
        <w:shd w:val="clear" w:color="auto" w:fill="FFFFFF" w:themeFill="background1"/>
        <w:autoSpaceDE w:val="0"/>
        <w:autoSpaceDN w:val="0"/>
        <w:adjustRightInd w:val="0"/>
        <w:spacing w:after="0" w:line="240" w:lineRule="auto"/>
        <w:rPr>
          <w:rFonts w:ascii="Calibri" w:hAnsi="Calibri" w:cs="Calibri"/>
          <w:sz w:val="24"/>
          <w:szCs w:val="24"/>
          <w:lang w:val="en-US"/>
        </w:rPr>
      </w:pPr>
      <w:r w:rsidRPr="005974E9">
        <w:rPr>
          <w:rFonts w:ascii="Calibri" w:hAnsi="Calibri" w:cs="Calibri"/>
          <w:sz w:val="24"/>
          <w:szCs w:val="24"/>
          <w:lang w:val="en-US"/>
        </w:rPr>
        <w:t>Study visit;</w:t>
      </w:r>
    </w:p>
    <w:p w:rsidR="006322A1" w:rsidRPr="005974E9" w:rsidRDefault="006322A1" w:rsidP="006322A1">
      <w:pPr>
        <w:pStyle w:val="ListParagraph"/>
        <w:numPr>
          <w:ilvl w:val="0"/>
          <w:numId w:val="1"/>
        </w:numPr>
        <w:shd w:val="clear" w:color="auto" w:fill="FFFFFF" w:themeFill="background1"/>
        <w:autoSpaceDE w:val="0"/>
        <w:autoSpaceDN w:val="0"/>
        <w:adjustRightInd w:val="0"/>
        <w:spacing w:after="0" w:line="240" w:lineRule="auto"/>
        <w:rPr>
          <w:rFonts w:ascii="Calibri" w:hAnsi="Calibri" w:cs="Calibri"/>
          <w:sz w:val="24"/>
          <w:szCs w:val="24"/>
          <w:lang w:val="en-US"/>
        </w:rPr>
      </w:pPr>
      <w:r w:rsidRPr="005974E9">
        <w:rPr>
          <w:rFonts w:ascii="Calibri" w:hAnsi="Calibri" w:cs="Calibri"/>
          <w:sz w:val="24"/>
          <w:szCs w:val="24"/>
          <w:lang w:val="en-US"/>
        </w:rPr>
        <w:t xml:space="preserve">International </w:t>
      </w:r>
      <w:r w:rsidR="00F74DE5">
        <w:rPr>
          <w:rFonts w:ascii="Calibri" w:hAnsi="Calibri" w:cs="Calibri"/>
          <w:sz w:val="24"/>
          <w:szCs w:val="24"/>
          <w:lang w:val="en-US"/>
        </w:rPr>
        <w:t>conference</w:t>
      </w:r>
      <w:r w:rsidRPr="005974E9">
        <w:rPr>
          <w:rFonts w:ascii="Calibri" w:hAnsi="Calibri" w:cs="Calibri"/>
          <w:sz w:val="24"/>
          <w:szCs w:val="24"/>
          <w:lang w:val="en-US"/>
        </w:rPr>
        <w:t>;</w:t>
      </w:r>
    </w:p>
    <w:p w:rsidR="006322A1" w:rsidRPr="005974E9" w:rsidRDefault="006322A1" w:rsidP="006322A1">
      <w:pPr>
        <w:pStyle w:val="ListParagraph"/>
        <w:numPr>
          <w:ilvl w:val="0"/>
          <w:numId w:val="1"/>
        </w:numPr>
        <w:shd w:val="clear" w:color="auto" w:fill="FFFFFF" w:themeFill="background1"/>
        <w:autoSpaceDE w:val="0"/>
        <w:autoSpaceDN w:val="0"/>
        <w:adjustRightInd w:val="0"/>
        <w:spacing w:after="0" w:line="240" w:lineRule="auto"/>
        <w:rPr>
          <w:rFonts w:ascii="Calibri" w:hAnsi="Calibri" w:cs="Calibri"/>
          <w:sz w:val="24"/>
          <w:szCs w:val="24"/>
          <w:lang w:val="en-US"/>
        </w:rPr>
      </w:pPr>
      <w:r w:rsidRPr="005974E9">
        <w:rPr>
          <w:rFonts w:ascii="Calibri" w:hAnsi="Calibri" w:cs="Calibri"/>
          <w:sz w:val="24"/>
          <w:szCs w:val="24"/>
          <w:lang w:val="en-US"/>
        </w:rPr>
        <w:t>Local dissemination activities;</w:t>
      </w:r>
    </w:p>
    <w:p w:rsidR="006322A1" w:rsidRPr="005974E9" w:rsidRDefault="006322A1" w:rsidP="006322A1">
      <w:pPr>
        <w:pStyle w:val="ListParagraph"/>
        <w:numPr>
          <w:ilvl w:val="0"/>
          <w:numId w:val="1"/>
        </w:numPr>
        <w:shd w:val="clear" w:color="auto" w:fill="FFFFFF" w:themeFill="background1"/>
        <w:autoSpaceDE w:val="0"/>
        <w:autoSpaceDN w:val="0"/>
        <w:adjustRightInd w:val="0"/>
        <w:spacing w:after="0" w:line="240" w:lineRule="auto"/>
        <w:rPr>
          <w:rFonts w:ascii="Calibri" w:hAnsi="Calibri" w:cs="Calibri"/>
          <w:sz w:val="24"/>
          <w:szCs w:val="24"/>
          <w:lang w:val="en-US"/>
        </w:rPr>
      </w:pPr>
      <w:r w:rsidRPr="005974E9">
        <w:rPr>
          <w:rFonts w:ascii="Calibri" w:hAnsi="Calibri" w:cs="Calibri"/>
          <w:sz w:val="24"/>
          <w:szCs w:val="24"/>
          <w:lang w:val="en-US"/>
        </w:rPr>
        <w:t>Local community events;</w:t>
      </w:r>
    </w:p>
    <w:p w:rsidR="006322A1" w:rsidRDefault="006322A1" w:rsidP="006322A1">
      <w:pPr>
        <w:shd w:val="clear" w:color="auto" w:fill="FFFFFF" w:themeFill="background1"/>
        <w:autoSpaceDE w:val="0"/>
        <w:autoSpaceDN w:val="0"/>
        <w:adjustRightInd w:val="0"/>
        <w:spacing w:after="0" w:line="240" w:lineRule="auto"/>
        <w:rPr>
          <w:rFonts w:ascii="Calibri" w:hAnsi="Calibri" w:cs="Calibri"/>
          <w:lang w:val="en-US"/>
        </w:rPr>
      </w:pPr>
    </w:p>
    <w:p w:rsidR="008D2819" w:rsidRDefault="008D2819" w:rsidP="006322A1">
      <w:pPr>
        <w:shd w:val="clear" w:color="auto" w:fill="FFFFFF" w:themeFill="background1"/>
        <w:autoSpaceDE w:val="0"/>
        <w:autoSpaceDN w:val="0"/>
        <w:adjustRightInd w:val="0"/>
        <w:spacing w:after="0" w:line="240" w:lineRule="auto"/>
        <w:rPr>
          <w:rFonts w:eastAsia="Times New Roman" w:cs="Times New Roman"/>
          <w:i/>
          <w:iCs/>
          <w:color w:val="FF0000"/>
          <w:sz w:val="28"/>
          <w:szCs w:val="28"/>
          <w:u w:val="single"/>
          <w:lang w:val="en-US" w:eastAsia="mk-MK"/>
        </w:rPr>
      </w:pPr>
    </w:p>
    <w:p w:rsidR="006322A1" w:rsidRPr="00835D6A" w:rsidRDefault="006322A1" w:rsidP="006322A1">
      <w:pPr>
        <w:shd w:val="clear" w:color="auto" w:fill="FFFFFF" w:themeFill="background1"/>
        <w:autoSpaceDE w:val="0"/>
        <w:autoSpaceDN w:val="0"/>
        <w:adjustRightInd w:val="0"/>
        <w:spacing w:after="0" w:line="240" w:lineRule="auto"/>
        <w:rPr>
          <w:rFonts w:eastAsia="Times New Roman" w:cs="Times New Roman"/>
          <w:i/>
          <w:iCs/>
          <w:color w:val="FF0000"/>
          <w:sz w:val="28"/>
          <w:szCs w:val="28"/>
          <w:u w:val="single"/>
          <w:lang w:val="en-US" w:eastAsia="mk-MK"/>
        </w:rPr>
      </w:pPr>
      <w:r w:rsidRPr="00835D6A">
        <w:rPr>
          <w:rFonts w:eastAsia="Times New Roman" w:cs="Times New Roman"/>
          <w:i/>
          <w:iCs/>
          <w:color w:val="FF0000"/>
          <w:sz w:val="28"/>
          <w:szCs w:val="28"/>
          <w:u w:val="single"/>
          <w:lang w:val="en-US" w:eastAsia="mk-MK"/>
        </w:rPr>
        <w:t>Outputs:</w:t>
      </w:r>
    </w:p>
    <w:p w:rsidR="006322A1" w:rsidRPr="005974E9" w:rsidRDefault="006322A1" w:rsidP="006322A1">
      <w:pPr>
        <w:pStyle w:val="ListParagraph"/>
        <w:numPr>
          <w:ilvl w:val="0"/>
          <w:numId w:val="2"/>
        </w:numPr>
        <w:shd w:val="clear" w:color="auto" w:fill="FFFFFF" w:themeFill="background1"/>
        <w:autoSpaceDE w:val="0"/>
        <w:autoSpaceDN w:val="0"/>
        <w:adjustRightInd w:val="0"/>
        <w:spacing w:after="0" w:line="240" w:lineRule="auto"/>
        <w:rPr>
          <w:rFonts w:ascii="Verdana" w:eastAsia="Times New Roman" w:hAnsi="Verdana" w:cs="Times New Roman"/>
          <w:iCs/>
          <w:sz w:val="24"/>
          <w:szCs w:val="24"/>
          <w:lang w:val="en-US" w:eastAsia="mk-MK"/>
        </w:rPr>
      </w:pPr>
      <w:r w:rsidRPr="005974E9">
        <w:rPr>
          <w:rFonts w:ascii="Calibri" w:hAnsi="Calibri" w:cs="Calibri"/>
          <w:sz w:val="24"/>
          <w:szCs w:val="24"/>
        </w:rPr>
        <w:t>Practical Guidebook</w:t>
      </w:r>
      <w:r w:rsidRPr="005974E9">
        <w:rPr>
          <w:rFonts w:ascii="Calibri" w:hAnsi="Calibri" w:cs="Calibri"/>
          <w:sz w:val="24"/>
          <w:szCs w:val="24"/>
          <w:lang w:val="en-US"/>
        </w:rPr>
        <w:t xml:space="preserve"> </w:t>
      </w:r>
      <w:r w:rsidR="00C11547">
        <w:rPr>
          <w:rFonts w:ascii="Calibri" w:hAnsi="Calibri" w:cs="Calibri"/>
          <w:sz w:val="24"/>
          <w:szCs w:val="24"/>
          <w:lang w:val="en-US"/>
        </w:rPr>
        <w:t xml:space="preserve">(Entrepreneurship with and for </w:t>
      </w:r>
      <w:r w:rsidR="00C11547">
        <w:rPr>
          <w:rFonts w:eastAsia="Times New Roman" w:cs="Times New Roman"/>
          <w:sz w:val="24"/>
          <w:szCs w:val="24"/>
          <w:lang w:val="en-US" w:eastAsia="mk-MK"/>
        </w:rPr>
        <w:t>M</w:t>
      </w:r>
      <w:r w:rsidR="00C11547" w:rsidRPr="009F1278">
        <w:rPr>
          <w:rFonts w:eastAsia="Times New Roman" w:cs="Times New Roman"/>
          <w:sz w:val="24"/>
          <w:szCs w:val="24"/>
          <w:lang w:val="en-US" w:eastAsia="mk-MK"/>
        </w:rPr>
        <w:t>arginalized</w:t>
      </w:r>
      <w:r w:rsidR="00C11547">
        <w:rPr>
          <w:rFonts w:eastAsia="Times New Roman" w:cs="Times New Roman"/>
          <w:sz w:val="24"/>
          <w:szCs w:val="24"/>
          <w:lang w:val="en-US" w:eastAsia="mk-MK"/>
        </w:rPr>
        <w:t xml:space="preserve"> young people)</w:t>
      </w:r>
      <w:r w:rsidRPr="005974E9">
        <w:rPr>
          <w:rFonts w:ascii="Calibri" w:hAnsi="Calibri" w:cs="Calibri"/>
          <w:sz w:val="24"/>
          <w:szCs w:val="24"/>
          <w:lang w:val="en-US"/>
        </w:rPr>
        <w:t>;</w:t>
      </w:r>
    </w:p>
    <w:p w:rsidR="006322A1" w:rsidRPr="005974E9" w:rsidRDefault="006322A1" w:rsidP="006322A1">
      <w:pPr>
        <w:pStyle w:val="ListParagraph"/>
        <w:numPr>
          <w:ilvl w:val="0"/>
          <w:numId w:val="2"/>
        </w:numPr>
        <w:shd w:val="clear" w:color="auto" w:fill="FFFFFF" w:themeFill="background1"/>
        <w:autoSpaceDE w:val="0"/>
        <w:autoSpaceDN w:val="0"/>
        <w:adjustRightInd w:val="0"/>
        <w:spacing w:after="0" w:line="240" w:lineRule="auto"/>
        <w:rPr>
          <w:rFonts w:ascii="Verdana" w:eastAsia="Times New Roman" w:hAnsi="Verdana" w:cs="Times New Roman"/>
          <w:iCs/>
          <w:sz w:val="24"/>
          <w:szCs w:val="24"/>
          <w:lang w:val="en-US" w:eastAsia="mk-MK"/>
        </w:rPr>
      </w:pPr>
      <w:r w:rsidRPr="005974E9">
        <w:rPr>
          <w:rFonts w:ascii="Calibri" w:hAnsi="Calibri" w:cs="Calibri"/>
          <w:sz w:val="24"/>
          <w:szCs w:val="24"/>
          <w:lang w:val="en-US"/>
        </w:rPr>
        <w:t>On-line newsletters;</w:t>
      </w:r>
    </w:p>
    <w:p w:rsidR="006322A1" w:rsidRPr="005974E9" w:rsidRDefault="00C11547" w:rsidP="006322A1">
      <w:pPr>
        <w:pStyle w:val="ListParagraph"/>
        <w:numPr>
          <w:ilvl w:val="0"/>
          <w:numId w:val="2"/>
        </w:numPr>
        <w:shd w:val="clear" w:color="auto" w:fill="FFFFFF" w:themeFill="background1"/>
        <w:autoSpaceDE w:val="0"/>
        <w:autoSpaceDN w:val="0"/>
        <w:adjustRightInd w:val="0"/>
        <w:spacing w:after="0" w:line="240" w:lineRule="auto"/>
        <w:rPr>
          <w:rFonts w:ascii="Verdana" w:eastAsia="Times New Roman" w:hAnsi="Verdana" w:cs="Times New Roman"/>
          <w:iCs/>
          <w:sz w:val="24"/>
          <w:szCs w:val="24"/>
          <w:lang w:val="en-US" w:eastAsia="mk-MK"/>
        </w:rPr>
      </w:pPr>
      <w:r>
        <w:rPr>
          <w:rFonts w:ascii="Calibri" w:hAnsi="Calibri" w:cs="Calibri"/>
          <w:sz w:val="24"/>
          <w:szCs w:val="24"/>
          <w:lang w:val="en-US"/>
        </w:rPr>
        <w:t xml:space="preserve">Final YouTube </w:t>
      </w:r>
      <w:r w:rsidR="006322A1" w:rsidRPr="005974E9">
        <w:rPr>
          <w:rFonts w:ascii="Calibri" w:hAnsi="Calibri" w:cs="Calibri"/>
          <w:sz w:val="24"/>
          <w:szCs w:val="24"/>
          <w:lang w:val="en-US"/>
        </w:rPr>
        <w:t>video</w:t>
      </w:r>
    </w:p>
    <w:p w:rsidR="00C11547" w:rsidRDefault="00C11547" w:rsidP="006322A1">
      <w:pPr>
        <w:shd w:val="clear" w:color="auto" w:fill="FFFFFF"/>
        <w:spacing w:after="0" w:line="240" w:lineRule="auto"/>
        <w:jc w:val="both"/>
        <w:rPr>
          <w:rFonts w:eastAsia="Times New Roman" w:cs="Times New Roman"/>
          <w:i/>
          <w:iCs/>
          <w:color w:val="FF0000"/>
          <w:sz w:val="28"/>
          <w:szCs w:val="28"/>
          <w:u w:val="single"/>
          <w:lang w:val="en-US" w:eastAsia="mk-MK"/>
        </w:rPr>
      </w:pPr>
    </w:p>
    <w:p w:rsidR="00C11547" w:rsidRDefault="00C11547" w:rsidP="006322A1">
      <w:pPr>
        <w:shd w:val="clear" w:color="auto" w:fill="FFFFFF"/>
        <w:spacing w:after="0" w:line="240" w:lineRule="auto"/>
        <w:jc w:val="both"/>
        <w:rPr>
          <w:rFonts w:eastAsia="Times New Roman" w:cs="Times New Roman"/>
          <w:i/>
          <w:iCs/>
          <w:color w:val="FF0000"/>
          <w:sz w:val="28"/>
          <w:szCs w:val="28"/>
          <w:u w:val="single"/>
          <w:lang w:val="en-US" w:eastAsia="mk-MK"/>
        </w:rPr>
      </w:pPr>
    </w:p>
    <w:p w:rsidR="006322A1" w:rsidRPr="004A1148" w:rsidRDefault="006322A1" w:rsidP="006322A1">
      <w:pPr>
        <w:shd w:val="clear" w:color="auto" w:fill="FFFFFF"/>
        <w:spacing w:after="0" w:line="240" w:lineRule="auto"/>
        <w:jc w:val="both"/>
        <w:rPr>
          <w:rFonts w:eastAsia="Times New Roman" w:cs="Times New Roman"/>
          <w:color w:val="000000"/>
          <w:sz w:val="28"/>
          <w:szCs w:val="28"/>
          <w:lang w:eastAsia="mk-MK"/>
        </w:rPr>
      </w:pPr>
      <w:r w:rsidRPr="004A1148">
        <w:rPr>
          <w:rFonts w:eastAsia="Times New Roman" w:cs="Times New Roman"/>
          <w:i/>
          <w:iCs/>
          <w:color w:val="FF0000"/>
          <w:sz w:val="28"/>
          <w:szCs w:val="28"/>
          <w:u w:val="single"/>
          <w:lang w:eastAsia="mk-MK"/>
        </w:rPr>
        <w:t>Methodology</w:t>
      </w:r>
    </w:p>
    <w:p w:rsidR="006322A1" w:rsidRPr="00A818E8" w:rsidRDefault="006322A1" w:rsidP="006322A1">
      <w:pPr>
        <w:spacing w:after="0" w:line="240" w:lineRule="auto"/>
        <w:jc w:val="both"/>
        <w:rPr>
          <w:rFonts w:ascii="Verdana" w:eastAsia="Times New Roman" w:hAnsi="Verdana" w:cs="Times New Roman"/>
          <w:i/>
          <w:iCs/>
          <w:color w:val="FF0000"/>
          <w:sz w:val="24"/>
          <w:szCs w:val="24"/>
          <w:u w:val="single"/>
          <w:lang w:eastAsia="mk-MK"/>
        </w:rPr>
      </w:pPr>
    </w:p>
    <w:p w:rsidR="006322A1" w:rsidRPr="004A1148" w:rsidRDefault="006322A1" w:rsidP="006322A1">
      <w:pPr>
        <w:shd w:val="clear" w:color="auto" w:fill="FFFFFF"/>
        <w:spacing w:after="0" w:line="240" w:lineRule="auto"/>
        <w:jc w:val="both"/>
        <w:rPr>
          <w:rFonts w:eastAsia="Times New Roman" w:cs="Times New Roman"/>
          <w:color w:val="000000"/>
          <w:sz w:val="24"/>
          <w:szCs w:val="24"/>
          <w:lang w:eastAsia="mk-MK"/>
        </w:rPr>
      </w:pPr>
      <w:r w:rsidRPr="004A1148">
        <w:rPr>
          <w:rFonts w:eastAsia="Times New Roman" w:cs="Times New Roman"/>
          <w:color w:val="000000"/>
          <w:sz w:val="24"/>
          <w:szCs w:val="24"/>
          <w:lang w:val="en-US" w:eastAsia="mk-MK"/>
        </w:rPr>
        <w:t xml:space="preserve">Using </w:t>
      </w:r>
      <w:r w:rsidRPr="004A1148">
        <w:rPr>
          <w:rFonts w:eastAsia="Times New Roman" w:cs="Times New Roman"/>
          <w:i/>
          <w:iCs/>
          <w:color w:val="000000"/>
          <w:sz w:val="24"/>
          <w:szCs w:val="24"/>
          <w:u w:val="single"/>
          <w:lang w:val="en-US" w:eastAsia="mk-MK"/>
        </w:rPr>
        <w:t>non-formal methods (</w:t>
      </w:r>
      <w:r w:rsidRPr="004A1148">
        <w:rPr>
          <w:rFonts w:eastAsia="Times New Roman" w:cs="Times New Roman"/>
          <w:color w:val="000000"/>
          <w:sz w:val="24"/>
          <w:szCs w:val="24"/>
          <w:lang w:val="en-US" w:eastAsia="mk-MK"/>
        </w:rPr>
        <w:t>work in groups, role play, open space, brainstorming, world cafe…)</w:t>
      </w:r>
    </w:p>
    <w:p w:rsidR="006322A1" w:rsidRPr="004A1148" w:rsidRDefault="006322A1" w:rsidP="006322A1">
      <w:pPr>
        <w:shd w:val="clear" w:color="auto" w:fill="FFFFFF"/>
        <w:spacing w:after="0" w:line="240" w:lineRule="auto"/>
        <w:jc w:val="both"/>
        <w:rPr>
          <w:rFonts w:eastAsia="Times New Roman" w:cs="Times New Roman"/>
          <w:color w:val="000000"/>
          <w:sz w:val="24"/>
          <w:szCs w:val="24"/>
          <w:lang w:eastAsia="mk-MK"/>
        </w:rPr>
      </w:pPr>
      <w:r w:rsidRPr="004A1148">
        <w:rPr>
          <w:rFonts w:eastAsia="Times New Roman" w:cs="Times New Roman"/>
          <w:color w:val="000000"/>
          <w:sz w:val="24"/>
          <w:szCs w:val="24"/>
          <w:lang w:eastAsia="mk-MK"/>
        </w:rPr>
        <w:t>The</w:t>
      </w:r>
      <w:r w:rsidRPr="004A1148">
        <w:rPr>
          <w:rFonts w:eastAsia="Times New Roman" w:cs="Times New Roman"/>
          <w:color w:val="000000"/>
          <w:sz w:val="24"/>
          <w:szCs w:val="24"/>
          <w:lang w:val="en-US" w:eastAsia="mk-MK"/>
        </w:rPr>
        <w:t xml:space="preserve"> </w:t>
      </w:r>
      <w:r>
        <w:rPr>
          <w:rFonts w:eastAsia="Times New Roman" w:cs="Times New Roman"/>
          <w:color w:val="000000"/>
          <w:sz w:val="24"/>
          <w:szCs w:val="24"/>
          <w:lang w:val="en-US" w:eastAsia="mk-MK"/>
        </w:rPr>
        <w:t>project</w:t>
      </w:r>
      <w:r w:rsidRPr="004A1148">
        <w:rPr>
          <w:rFonts w:eastAsia="Times New Roman" w:cs="Times New Roman"/>
          <w:color w:val="000000"/>
          <w:sz w:val="24"/>
          <w:szCs w:val="24"/>
          <w:lang w:eastAsia="mk-MK"/>
        </w:rPr>
        <w:t xml:space="preserve"> is designed to give participants the opportunity to experience and reflect upon activities and concepts based on </w:t>
      </w:r>
      <w:r w:rsidRPr="004A1148">
        <w:rPr>
          <w:rFonts w:eastAsia="Times New Roman" w:cs="Times New Roman"/>
          <w:color w:val="000000"/>
          <w:sz w:val="24"/>
          <w:szCs w:val="24"/>
          <w:lang w:val="en-US" w:eastAsia="mk-MK"/>
        </w:rPr>
        <w:t xml:space="preserve">non-formal and </w:t>
      </w:r>
      <w:r w:rsidRPr="004A1148">
        <w:rPr>
          <w:rFonts w:eastAsia="Times New Roman" w:cs="Times New Roman"/>
          <w:color w:val="000000"/>
          <w:sz w:val="24"/>
          <w:szCs w:val="24"/>
          <w:lang w:eastAsia="mk-MK"/>
        </w:rPr>
        <w:t xml:space="preserve">experiential learning approaches. The </w:t>
      </w:r>
      <w:r>
        <w:rPr>
          <w:rFonts w:eastAsia="Times New Roman" w:cs="Times New Roman"/>
          <w:color w:val="000000"/>
          <w:sz w:val="24"/>
          <w:szCs w:val="24"/>
          <w:lang w:val="en-US" w:eastAsia="mk-MK"/>
        </w:rPr>
        <w:t>project</w:t>
      </w:r>
      <w:r w:rsidRPr="004A1148">
        <w:rPr>
          <w:rFonts w:eastAsia="Times New Roman" w:cs="Times New Roman"/>
          <w:color w:val="000000"/>
          <w:sz w:val="24"/>
          <w:szCs w:val="24"/>
          <w:lang w:eastAsia="mk-MK"/>
        </w:rPr>
        <w:t xml:space="preserve"> is also designed as a mutual learning situation, where participants can share their realities, experiences and approaches across Europe in a dialogical intercultural approach and environment.</w:t>
      </w:r>
    </w:p>
    <w:p w:rsidR="006322A1" w:rsidRDefault="006322A1" w:rsidP="006322A1">
      <w:pPr>
        <w:shd w:val="clear" w:color="auto" w:fill="FFFFFF" w:themeFill="background1"/>
        <w:autoSpaceDE w:val="0"/>
        <w:autoSpaceDN w:val="0"/>
        <w:adjustRightInd w:val="0"/>
        <w:spacing w:after="0" w:line="240" w:lineRule="auto"/>
        <w:ind w:left="360"/>
        <w:rPr>
          <w:rFonts w:ascii="Calibri" w:hAnsi="Calibri" w:cs="Calibri"/>
          <w:lang w:val="en-US"/>
        </w:rPr>
      </w:pPr>
    </w:p>
    <w:p w:rsidR="006322A1" w:rsidRDefault="006322A1" w:rsidP="006322A1">
      <w:pPr>
        <w:shd w:val="clear" w:color="auto" w:fill="FFFFFF" w:themeFill="background1"/>
        <w:autoSpaceDE w:val="0"/>
        <w:autoSpaceDN w:val="0"/>
        <w:adjustRightInd w:val="0"/>
        <w:spacing w:after="0" w:line="240" w:lineRule="auto"/>
        <w:ind w:left="360"/>
        <w:rPr>
          <w:rFonts w:ascii="Calibri" w:hAnsi="Calibri" w:cs="Calibri"/>
          <w:lang w:val="en-US"/>
        </w:rPr>
      </w:pPr>
    </w:p>
    <w:p w:rsidR="006322A1" w:rsidRDefault="006322A1" w:rsidP="006322A1">
      <w:pPr>
        <w:shd w:val="clear" w:color="auto" w:fill="FFFFFF"/>
        <w:spacing w:after="0" w:line="240" w:lineRule="auto"/>
        <w:jc w:val="both"/>
        <w:rPr>
          <w:rFonts w:ascii="Verdana" w:eastAsia="Times New Roman" w:hAnsi="Verdana" w:cs="Times New Roman"/>
          <w:i/>
          <w:iCs/>
          <w:color w:val="FF0000"/>
          <w:sz w:val="24"/>
          <w:szCs w:val="24"/>
          <w:u w:val="single"/>
          <w:lang w:val="en-US" w:eastAsia="mk-MK"/>
        </w:rPr>
      </w:pPr>
    </w:p>
    <w:p w:rsidR="006322A1" w:rsidRPr="00A818E8" w:rsidRDefault="006322A1" w:rsidP="006322A1">
      <w:pPr>
        <w:shd w:val="clear" w:color="auto" w:fill="FFFFFF"/>
        <w:spacing w:after="0" w:line="240" w:lineRule="auto"/>
        <w:jc w:val="both"/>
        <w:rPr>
          <w:rFonts w:ascii="Verdana" w:eastAsia="Times New Roman" w:hAnsi="Verdana" w:cs="Times New Roman"/>
          <w:color w:val="000000"/>
          <w:sz w:val="24"/>
          <w:szCs w:val="24"/>
          <w:lang w:eastAsia="mk-MK"/>
        </w:rPr>
      </w:pPr>
      <w:r w:rsidRPr="00A818E8">
        <w:rPr>
          <w:rFonts w:ascii="Verdana" w:eastAsia="Times New Roman" w:hAnsi="Verdana" w:cs="Times New Roman"/>
          <w:i/>
          <w:iCs/>
          <w:color w:val="FF0000"/>
          <w:sz w:val="24"/>
          <w:szCs w:val="24"/>
          <w:u w:val="single"/>
          <w:lang w:eastAsia="mk-MK"/>
        </w:rPr>
        <w:t>Financial conditions</w:t>
      </w:r>
    </w:p>
    <w:p w:rsidR="006322A1" w:rsidRPr="006A69EC" w:rsidRDefault="006322A1" w:rsidP="006322A1">
      <w:pPr>
        <w:shd w:val="clear" w:color="auto" w:fill="FFFFFF" w:themeFill="background1"/>
        <w:autoSpaceDE w:val="0"/>
        <w:autoSpaceDN w:val="0"/>
        <w:adjustRightInd w:val="0"/>
        <w:spacing w:after="0" w:line="240" w:lineRule="auto"/>
        <w:ind w:left="360"/>
        <w:rPr>
          <w:rFonts w:ascii="Calibri" w:hAnsi="Calibri" w:cs="Calibri"/>
          <w:lang w:val="en-US"/>
        </w:rPr>
      </w:pPr>
    </w:p>
    <w:p w:rsidR="006322A1" w:rsidRDefault="006322A1" w:rsidP="006322A1">
      <w:pPr>
        <w:rPr>
          <w:lang w:val="en-US"/>
        </w:rPr>
      </w:pPr>
      <w:r>
        <w:rPr>
          <w:lang w:val="en-US"/>
        </w:rPr>
        <w:t>Please have a look to the follow link (page 1</w:t>
      </w:r>
      <w:r w:rsidR="00F07E93">
        <w:rPr>
          <w:lang w:val="en-US"/>
        </w:rPr>
        <w:t>74-179</w:t>
      </w:r>
      <w:r>
        <w:rPr>
          <w:lang w:val="en-US"/>
        </w:rPr>
        <w:t>):</w:t>
      </w:r>
    </w:p>
    <w:p w:rsidR="006322A1" w:rsidRDefault="005B1801" w:rsidP="006322A1">
      <w:pPr>
        <w:rPr>
          <w:lang w:val="en-US"/>
        </w:rPr>
      </w:pPr>
      <w:hyperlink r:id="rId6" w:history="1">
        <w:r w:rsidR="00F07E93" w:rsidRPr="0037593C">
          <w:rPr>
            <w:rStyle w:val="Hyperlink"/>
            <w:lang w:val="en-US"/>
          </w:rPr>
          <w:t>http://ec.europa.eu/programmes/erasmus-plus/documents/erasmus-plus-programme-guide_en.pdf</w:t>
        </w:r>
      </w:hyperlink>
    </w:p>
    <w:p w:rsidR="00F07E93" w:rsidRDefault="00F07E93" w:rsidP="006322A1">
      <w:pPr>
        <w:rPr>
          <w:lang w:val="en-US"/>
        </w:rPr>
      </w:pPr>
    </w:p>
    <w:p w:rsidR="006322A1" w:rsidRPr="004650E5" w:rsidRDefault="006322A1" w:rsidP="006322A1">
      <w:pPr>
        <w:shd w:val="clear" w:color="auto" w:fill="FFFFFF"/>
        <w:spacing w:after="0" w:line="240" w:lineRule="auto"/>
        <w:jc w:val="both"/>
        <w:rPr>
          <w:rFonts w:eastAsia="Times New Roman" w:cs="Times New Roman"/>
          <w:color w:val="000000"/>
          <w:sz w:val="28"/>
          <w:szCs w:val="28"/>
          <w:lang w:eastAsia="mk-MK"/>
        </w:rPr>
      </w:pPr>
      <w:r w:rsidRPr="004650E5">
        <w:rPr>
          <w:rFonts w:eastAsia="Times New Roman" w:cs="Times New Roman"/>
          <w:i/>
          <w:iCs/>
          <w:color w:val="FF0000"/>
          <w:sz w:val="28"/>
          <w:szCs w:val="28"/>
          <w:u w:val="single"/>
          <w:lang w:eastAsia="mk-MK"/>
        </w:rPr>
        <w:t>Potential Partner Organization</w:t>
      </w:r>
    </w:p>
    <w:p w:rsidR="006322A1" w:rsidRPr="004650E5" w:rsidRDefault="006322A1" w:rsidP="006322A1">
      <w:pPr>
        <w:shd w:val="clear" w:color="auto" w:fill="FFFFFF"/>
        <w:spacing w:after="0" w:line="240" w:lineRule="auto"/>
        <w:jc w:val="both"/>
        <w:rPr>
          <w:rFonts w:eastAsia="Times New Roman" w:cs="Times New Roman"/>
          <w:i/>
          <w:iCs/>
          <w:color w:val="FF0000"/>
          <w:sz w:val="28"/>
          <w:szCs w:val="28"/>
          <w:u w:val="single"/>
          <w:lang w:val="en-US" w:eastAsia="mk-MK"/>
        </w:rPr>
      </w:pPr>
    </w:p>
    <w:p w:rsidR="006322A1" w:rsidRPr="0016342D" w:rsidRDefault="006322A1" w:rsidP="006322A1">
      <w:pPr>
        <w:shd w:val="clear" w:color="auto" w:fill="FFFFFF"/>
        <w:spacing w:after="0" w:line="240" w:lineRule="auto"/>
        <w:jc w:val="both"/>
        <w:rPr>
          <w:rFonts w:eastAsia="Times New Roman" w:cs="Times New Roman"/>
          <w:iCs/>
          <w:sz w:val="24"/>
          <w:szCs w:val="24"/>
          <w:lang w:val="en-US" w:eastAsia="mk-MK"/>
        </w:rPr>
      </w:pPr>
      <w:r>
        <w:rPr>
          <w:rFonts w:eastAsia="Times New Roman" w:cs="Times New Roman"/>
          <w:iCs/>
          <w:sz w:val="24"/>
          <w:szCs w:val="24"/>
          <w:lang w:val="en-US" w:eastAsia="mk-MK"/>
        </w:rPr>
        <w:t>O</w:t>
      </w:r>
      <w:r w:rsidRPr="0016342D">
        <w:rPr>
          <w:rFonts w:eastAsia="Times New Roman" w:cs="Times New Roman"/>
          <w:iCs/>
          <w:sz w:val="24"/>
          <w:szCs w:val="24"/>
          <w:lang w:val="en-US" w:eastAsia="mk-MK"/>
        </w:rPr>
        <w:t xml:space="preserve">pen to participating organizations from </w:t>
      </w:r>
      <w:proofErr w:type="spellStart"/>
      <w:r w:rsidRPr="0016342D">
        <w:rPr>
          <w:rFonts w:eastAsia="Times New Roman" w:cs="Times New Roman"/>
          <w:iCs/>
          <w:sz w:val="24"/>
          <w:szCs w:val="24"/>
          <w:lang w:val="en-US" w:eastAsia="mk-MK"/>
        </w:rPr>
        <w:t>Programme</w:t>
      </w:r>
      <w:proofErr w:type="spellEnd"/>
      <w:r w:rsidRPr="0016342D">
        <w:rPr>
          <w:rFonts w:eastAsia="Times New Roman" w:cs="Times New Roman"/>
          <w:iCs/>
          <w:sz w:val="24"/>
          <w:szCs w:val="24"/>
          <w:lang w:val="en-US" w:eastAsia="mk-MK"/>
        </w:rPr>
        <w:t xml:space="preserve"> Countries and from the following </w:t>
      </w:r>
    </w:p>
    <w:p w:rsidR="006322A1" w:rsidRDefault="006322A1" w:rsidP="006322A1">
      <w:pPr>
        <w:shd w:val="clear" w:color="auto" w:fill="FFFFFF"/>
        <w:spacing w:after="0" w:line="240" w:lineRule="auto"/>
        <w:jc w:val="both"/>
        <w:rPr>
          <w:rFonts w:eastAsia="Times New Roman" w:cs="Times New Roman"/>
          <w:iCs/>
          <w:sz w:val="24"/>
          <w:szCs w:val="24"/>
          <w:lang w:val="en-US" w:eastAsia="mk-MK"/>
        </w:rPr>
      </w:pPr>
      <w:r w:rsidRPr="0016342D">
        <w:rPr>
          <w:rFonts w:eastAsia="Times New Roman" w:cs="Times New Roman"/>
          <w:iCs/>
          <w:sz w:val="24"/>
          <w:szCs w:val="24"/>
          <w:lang w:val="en-US" w:eastAsia="mk-MK"/>
        </w:rPr>
        <w:t>Partner Countries:</w:t>
      </w:r>
    </w:p>
    <w:p w:rsidR="006322A1" w:rsidRDefault="006322A1" w:rsidP="006322A1">
      <w:pPr>
        <w:shd w:val="clear" w:color="auto" w:fill="FFFFFF"/>
        <w:spacing w:after="0" w:line="240" w:lineRule="auto"/>
        <w:jc w:val="both"/>
        <w:rPr>
          <w:rFonts w:eastAsia="Times New Roman" w:cs="Times New Roman"/>
          <w:iCs/>
          <w:sz w:val="24"/>
          <w:szCs w:val="24"/>
          <w:lang w:val="en-US" w:eastAsia="mk-MK"/>
        </w:rPr>
      </w:pPr>
    </w:p>
    <w:tbl>
      <w:tblPr>
        <w:tblStyle w:val="TableGrid"/>
        <w:tblW w:w="0" w:type="auto"/>
        <w:tblLook w:val="04A0"/>
      </w:tblPr>
      <w:tblGrid>
        <w:gridCol w:w="9242"/>
      </w:tblGrid>
      <w:tr w:rsidR="006322A1" w:rsidTr="00D00343">
        <w:tc>
          <w:tcPr>
            <w:tcW w:w="9242" w:type="dxa"/>
          </w:tcPr>
          <w:p w:rsidR="006322A1" w:rsidRPr="0012783B" w:rsidRDefault="006322A1" w:rsidP="00D00343">
            <w:pPr>
              <w:autoSpaceDE w:val="0"/>
              <w:autoSpaceDN w:val="0"/>
              <w:adjustRightInd w:val="0"/>
              <w:jc w:val="both"/>
              <w:rPr>
                <w:rFonts w:cs="Tahoma"/>
                <w:lang w:val="en-US"/>
              </w:rPr>
            </w:pPr>
            <w:r w:rsidRPr="0012783B">
              <w:rPr>
                <w:rFonts w:cs="Tahoma"/>
              </w:rPr>
              <w:t>Afghanistan, Andorra, Angola, Antigua and Barbuda, Argentina, Australia, Bahamas, Bahrain, Bangladesh, Barbados,Belize, Benin, Bhutan, Bolivia, Botswana Brunei, Brazil, Burkina Faso, Burundi, Cambodia, Cameroon, Canada,Cape Verde, Central African Republic, Chad, Chile, China, Colombia, Comoros, Congo (Brazzaville), Congo(Kinshasa), Cook Islands, Costa Rica, Cuba, Djibouti, Dominica, Dominican Republic, East Timor, Ecuador, El Salvador,Equatorial Guinea, Eritrea, Ethiopia, Fiji, Gabon, Gambia, Ghana, Grenada, Guatemala, Guinea (Republicof), Guinea-Bissau, Guyana, Haiti, Honduras, Hong Kong, India, Indonesia, Iran, Iraq, Ivory Coast, Jamaica, Kazakhstan,Kenya, Kiribati, Korea (DPR), Korea (Republic of), Kuwait, Kyrgyzstan, Laos, Lesotho, Liberia, Macao,Madagascar, Malawi, Malaysia, Maldives, Mali, Marshall Islands, Mauritania, Mauritius, Mexico, Micronesia, Monaco,Mongolia, Mozambique, Myanmar, Namibia, Nauru, Nepal, New Zealand, Nicaragua, Niger, Nigeria, Niue,Oman, Pakistan, Palau, , Panama, Papua New Guinea, Paraguay, Peru, Philippines, Qatar, Rwanda, Samoa, SanMarino, Sao Tome and Principe, Saudi Arabia, Senegal, Seychelles, Sierra Leone, Singapore, Solomon Islands,Somalia, South Africa, Sri Lanka, St. Lucia, St. Vincent and the Grenadines, St. Kitts and Nevis, Sudan, Suriname,Swaziland, Tajikistan, Taiwan, Tanzania, Thailand, Togo, Tonga, Trinidad and Tobago, Turkmenistan, Tuvalu,Uganda, United Arab Emirates, United States of America, Uruguay, Uzbekistan, Vanuatu, Vatican City State, Venezuela,Vietnam, Yemen, Zambia, Zimbabwe.</w:t>
            </w:r>
          </w:p>
        </w:tc>
      </w:tr>
    </w:tbl>
    <w:p w:rsidR="006322A1" w:rsidRPr="0016342D" w:rsidRDefault="006322A1" w:rsidP="006322A1">
      <w:pPr>
        <w:shd w:val="clear" w:color="auto" w:fill="FFFFFF"/>
        <w:spacing w:after="0" w:line="240" w:lineRule="auto"/>
        <w:jc w:val="both"/>
        <w:rPr>
          <w:rFonts w:eastAsia="Times New Roman" w:cs="Times New Roman"/>
          <w:iCs/>
          <w:sz w:val="24"/>
          <w:szCs w:val="24"/>
          <w:lang w:val="en-US" w:eastAsia="mk-MK"/>
        </w:rPr>
      </w:pPr>
    </w:p>
    <w:p w:rsidR="00DE0D87" w:rsidRDefault="00DE0D87"/>
    <w:sectPr w:rsidR="00DE0D87" w:rsidSect="00C716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F9D"/>
    <w:multiLevelType w:val="hybridMultilevel"/>
    <w:tmpl w:val="20D62E10"/>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8F130BA"/>
    <w:multiLevelType w:val="multilevel"/>
    <w:tmpl w:val="FCC48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03E9B"/>
    <w:multiLevelType w:val="hybridMultilevel"/>
    <w:tmpl w:val="0892319E"/>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4B0A7D2D"/>
    <w:multiLevelType w:val="multilevel"/>
    <w:tmpl w:val="EA008A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C21E15"/>
    <w:multiLevelType w:val="hybridMultilevel"/>
    <w:tmpl w:val="722692A8"/>
    <w:lvl w:ilvl="0" w:tplc="08090005">
      <w:start w:val="1"/>
      <w:numFmt w:val="bullet"/>
      <w:lvlText w:val=""/>
      <w:lvlJc w:val="left"/>
      <w:pPr>
        <w:ind w:left="720" w:hanging="360"/>
      </w:pPr>
      <w:rPr>
        <w:rFonts w:ascii="Wingdings" w:hAnsi="Wingdings" w:cs="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52363082"/>
    <w:multiLevelType w:val="hybridMultilevel"/>
    <w:tmpl w:val="40E2977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322A1"/>
    <w:rsid w:val="000D0F99"/>
    <w:rsid w:val="0024416E"/>
    <w:rsid w:val="00254158"/>
    <w:rsid w:val="00276C4A"/>
    <w:rsid w:val="00354E4F"/>
    <w:rsid w:val="00480960"/>
    <w:rsid w:val="005712F3"/>
    <w:rsid w:val="005B1801"/>
    <w:rsid w:val="005D220B"/>
    <w:rsid w:val="005F2650"/>
    <w:rsid w:val="006322A1"/>
    <w:rsid w:val="007519D6"/>
    <w:rsid w:val="00756AC4"/>
    <w:rsid w:val="007708ED"/>
    <w:rsid w:val="007A06DF"/>
    <w:rsid w:val="007F41DB"/>
    <w:rsid w:val="008D11EB"/>
    <w:rsid w:val="008D2819"/>
    <w:rsid w:val="009F1278"/>
    <w:rsid w:val="00A7233C"/>
    <w:rsid w:val="00A96E37"/>
    <w:rsid w:val="00B0515F"/>
    <w:rsid w:val="00BE3EFE"/>
    <w:rsid w:val="00C11547"/>
    <w:rsid w:val="00C77B97"/>
    <w:rsid w:val="00D96946"/>
    <w:rsid w:val="00DE0D87"/>
    <w:rsid w:val="00E109F4"/>
    <w:rsid w:val="00F07E93"/>
    <w:rsid w:val="00F74DE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2A1"/>
    <w:pPr>
      <w:ind w:left="720"/>
      <w:contextualSpacing/>
    </w:pPr>
  </w:style>
  <w:style w:type="character" w:styleId="Hyperlink">
    <w:name w:val="Hyperlink"/>
    <w:basedOn w:val="DefaultParagraphFont"/>
    <w:uiPriority w:val="99"/>
    <w:unhideWhenUsed/>
    <w:rsid w:val="006322A1"/>
    <w:rPr>
      <w:color w:val="0000FF" w:themeColor="hyperlink"/>
      <w:u w:val="single"/>
    </w:rPr>
  </w:style>
  <w:style w:type="table" w:styleId="TableGrid">
    <w:name w:val="Table Grid"/>
    <w:basedOn w:val="TableNormal"/>
    <w:uiPriority w:val="59"/>
    <w:rsid w:val="006322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5712F3"/>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FollowedHyperlink">
    <w:name w:val="FollowedHyperlink"/>
    <w:basedOn w:val="DefaultParagraphFont"/>
    <w:uiPriority w:val="99"/>
    <w:semiHidden/>
    <w:unhideWhenUsed/>
    <w:rsid w:val="00F07E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europa.eu/programmes/erasmus-plus/documents/erasmus-plus-programme-guide_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4F8F-4C38-408A-B5F5-5D84A3C8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АНЕ</dc:creator>
  <cp:lastModifiedBy>pc</cp:lastModifiedBy>
  <cp:revision>2</cp:revision>
  <dcterms:created xsi:type="dcterms:W3CDTF">2015-03-23T12:30:00Z</dcterms:created>
  <dcterms:modified xsi:type="dcterms:W3CDTF">2015-03-23T12:30:00Z</dcterms:modified>
</cp:coreProperties>
</file>