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3EBF" w:rsidRPr="00C5089A" w:rsidRDefault="00877F9E" w:rsidP="00877F9E">
      <w:pPr>
        <w:pStyle w:val="Heading1"/>
        <w:tabs>
          <w:tab w:val="clear" w:pos="432"/>
          <w:tab w:val="num" w:pos="0"/>
          <w:tab w:val="left" w:pos="1410"/>
          <w:tab w:val="left" w:pos="3825"/>
          <w:tab w:val="right" w:pos="9923"/>
        </w:tabs>
        <w:ind w:left="142" w:hanging="142"/>
        <w:rPr>
          <w:rFonts w:ascii="Arial Narrow" w:hAnsi="Arial Narrow"/>
          <w:i/>
          <w:sz w:val="22"/>
          <w:lang w:val="en-GB"/>
        </w:rPr>
      </w:pPr>
      <w:r>
        <w:rPr>
          <w:rFonts w:ascii="Arial Narrow" w:hAnsi="Arial Narrow"/>
          <w:i/>
          <w:noProof/>
          <w:sz w:val="22"/>
          <w:lang w:val="ru-RU" w:eastAsia="ru-RU"/>
        </w:rPr>
        <w:drawing>
          <wp:anchor distT="0" distB="0" distL="114300" distR="114300" simplePos="0" relativeHeight="251662336" behindDoc="0" locked="0" layoutInCell="1" allowOverlap="1">
            <wp:simplePos x="0" y="0"/>
            <wp:positionH relativeFrom="column">
              <wp:posOffset>-320040</wp:posOffset>
            </wp:positionH>
            <wp:positionV relativeFrom="paragraph">
              <wp:posOffset>-113030</wp:posOffset>
            </wp:positionV>
            <wp:extent cx="1846580" cy="714375"/>
            <wp:effectExtent l="19050" t="0" r="1270" b="0"/>
            <wp:wrapNone/>
            <wp:docPr id="5" name="Picture 2" descr="EU_flag_yia_E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yia_EN-01"/>
                    <pic:cNvPicPr>
                      <a:picLocks noChangeAspect="1" noChangeArrowheads="1"/>
                    </pic:cNvPicPr>
                  </pic:nvPicPr>
                  <pic:blipFill>
                    <a:blip r:embed="rId7" cstate="print"/>
                    <a:srcRect/>
                    <a:stretch>
                      <a:fillRect/>
                    </a:stretch>
                  </pic:blipFill>
                  <pic:spPr bwMode="auto">
                    <a:xfrm>
                      <a:off x="0" y="0"/>
                      <a:ext cx="1846580" cy="714375"/>
                    </a:xfrm>
                    <a:prstGeom prst="rect">
                      <a:avLst/>
                    </a:prstGeom>
                    <a:noFill/>
                    <a:ln w="9525">
                      <a:noFill/>
                      <a:miter lim="800000"/>
                      <a:headEnd/>
                      <a:tailEnd/>
                    </a:ln>
                  </pic:spPr>
                </pic:pic>
              </a:graphicData>
            </a:graphic>
          </wp:anchor>
        </w:drawing>
      </w:r>
      <w:r w:rsidR="00231B32" w:rsidRPr="00C5089A">
        <w:rPr>
          <w:rFonts w:ascii="Arial Narrow" w:hAnsi="Arial Narrow"/>
          <w:i/>
          <w:noProof/>
          <w:sz w:val="22"/>
          <w:lang w:val="ru-RU" w:eastAsia="ru-RU"/>
        </w:rPr>
        <w:drawing>
          <wp:anchor distT="0" distB="0" distL="114300" distR="114300" simplePos="0" relativeHeight="251661312" behindDoc="0" locked="0" layoutInCell="1" allowOverlap="1">
            <wp:simplePos x="0" y="0"/>
            <wp:positionH relativeFrom="column">
              <wp:posOffset>4471035</wp:posOffset>
            </wp:positionH>
            <wp:positionV relativeFrom="paragraph">
              <wp:posOffset>-27305</wp:posOffset>
            </wp:positionV>
            <wp:extent cx="2030730" cy="447675"/>
            <wp:effectExtent l="19050" t="0" r="762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30730" cy="447675"/>
                    </a:xfrm>
                    <a:prstGeom prst="rect">
                      <a:avLst/>
                    </a:prstGeom>
                    <a:noFill/>
                    <a:ln w="9525">
                      <a:noFill/>
                      <a:miter lim="800000"/>
                      <a:headEnd/>
                      <a:tailEnd/>
                    </a:ln>
                  </pic:spPr>
                </pic:pic>
              </a:graphicData>
            </a:graphic>
          </wp:anchor>
        </w:drawing>
      </w:r>
    </w:p>
    <w:p w:rsidR="00231B32" w:rsidRPr="00C5089A" w:rsidRDefault="00231B32">
      <w:pPr>
        <w:pStyle w:val="Subtitle"/>
        <w:rPr>
          <w:rFonts w:ascii="Arial Narrow" w:hAnsi="Arial Narrow"/>
          <w:i/>
          <w:sz w:val="28"/>
          <w:szCs w:val="28"/>
        </w:rPr>
      </w:pPr>
    </w:p>
    <w:p w:rsidR="00231B32" w:rsidRPr="00C5089A" w:rsidRDefault="00231B32">
      <w:pPr>
        <w:pStyle w:val="Subtitle"/>
        <w:rPr>
          <w:rFonts w:ascii="Arial Narrow" w:hAnsi="Arial Narrow"/>
          <w:i/>
          <w:sz w:val="28"/>
          <w:szCs w:val="28"/>
        </w:rPr>
      </w:pPr>
    </w:p>
    <w:p w:rsidR="00263EBF" w:rsidRDefault="00920A21">
      <w:pPr>
        <w:pStyle w:val="Subtitle"/>
        <w:rPr>
          <w:rFonts w:ascii="Arial Narrow" w:hAnsi="Arial Narrow"/>
          <w:i/>
          <w:sz w:val="28"/>
          <w:szCs w:val="28"/>
        </w:rPr>
      </w:pPr>
      <w:r w:rsidRPr="00C5089A">
        <w:rPr>
          <w:rFonts w:ascii="Arial Narrow" w:hAnsi="Arial Narrow"/>
          <w:i/>
          <w:sz w:val="28"/>
          <w:szCs w:val="28"/>
        </w:rPr>
        <w:t>CALL FOR PART</w:t>
      </w:r>
      <w:r w:rsidR="00231B32" w:rsidRPr="00C5089A">
        <w:rPr>
          <w:rFonts w:ascii="Arial Narrow" w:hAnsi="Arial Narrow"/>
          <w:i/>
          <w:sz w:val="28"/>
          <w:szCs w:val="28"/>
        </w:rPr>
        <w:t>NERS</w:t>
      </w:r>
    </w:p>
    <w:p w:rsidR="00263EBF" w:rsidRPr="00C06CDA" w:rsidRDefault="00C06CDA" w:rsidP="00C06CDA">
      <w:pPr>
        <w:pStyle w:val="Subtitle"/>
        <w:spacing w:line="276" w:lineRule="auto"/>
        <w:rPr>
          <w:rFonts w:ascii="Arial Narrow" w:hAnsi="Arial Narrow"/>
          <w:i/>
          <w:color w:val="000000" w:themeColor="text1"/>
          <w:sz w:val="36"/>
        </w:rPr>
      </w:pPr>
      <w:r>
        <w:rPr>
          <w:rFonts w:ascii="Arial Narrow" w:hAnsi="Arial Narrow"/>
          <w:color w:val="000000" w:themeColor="text1"/>
          <w:sz w:val="36"/>
          <w:szCs w:val="22"/>
        </w:rPr>
        <w:t>“</w:t>
      </w:r>
      <w:r w:rsidR="00D8733E">
        <w:rPr>
          <w:rFonts w:ascii="Arial Narrow" w:hAnsi="Arial Narrow"/>
          <w:color w:val="000000" w:themeColor="text1"/>
          <w:sz w:val="36"/>
          <w:szCs w:val="22"/>
        </w:rPr>
        <w:t>The Children Who Waited</w:t>
      </w:r>
      <w:r>
        <w:rPr>
          <w:rFonts w:ascii="Arial Narrow" w:hAnsi="Arial Narrow"/>
          <w:color w:val="000000" w:themeColor="text1"/>
          <w:sz w:val="36"/>
          <w:szCs w:val="22"/>
        </w:rPr>
        <w:t>”</w:t>
      </w:r>
    </w:p>
    <w:p w:rsidR="00263EBF" w:rsidRPr="00C5089A" w:rsidRDefault="00231B32">
      <w:pPr>
        <w:pStyle w:val="Subtitle"/>
        <w:rPr>
          <w:rFonts w:ascii="Arial Narrow" w:hAnsi="Arial Narrow"/>
          <w:sz w:val="16"/>
          <w:szCs w:val="16"/>
        </w:rPr>
      </w:pPr>
      <w:r w:rsidRPr="00C5089A">
        <w:rPr>
          <w:rFonts w:ascii="Arial Narrow" w:hAnsi="Arial Narrow"/>
          <w:sz w:val="22"/>
        </w:rPr>
        <w:t>ACTION 2: EUROPEAN VOLUNTARY SERVICE</w:t>
      </w:r>
    </w:p>
    <w:p w:rsidR="00263EBF" w:rsidRPr="00C5089A" w:rsidRDefault="00263EBF">
      <w:pPr>
        <w:pStyle w:val="Subtitle"/>
        <w:rPr>
          <w:rFonts w:ascii="Arial Narrow" w:hAnsi="Arial Narrow"/>
          <w:sz w:val="16"/>
          <w:szCs w:val="16"/>
        </w:rPr>
      </w:pPr>
    </w:p>
    <w:p w:rsidR="00263EBF" w:rsidRPr="00C5089A" w:rsidRDefault="00263EBF">
      <w:pPr>
        <w:pStyle w:val="Subtitle"/>
        <w:rPr>
          <w:rFonts w:ascii="Arial Narrow" w:hAnsi="Arial Narrow"/>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4"/>
        <w:gridCol w:w="6948"/>
      </w:tblGrid>
      <w:tr w:rsidR="00231B32" w:rsidRPr="00D8733E" w:rsidTr="00231B32">
        <w:tc>
          <w:tcPr>
            <w:tcW w:w="3227" w:type="dxa"/>
          </w:tcPr>
          <w:p w:rsidR="00231B32" w:rsidRPr="009A4E29" w:rsidRDefault="00231B32" w:rsidP="00231B32">
            <w:pPr>
              <w:spacing w:after="0" w:line="240" w:lineRule="auto"/>
              <w:rPr>
                <w:rFonts w:cs="Arial"/>
                <w:b/>
                <w:sz w:val="24"/>
                <w:lang w:val="en-GB"/>
              </w:rPr>
            </w:pPr>
            <w:r w:rsidRPr="009A4E29">
              <w:rPr>
                <w:rFonts w:cs="Arial"/>
                <w:b/>
                <w:sz w:val="24"/>
                <w:lang w:val="en-GB" w:eastAsia="cs-CZ"/>
              </w:rPr>
              <w:t>Coordinating organisation:</w:t>
            </w:r>
          </w:p>
        </w:tc>
        <w:tc>
          <w:tcPr>
            <w:tcW w:w="7246" w:type="dxa"/>
          </w:tcPr>
          <w:p w:rsidR="00231B32" w:rsidRPr="009A4E29" w:rsidRDefault="00231B32" w:rsidP="00231B32">
            <w:pPr>
              <w:spacing w:after="0" w:line="240" w:lineRule="auto"/>
              <w:rPr>
                <w:rFonts w:cs="Arial"/>
                <w:sz w:val="24"/>
                <w:lang w:val="en-GB" w:eastAsia="cs-CZ"/>
              </w:rPr>
            </w:pPr>
            <w:r w:rsidRPr="009A4E29">
              <w:rPr>
                <w:rFonts w:cs="Arial"/>
                <w:sz w:val="24"/>
                <w:lang w:val="en-GB" w:eastAsia="cs-CZ"/>
              </w:rPr>
              <w:t>HUJ - Voluntary Service of Armenia (2011-PL-22)</w:t>
            </w:r>
          </w:p>
        </w:tc>
      </w:tr>
      <w:tr w:rsidR="00231B32" w:rsidRPr="009A4E29" w:rsidTr="00231B32">
        <w:tc>
          <w:tcPr>
            <w:tcW w:w="3227" w:type="dxa"/>
          </w:tcPr>
          <w:p w:rsidR="00231B32" w:rsidRPr="009A4E29" w:rsidRDefault="00231B32" w:rsidP="00231B32">
            <w:pPr>
              <w:spacing w:after="0" w:line="240" w:lineRule="auto"/>
              <w:rPr>
                <w:rFonts w:cs="Arial"/>
                <w:b/>
                <w:sz w:val="24"/>
                <w:lang w:val="en-GB" w:eastAsia="cs-CZ"/>
              </w:rPr>
            </w:pPr>
            <w:r w:rsidRPr="009A4E29">
              <w:rPr>
                <w:rFonts w:cs="Arial"/>
                <w:b/>
                <w:sz w:val="24"/>
                <w:lang w:val="en-GB" w:eastAsia="cs-CZ"/>
              </w:rPr>
              <w:t>Host organisations</w:t>
            </w:r>
            <w:r w:rsidR="00D82EF3" w:rsidRPr="009A4E29">
              <w:rPr>
                <w:rFonts w:cs="Arial"/>
                <w:b/>
                <w:sz w:val="24"/>
                <w:lang w:val="en-GB" w:eastAsia="cs-CZ"/>
              </w:rPr>
              <w:t xml:space="preserve"> (6)</w:t>
            </w:r>
            <w:r w:rsidRPr="009A4E29">
              <w:rPr>
                <w:rFonts w:cs="Arial"/>
                <w:b/>
                <w:sz w:val="24"/>
                <w:lang w:val="en-GB" w:eastAsia="cs-CZ"/>
              </w:rPr>
              <w:t>:</w:t>
            </w:r>
          </w:p>
        </w:tc>
        <w:tc>
          <w:tcPr>
            <w:tcW w:w="7246" w:type="dxa"/>
          </w:tcPr>
          <w:p w:rsidR="00231B32" w:rsidRPr="009A4E29" w:rsidRDefault="00231B32" w:rsidP="00231B32">
            <w:pPr>
              <w:spacing w:after="0" w:line="240" w:lineRule="auto"/>
              <w:rPr>
                <w:rFonts w:cs="Arial"/>
                <w:sz w:val="24"/>
                <w:lang w:val="en-GB" w:eastAsia="cs-CZ"/>
              </w:rPr>
            </w:pPr>
            <w:r w:rsidRPr="009A4E29">
              <w:rPr>
                <w:rFonts w:cs="Arial"/>
                <w:sz w:val="24"/>
                <w:lang w:val="en-GB" w:eastAsia="cs-CZ"/>
              </w:rPr>
              <w:t>Zatik Orphanage (2011-PL-</w:t>
            </w:r>
            <w:r w:rsidR="00D82EF3" w:rsidRPr="009A4E29">
              <w:rPr>
                <w:rFonts w:cs="Arial"/>
                <w:sz w:val="24"/>
                <w:lang w:val="en-GB" w:eastAsia="cs-CZ"/>
              </w:rPr>
              <w:t>132</w:t>
            </w:r>
            <w:r w:rsidRPr="009A4E29">
              <w:rPr>
                <w:rFonts w:cs="Arial"/>
                <w:sz w:val="24"/>
                <w:lang w:val="en-GB" w:eastAsia="cs-CZ"/>
              </w:rPr>
              <w:t>)</w:t>
            </w:r>
          </w:p>
          <w:p w:rsidR="00D82EF3" w:rsidRPr="009A4E29" w:rsidRDefault="00D82EF3" w:rsidP="00231B32">
            <w:pPr>
              <w:spacing w:after="0" w:line="240" w:lineRule="auto"/>
              <w:rPr>
                <w:rFonts w:cs="Arial"/>
                <w:sz w:val="24"/>
                <w:lang w:val="en-GB" w:eastAsia="cs-CZ"/>
              </w:rPr>
            </w:pPr>
            <w:r w:rsidRPr="009A4E29">
              <w:rPr>
                <w:rFonts w:cs="Arial"/>
                <w:sz w:val="24"/>
                <w:lang w:val="en-GB" w:eastAsia="cs-CZ"/>
              </w:rPr>
              <w:t>14 Special School for children with visual impairments (2011-PL-131)</w:t>
            </w:r>
          </w:p>
          <w:p w:rsidR="00D82EF3" w:rsidRPr="009A4E29" w:rsidRDefault="00D82EF3" w:rsidP="00231B32">
            <w:pPr>
              <w:spacing w:after="0" w:line="240" w:lineRule="auto"/>
              <w:rPr>
                <w:rFonts w:cs="Arial"/>
                <w:sz w:val="24"/>
                <w:lang w:val="en-GB" w:eastAsia="cs-CZ"/>
              </w:rPr>
            </w:pPr>
            <w:proofErr w:type="spellStart"/>
            <w:r w:rsidRPr="009A4E29">
              <w:rPr>
                <w:rFonts w:cs="Arial"/>
                <w:sz w:val="24"/>
                <w:lang w:val="en-GB" w:eastAsia="cs-CZ"/>
              </w:rPr>
              <w:t>Ognem</w:t>
            </w:r>
            <w:proofErr w:type="spellEnd"/>
            <w:r w:rsidRPr="009A4E29">
              <w:rPr>
                <w:rFonts w:cs="Arial"/>
                <w:sz w:val="24"/>
                <w:lang w:val="en-GB" w:eastAsia="cs-CZ"/>
              </w:rPr>
              <w:t xml:space="preserve"> Foundation (2011-PL-127)</w:t>
            </w:r>
          </w:p>
          <w:p w:rsidR="00D82EF3" w:rsidRPr="009A4E29" w:rsidRDefault="00D82EF3" w:rsidP="00231B32">
            <w:pPr>
              <w:spacing w:after="0" w:line="240" w:lineRule="auto"/>
              <w:rPr>
                <w:rFonts w:cs="Arial"/>
                <w:sz w:val="24"/>
                <w:lang w:val="en-GB" w:eastAsia="cs-CZ"/>
              </w:rPr>
            </w:pPr>
            <w:r w:rsidRPr="009A4E29">
              <w:rPr>
                <w:rFonts w:cs="Arial"/>
                <w:sz w:val="24"/>
                <w:lang w:val="en-GB" w:eastAsia="cs-CZ"/>
              </w:rPr>
              <w:t xml:space="preserve">Republican </w:t>
            </w:r>
            <w:proofErr w:type="spellStart"/>
            <w:r w:rsidRPr="009A4E29">
              <w:rPr>
                <w:rFonts w:cs="Arial"/>
                <w:sz w:val="24"/>
                <w:lang w:val="en-GB" w:eastAsia="cs-CZ"/>
              </w:rPr>
              <w:t>Pediatric</w:t>
            </w:r>
            <w:proofErr w:type="spellEnd"/>
            <w:r w:rsidRPr="009A4E29">
              <w:rPr>
                <w:rFonts w:cs="Arial"/>
                <w:sz w:val="24"/>
                <w:lang w:val="en-GB" w:eastAsia="cs-CZ"/>
              </w:rPr>
              <w:t xml:space="preserve"> Rehabilitation </w:t>
            </w:r>
            <w:proofErr w:type="spellStart"/>
            <w:r w:rsidRPr="009A4E29">
              <w:rPr>
                <w:rFonts w:cs="Arial"/>
                <w:sz w:val="24"/>
                <w:lang w:val="en-GB" w:eastAsia="cs-CZ"/>
              </w:rPr>
              <w:t>Center</w:t>
            </w:r>
            <w:proofErr w:type="spellEnd"/>
            <w:r w:rsidRPr="009A4E29">
              <w:rPr>
                <w:rFonts w:cs="Arial"/>
                <w:sz w:val="24"/>
                <w:lang w:val="en-GB" w:eastAsia="cs-CZ"/>
              </w:rPr>
              <w:t xml:space="preserve"> (2011-PL-130)</w:t>
            </w:r>
          </w:p>
          <w:p w:rsidR="00D82EF3" w:rsidRPr="009A4E29" w:rsidRDefault="00D82EF3" w:rsidP="00231B32">
            <w:pPr>
              <w:spacing w:after="0" w:line="240" w:lineRule="auto"/>
              <w:rPr>
                <w:rFonts w:cs="Arial"/>
                <w:sz w:val="24"/>
                <w:lang w:val="en-GB" w:eastAsia="cs-CZ"/>
              </w:rPr>
            </w:pPr>
            <w:r w:rsidRPr="009A4E29">
              <w:rPr>
                <w:rFonts w:cs="Arial"/>
                <w:sz w:val="24"/>
                <w:lang w:val="en-GB" w:eastAsia="cs-CZ"/>
              </w:rPr>
              <w:t>SOS Children’s Village (2011-PL-128)</w:t>
            </w:r>
          </w:p>
          <w:p w:rsidR="00D82EF3" w:rsidRPr="009A4E29" w:rsidRDefault="00D82EF3" w:rsidP="00231B32">
            <w:pPr>
              <w:spacing w:after="0" w:line="240" w:lineRule="auto"/>
              <w:rPr>
                <w:rFonts w:cs="Arial"/>
                <w:sz w:val="24"/>
                <w:lang w:val="en-GB" w:eastAsia="cs-CZ"/>
              </w:rPr>
            </w:pPr>
            <w:r w:rsidRPr="009A4E29">
              <w:rPr>
                <w:rFonts w:cs="Arial"/>
                <w:sz w:val="24"/>
                <w:lang w:val="en-GB" w:eastAsia="cs-CZ"/>
              </w:rPr>
              <w:t xml:space="preserve">Psycho-Pedagogical </w:t>
            </w:r>
            <w:proofErr w:type="spellStart"/>
            <w:r w:rsidRPr="009A4E29">
              <w:rPr>
                <w:rFonts w:cs="Arial"/>
                <w:sz w:val="24"/>
                <w:lang w:val="en-GB" w:eastAsia="cs-CZ"/>
              </w:rPr>
              <w:t>Center</w:t>
            </w:r>
            <w:proofErr w:type="spellEnd"/>
            <w:r w:rsidRPr="009A4E29">
              <w:rPr>
                <w:rFonts w:cs="Arial"/>
                <w:sz w:val="24"/>
                <w:lang w:val="en-GB" w:eastAsia="cs-CZ"/>
              </w:rPr>
              <w:t xml:space="preserve"> (2011-PL-129)</w:t>
            </w:r>
          </w:p>
        </w:tc>
      </w:tr>
      <w:tr w:rsidR="00D82EF3" w:rsidRPr="00D8733E" w:rsidTr="00231B32">
        <w:tc>
          <w:tcPr>
            <w:tcW w:w="3227" w:type="dxa"/>
          </w:tcPr>
          <w:p w:rsidR="00D82EF3" w:rsidRPr="009A4E29" w:rsidRDefault="00D82EF3" w:rsidP="00231B32">
            <w:pPr>
              <w:spacing w:after="0" w:line="240" w:lineRule="auto"/>
              <w:rPr>
                <w:rFonts w:cs="Arial"/>
                <w:b/>
                <w:sz w:val="24"/>
                <w:lang w:val="en-GB" w:eastAsia="cs-CZ"/>
              </w:rPr>
            </w:pPr>
            <w:r w:rsidRPr="009A4E29">
              <w:rPr>
                <w:rFonts w:cs="Arial"/>
                <w:b/>
                <w:sz w:val="24"/>
                <w:lang w:val="en-GB" w:eastAsia="cs-CZ"/>
              </w:rPr>
              <w:t>Sending Organisations:</w:t>
            </w:r>
          </w:p>
        </w:tc>
        <w:tc>
          <w:tcPr>
            <w:tcW w:w="7246" w:type="dxa"/>
          </w:tcPr>
          <w:p w:rsidR="00D82EF3" w:rsidRPr="009A4E29" w:rsidRDefault="00D82EF3" w:rsidP="00231B32">
            <w:pPr>
              <w:spacing w:after="0" w:line="240" w:lineRule="auto"/>
              <w:rPr>
                <w:rFonts w:cs="Arial"/>
                <w:sz w:val="24"/>
                <w:lang w:val="en-GB" w:eastAsia="cs-CZ"/>
              </w:rPr>
            </w:pPr>
            <w:r w:rsidRPr="009A4E29">
              <w:rPr>
                <w:rFonts w:cs="Arial"/>
                <w:sz w:val="24"/>
                <w:lang w:val="en-GB" w:eastAsia="cs-CZ"/>
              </w:rPr>
              <w:t>min. 7 promoters from Programme Countries</w:t>
            </w:r>
          </w:p>
        </w:tc>
      </w:tr>
      <w:tr w:rsidR="00231B32" w:rsidRPr="009A4E29" w:rsidTr="00231B32">
        <w:tc>
          <w:tcPr>
            <w:tcW w:w="3227" w:type="dxa"/>
          </w:tcPr>
          <w:p w:rsidR="00231B32" w:rsidRPr="009A4E29" w:rsidRDefault="009A4E29" w:rsidP="009A4E29">
            <w:pPr>
              <w:snapToGrid w:val="0"/>
              <w:spacing w:after="0" w:line="100" w:lineRule="atLeast"/>
              <w:jc w:val="both"/>
              <w:rPr>
                <w:rFonts w:cs="Arial"/>
                <w:b/>
                <w:sz w:val="24"/>
                <w:szCs w:val="20"/>
                <w:lang w:val="en-GB" w:eastAsia="cs-CZ"/>
              </w:rPr>
            </w:pPr>
            <w:r>
              <w:rPr>
                <w:rFonts w:cs="Arial"/>
                <w:b/>
                <w:sz w:val="24"/>
                <w:lang w:val="en-GB" w:eastAsia="cs-CZ"/>
              </w:rPr>
              <w:t>Preliminary P</w:t>
            </w:r>
            <w:r w:rsidR="00D82EF3" w:rsidRPr="009A4E29">
              <w:rPr>
                <w:rFonts w:cs="Arial"/>
                <w:b/>
                <w:sz w:val="24"/>
                <w:lang w:val="en-GB" w:eastAsia="cs-CZ"/>
              </w:rPr>
              <w:t xml:space="preserve">roject </w:t>
            </w:r>
            <w:r w:rsidR="00231B32" w:rsidRPr="009A4E29">
              <w:rPr>
                <w:rFonts w:cs="Arial"/>
                <w:b/>
                <w:sz w:val="24"/>
                <w:lang w:val="en-GB" w:eastAsia="cs-CZ"/>
              </w:rPr>
              <w:t>Dates:</w:t>
            </w:r>
          </w:p>
        </w:tc>
        <w:tc>
          <w:tcPr>
            <w:tcW w:w="7246" w:type="dxa"/>
          </w:tcPr>
          <w:p w:rsidR="00231B32" w:rsidRPr="009A4E29" w:rsidRDefault="00D82EF3" w:rsidP="009A4E29">
            <w:pPr>
              <w:snapToGrid w:val="0"/>
              <w:spacing w:after="0" w:line="100" w:lineRule="atLeast"/>
              <w:jc w:val="both"/>
              <w:rPr>
                <w:rFonts w:cs="Arial"/>
                <w:b/>
                <w:sz w:val="24"/>
                <w:szCs w:val="20"/>
                <w:lang w:val="en-GB" w:eastAsia="cs-CZ"/>
              </w:rPr>
            </w:pPr>
            <w:r w:rsidRPr="009A4E29">
              <w:rPr>
                <w:rFonts w:cs="Arial"/>
                <w:sz w:val="24"/>
                <w:lang w:val="en-GB" w:eastAsia="cs-CZ"/>
              </w:rPr>
              <w:t>1 December 2013 – 30 April 2015</w:t>
            </w:r>
            <w:r w:rsidR="00C06CDA">
              <w:rPr>
                <w:rFonts w:cs="Arial"/>
                <w:sz w:val="24"/>
                <w:lang w:val="en-GB" w:eastAsia="cs-CZ"/>
              </w:rPr>
              <w:t xml:space="preserve"> (17 months)</w:t>
            </w:r>
          </w:p>
        </w:tc>
      </w:tr>
      <w:tr w:rsidR="00231B32" w:rsidRPr="009A4E29" w:rsidTr="00231B32">
        <w:tc>
          <w:tcPr>
            <w:tcW w:w="3227" w:type="dxa"/>
          </w:tcPr>
          <w:p w:rsidR="00231B32" w:rsidRPr="009A4E29" w:rsidRDefault="009A4E29">
            <w:pPr>
              <w:snapToGrid w:val="0"/>
              <w:spacing w:after="0" w:line="100" w:lineRule="atLeast"/>
              <w:jc w:val="both"/>
              <w:rPr>
                <w:rFonts w:cs="Arial"/>
                <w:b/>
                <w:sz w:val="24"/>
                <w:szCs w:val="20"/>
                <w:lang w:val="en-GB" w:eastAsia="cs-CZ"/>
              </w:rPr>
            </w:pPr>
            <w:r>
              <w:rPr>
                <w:rFonts w:cs="Arial"/>
                <w:b/>
                <w:sz w:val="24"/>
                <w:lang w:val="en-GB" w:eastAsia="cs-CZ"/>
              </w:rPr>
              <w:t>Host Country</w:t>
            </w:r>
            <w:r w:rsidR="00231B32" w:rsidRPr="009A4E29">
              <w:rPr>
                <w:rFonts w:cs="Arial"/>
                <w:b/>
                <w:sz w:val="24"/>
                <w:lang w:val="en-GB" w:eastAsia="cs-CZ"/>
              </w:rPr>
              <w:t>:</w:t>
            </w:r>
          </w:p>
        </w:tc>
        <w:tc>
          <w:tcPr>
            <w:tcW w:w="7246" w:type="dxa"/>
          </w:tcPr>
          <w:p w:rsidR="00231B32" w:rsidRPr="009A4E29" w:rsidRDefault="00D82EF3" w:rsidP="00D82EF3">
            <w:pPr>
              <w:snapToGrid w:val="0"/>
              <w:spacing w:after="0" w:line="100" w:lineRule="atLeast"/>
              <w:jc w:val="both"/>
              <w:rPr>
                <w:rFonts w:cs="Arial"/>
                <w:b/>
                <w:sz w:val="24"/>
                <w:szCs w:val="20"/>
                <w:lang w:val="en-GB" w:eastAsia="cs-CZ"/>
              </w:rPr>
            </w:pPr>
            <w:r w:rsidRPr="009A4E29">
              <w:rPr>
                <w:rFonts w:cs="Arial"/>
                <w:sz w:val="24"/>
                <w:lang w:val="en-GB" w:eastAsia="cs-CZ"/>
              </w:rPr>
              <w:t>Armenia</w:t>
            </w:r>
          </w:p>
        </w:tc>
      </w:tr>
      <w:tr w:rsidR="00231B32" w:rsidRPr="009A4E29" w:rsidTr="00231B32">
        <w:tc>
          <w:tcPr>
            <w:tcW w:w="3227" w:type="dxa"/>
          </w:tcPr>
          <w:p w:rsidR="00231B32" w:rsidRPr="009A4E29" w:rsidRDefault="00D82EF3">
            <w:pPr>
              <w:snapToGrid w:val="0"/>
              <w:spacing w:after="0" w:line="100" w:lineRule="atLeast"/>
              <w:jc w:val="both"/>
              <w:rPr>
                <w:rFonts w:cs="Arial"/>
                <w:b/>
                <w:sz w:val="24"/>
                <w:szCs w:val="20"/>
                <w:lang w:val="en-GB" w:eastAsia="cs-CZ"/>
              </w:rPr>
            </w:pPr>
            <w:r w:rsidRPr="009A4E29">
              <w:rPr>
                <w:rFonts w:cs="Arial"/>
                <w:b/>
                <w:sz w:val="24"/>
                <w:lang w:val="en-GB"/>
              </w:rPr>
              <w:t>Language requirements:</w:t>
            </w:r>
          </w:p>
        </w:tc>
        <w:tc>
          <w:tcPr>
            <w:tcW w:w="7246" w:type="dxa"/>
          </w:tcPr>
          <w:p w:rsidR="00231B32" w:rsidRPr="009A4E29" w:rsidRDefault="00231B32" w:rsidP="00AC110F">
            <w:pPr>
              <w:snapToGrid w:val="0"/>
              <w:spacing w:after="0" w:line="100" w:lineRule="atLeast"/>
              <w:jc w:val="both"/>
              <w:rPr>
                <w:rFonts w:cs="Arial"/>
                <w:b/>
                <w:sz w:val="24"/>
                <w:szCs w:val="20"/>
                <w:lang w:val="en-GB" w:eastAsia="cs-CZ"/>
              </w:rPr>
            </w:pPr>
            <w:r w:rsidRPr="009A4E29">
              <w:rPr>
                <w:rFonts w:cs="Arial"/>
                <w:sz w:val="24"/>
                <w:lang w:val="en-GB"/>
              </w:rPr>
              <w:t>English</w:t>
            </w:r>
            <w:r w:rsidR="00AC110F">
              <w:rPr>
                <w:rFonts w:cs="Arial"/>
                <w:sz w:val="24"/>
                <w:lang w:val="en-GB"/>
              </w:rPr>
              <w:t>: Intermediate and higher</w:t>
            </w:r>
          </w:p>
        </w:tc>
      </w:tr>
      <w:tr w:rsidR="00D82EF3" w:rsidRPr="009A4E29" w:rsidTr="00231B32">
        <w:tc>
          <w:tcPr>
            <w:tcW w:w="3227" w:type="dxa"/>
          </w:tcPr>
          <w:p w:rsidR="00D82EF3" w:rsidRPr="009A4E29" w:rsidRDefault="00D82EF3">
            <w:pPr>
              <w:snapToGrid w:val="0"/>
              <w:spacing w:after="0" w:line="100" w:lineRule="atLeast"/>
              <w:jc w:val="both"/>
              <w:rPr>
                <w:rFonts w:cs="Arial"/>
                <w:b/>
                <w:sz w:val="24"/>
                <w:lang w:val="en-GB"/>
              </w:rPr>
            </w:pPr>
          </w:p>
        </w:tc>
        <w:tc>
          <w:tcPr>
            <w:tcW w:w="7246" w:type="dxa"/>
          </w:tcPr>
          <w:p w:rsidR="00D82EF3" w:rsidRPr="009A4E29" w:rsidRDefault="00D82EF3">
            <w:pPr>
              <w:snapToGrid w:val="0"/>
              <w:spacing w:after="0" w:line="100" w:lineRule="atLeast"/>
              <w:jc w:val="both"/>
              <w:rPr>
                <w:rFonts w:cs="Arial"/>
                <w:sz w:val="24"/>
                <w:lang w:val="en-GB"/>
              </w:rPr>
            </w:pPr>
          </w:p>
        </w:tc>
      </w:tr>
    </w:tbl>
    <w:p w:rsidR="00C6108B" w:rsidRPr="00C6108B" w:rsidRDefault="00920A21" w:rsidP="00C6108B">
      <w:pPr>
        <w:pStyle w:val="Subtitle"/>
        <w:jc w:val="both"/>
        <w:rPr>
          <w:rFonts w:ascii="Arial Narrow" w:hAnsi="Arial Narrow" w:cs="Arial"/>
          <w:b w:val="0"/>
        </w:rPr>
      </w:pPr>
      <w:r w:rsidRPr="009A4E29">
        <w:rPr>
          <w:rFonts w:ascii="Arial Narrow" w:hAnsi="Arial Narrow" w:cs="Arial"/>
        </w:rPr>
        <w:t>Description:</w:t>
      </w:r>
      <w:r w:rsidRPr="009A4E29">
        <w:rPr>
          <w:rFonts w:ascii="Arial Narrow" w:hAnsi="Arial Narrow" w:cs="Arial"/>
          <w:b w:val="0"/>
        </w:rPr>
        <w:t xml:space="preserve">   </w:t>
      </w:r>
      <w:r w:rsidR="00C6108B" w:rsidRPr="00C6108B">
        <w:rPr>
          <w:rFonts w:ascii="Arial Narrow" w:hAnsi="Arial Narrow" w:cs="Arial"/>
          <w:b w:val="0"/>
        </w:rPr>
        <w:t>Volunteers from different countries of European Union will come to Armenia to 6 Host Organisations working in the children field. The main stress of these organisations is supporting children that have certain issues with inclusion in the society and/or profound need of support. The target group consists of orphans and children with physical/mental disabilities, visual impairments or diseases, who more than others need care and support.</w:t>
      </w:r>
    </w:p>
    <w:p w:rsidR="00C6108B" w:rsidRPr="00C6108B" w:rsidRDefault="00C6108B" w:rsidP="00C6108B">
      <w:pPr>
        <w:pStyle w:val="Subtitle"/>
        <w:jc w:val="both"/>
        <w:rPr>
          <w:rFonts w:ascii="Arial Narrow" w:hAnsi="Arial Narrow" w:cs="Arial"/>
          <w:b w:val="0"/>
        </w:rPr>
      </w:pPr>
      <w:r w:rsidRPr="00C6108B">
        <w:rPr>
          <w:rFonts w:ascii="Arial Narrow" w:hAnsi="Arial Narrow" w:cs="Arial"/>
          <w:b w:val="0"/>
        </w:rPr>
        <w:t xml:space="preserve"> The main objective of this project is non-formal education of these children, their moral support and help in their </w:t>
      </w:r>
      <w:proofErr w:type="gramStart"/>
      <w:r w:rsidRPr="00C6108B">
        <w:rPr>
          <w:rFonts w:ascii="Arial Narrow" w:hAnsi="Arial Narrow" w:cs="Arial"/>
          <w:b w:val="0"/>
        </w:rPr>
        <w:t>becoming</w:t>
      </w:r>
      <w:proofErr w:type="gramEnd"/>
      <w:r w:rsidRPr="00C6108B">
        <w:rPr>
          <w:rFonts w:ascii="Arial Narrow" w:hAnsi="Arial Narrow" w:cs="Arial"/>
          <w:b w:val="0"/>
        </w:rPr>
        <w:t xml:space="preserve"> full and independent members of society. Therefore, the volunteer has a very unique role of tutor-friend, who they can take a lot from.</w:t>
      </w:r>
    </w:p>
    <w:p w:rsidR="00C6108B" w:rsidRPr="00C6108B" w:rsidRDefault="00C6108B" w:rsidP="00C6108B">
      <w:pPr>
        <w:pStyle w:val="Subtitle"/>
        <w:jc w:val="both"/>
        <w:rPr>
          <w:rFonts w:ascii="Arial Narrow" w:hAnsi="Arial Narrow" w:cs="Arial"/>
          <w:b w:val="0"/>
        </w:rPr>
      </w:pPr>
      <w:r w:rsidRPr="00C6108B">
        <w:rPr>
          <w:rFonts w:ascii="Arial Narrow" w:hAnsi="Arial Narrow" w:cs="Arial"/>
          <w:b w:val="0"/>
        </w:rPr>
        <w:t xml:space="preserve"> The education process may be held through games, active energizers, cultural and intercultural activities letting children to gain certain skills and competences, as sculpting, painting, different songs, basic knowledge of photography and theatrical art. Volunteers are encouraged also to lead discussions on different themes, teach the children basic language etc.</w:t>
      </w:r>
    </w:p>
    <w:p w:rsidR="00C6108B" w:rsidRPr="00C6108B" w:rsidRDefault="00C6108B" w:rsidP="00C6108B">
      <w:pPr>
        <w:pStyle w:val="Subtitle"/>
        <w:jc w:val="both"/>
        <w:rPr>
          <w:rFonts w:ascii="Arial Narrow" w:hAnsi="Arial Narrow" w:cs="Arial"/>
          <w:b w:val="0"/>
        </w:rPr>
      </w:pPr>
      <w:r w:rsidRPr="00C6108B">
        <w:rPr>
          <w:rFonts w:ascii="Arial Narrow" w:hAnsi="Arial Narrow" w:cs="Arial"/>
          <w:b w:val="0"/>
        </w:rPr>
        <w:t xml:space="preserve"> We also foresee a performance/concert/exhibition of things done with children as well as other activities depending on volunteers’ background, skills and wishes.</w:t>
      </w:r>
    </w:p>
    <w:p w:rsidR="003023FA" w:rsidRDefault="00C6108B" w:rsidP="00C6108B">
      <w:pPr>
        <w:pStyle w:val="Subtitle"/>
        <w:jc w:val="both"/>
        <w:rPr>
          <w:rFonts w:ascii="Arial Narrow" w:hAnsi="Arial Narrow" w:cs="Arial"/>
          <w:b w:val="0"/>
        </w:rPr>
      </w:pPr>
      <w:r w:rsidRPr="00C6108B">
        <w:rPr>
          <w:rFonts w:ascii="Arial Narrow" w:hAnsi="Arial Narrow" w:cs="Arial"/>
          <w:b w:val="0"/>
        </w:rPr>
        <w:t xml:space="preserve"> During all the activities the volunteer will receive, if needed, active support from HUJ, Host Organisation and their mentors.</w:t>
      </w:r>
    </w:p>
    <w:p w:rsidR="00C6108B" w:rsidRPr="00C6108B" w:rsidRDefault="00C6108B" w:rsidP="00C6108B">
      <w:pPr>
        <w:pStyle w:val="BodyText"/>
        <w:rPr>
          <w:lang w:val="en-GB"/>
        </w:rPr>
      </w:pPr>
    </w:p>
    <w:p w:rsidR="00C06CDA" w:rsidRDefault="00C06CDA" w:rsidP="00BC1B76">
      <w:pPr>
        <w:pStyle w:val="Subtitle"/>
        <w:jc w:val="both"/>
        <w:rPr>
          <w:rFonts w:ascii="Arial Narrow" w:hAnsi="Arial Narrow" w:cs="Arial"/>
        </w:rPr>
      </w:pPr>
      <w:r>
        <w:rPr>
          <w:rFonts w:ascii="Arial Narrow" w:hAnsi="Arial Narrow" w:cs="Arial"/>
        </w:rPr>
        <w:t>Expected learning outcome</w:t>
      </w:r>
    </w:p>
    <w:p w:rsidR="00C06CDA" w:rsidRPr="009A4E29" w:rsidRDefault="00C06CDA" w:rsidP="00C06CDA">
      <w:pPr>
        <w:pStyle w:val="Subtitle"/>
        <w:jc w:val="left"/>
        <w:rPr>
          <w:rFonts w:ascii="Arial Narrow" w:hAnsi="Arial Narrow" w:cs="Arial"/>
          <w:b w:val="0"/>
        </w:rPr>
      </w:pPr>
      <w:r>
        <w:tab/>
      </w:r>
    </w:p>
    <w:p w:rsidR="00C06CDA" w:rsidRDefault="00C06CDA" w:rsidP="00CE6906">
      <w:pPr>
        <w:jc w:val="both"/>
        <w:rPr>
          <w:lang w:val="en-GB"/>
        </w:rPr>
      </w:pPr>
      <w:r>
        <w:rPr>
          <w:lang w:val="en-GB"/>
        </w:rPr>
        <w:tab/>
        <w:t>During the project the volunteers will develop and improve the sense of responsibility and entrepreneurship, as in all Hosting Organisations they are always independent in what they do, though never alone. It will be a good possibility to get acquainted with another culture, different from theirs</w:t>
      </w:r>
      <w:r w:rsidR="00CE6906">
        <w:rPr>
          <w:lang w:val="en-GB"/>
        </w:rPr>
        <w:t xml:space="preserve">, learn the language of the country, </w:t>
      </w:r>
      <w:proofErr w:type="gramStart"/>
      <w:r w:rsidR="00CE6906">
        <w:rPr>
          <w:lang w:val="en-GB"/>
        </w:rPr>
        <w:t>meet</w:t>
      </w:r>
      <w:proofErr w:type="gramEnd"/>
      <w:r w:rsidR="00CE6906">
        <w:rPr>
          <w:lang w:val="en-GB"/>
        </w:rPr>
        <w:t xml:space="preserve"> people with different backgrounds. All this will enable the volunteer to improve also their language skills and for some of them it will be a chance to teach their language to the locals. </w:t>
      </w:r>
    </w:p>
    <w:p w:rsidR="00CE6906" w:rsidRDefault="00CE6906" w:rsidP="00CE6906">
      <w:pPr>
        <w:pStyle w:val="Subtitle"/>
        <w:jc w:val="both"/>
        <w:rPr>
          <w:rFonts w:ascii="Arial Narrow" w:hAnsi="Arial Narrow" w:cs="Arial"/>
        </w:rPr>
      </w:pPr>
      <w:r w:rsidRPr="009A4E29">
        <w:rPr>
          <w:rFonts w:ascii="Arial Narrow" w:hAnsi="Arial Narrow" w:cs="Arial"/>
        </w:rPr>
        <w:t>Pro</w:t>
      </w:r>
      <w:r>
        <w:rPr>
          <w:rFonts w:ascii="Arial Narrow" w:hAnsi="Arial Narrow" w:cs="Arial"/>
        </w:rPr>
        <w:t>ject environment:</w:t>
      </w:r>
    </w:p>
    <w:p w:rsidR="00CE6906" w:rsidRDefault="00CE6906" w:rsidP="00CE6906">
      <w:pPr>
        <w:pStyle w:val="BodyText"/>
        <w:spacing w:after="0"/>
        <w:rPr>
          <w:lang w:val="en-GB"/>
        </w:rPr>
      </w:pPr>
    </w:p>
    <w:p w:rsidR="00CE6906" w:rsidRDefault="00CE6906" w:rsidP="00CE6906">
      <w:pPr>
        <w:spacing w:after="0"/>
        <w:jc w:val="both"/>
        <w:rPr>
          <w:lang w:val="en-GB"/>
        </w:rPr>
      </w:pPr>
      <w:r>
        <w:rPr>
          <w:lang w:val="en-GB"/>
        </w:rPr>
        <w:tab/>
        <w:t xml:space="preserve">All the Host Organisations, except SOS Children’s Village, which is in </w:t>
      </w:r>
      <w:proofErr w:type="spellStart"/>
      <w:r>
        <w:rPr>
          <w:lang w:val="en-GB"/>
        </w:rPr>
        <w:t>Kotayq</w:t>
      </w:r>
      <w:proofErr w:type="spellEnd"/>
      <w:r>
        <w:rPr>
          <w:lang w:val="en-GB"/>
        </w:rPr>
        <w:t xml:space="preserve">, are located in Yerevan. The organisations are hosting volunteers for short-term (workcamps and trainings) and long-term projects (EVS and weltwärts) for more than 15 years, hence are experienced in working with youth coming from abroad.  The supervisors are </w:t>
      </w:r>
      <w:r w:rsidR="00E56471">
        <w:rPr>
          <w:lang w:val="en-GB"/>
        </w:rPr>
        <w:t>professionals in the field of</w:t>
      </w:r>
      <w:r>
        <w:rPr>
          <w:lang w:val="en-GB"/>
        </w:rPr>
        <w:t xml:space="preserve"> activities of their organisations</w:t>
      </w:r>
      <w:r w:rsidR="009D52D1">
        <w:rPr>
          <w:lang w:val="en-GB"/>
        </w:rPr>
        <w:t xml:space="preserve"> and are always ready to give the volunteer any task-related support when needed</w:t>
      </w:r>
      <w:r w:rsidR="00E56471">
        <w:rPr>
          <w:lang w:val="en-GB"/>
        </w:rPr>
        <w:t>. HUJ from their part, as a Coordinating Organisation and as Contact Point outside of all the HOs involved, is responsible for all practical arrangements and financial capacity of the project.</w:t>
      </w:r>
    </w:p>
    <w:p w:rsidR="00CE6906" w:rsidRDefault="00CE6906">
      <w:pPr>
        <w:suppressAutoHyphens w:val="0"/>
        <w:spacing w:after="0" w:line="240" w:lineRule="auto"/>
        <w:rPr>
          <w:rFonts w:cs="Arial"/>
          <w:b/>
          <w:sz w:val="24"/>
          <w:szCs w:val="20"/>
          <w:lang w:val="en-GB"/>
        </w:rPr>
      </w:pPr>
      <w:r w:rsidRPr="00CE6906">
        <w:rPr>
          <w:rFonts w:cs="Arial"/>
          <w:lang w:val="en-GB"/>
        </w:rPr>
        <w:br w:type="page"/>
      </w:r>
    </w:p>
    <w:p w:rsidR="00263EBF" w:rsidRPr="009A4E29" w:rsidRDefault="00920A21" w:rsidP="00BC1B76">
      <w:pPr>
        <w:pStyle w:val="Subtitle"/>
        <w:jc w:val="both"/>
        <w:rPr>
          <w:rFonts w:ascii="Arial Narrow" w:hAnsi="Arial Narrow" w:cs="Arial"/>
        </w:rPr>
      </w:pPr>
      <w:r w:rsidRPr="009A4E29">
        <w:rPr>
          <w:rFonts w:ascii="Arial Narrow" w:hAnsi="Arial Narrow" w:cs="Arial"/>
        </w:rPr>
        <w:lastRenderedPageBreak/>
        <w:t>Profile of the participants and recruitment procedure:</w:t>
      </w:r>
    </w:p>
    <w:p w:rsidR="00263EBF" w:rsidRPr="009A4E29" w:rsidRDefault="00263EBF">
      <w:pPr>
        <w:pStyle w:val="Subtitle"/>
        <w:jc w:val="left"/>
        <w:rPr>
          <w:rFonts w:ascii="Arial Narrow" w:hAnsi="Arial Narrow" w:cs="Arial"/>
          <w:b w:val="0"/>
        </w:rPr>
      </w:pPr>
    </w:p>
    <w:p w:rsidR="00C5089A" w:rsidRDefault="009A4E29" w:rsidP="009A4E29">
      <w:pPr>
        <w:pStyle w:val="Subtitle"/>
        <w:ind w:firstLine="708"/>
        <w:jc w:val="both"/>
        <w:rPr>
          <w:rFonts w:ascii="Arial Narrow" w:hAnsi="Arial Narrow" w:cs="Arial"/>
          <w:b w:val="0"/>
        </w:rPr>
      </w:pPr>
      <w:r w:rsidRPr="009A4E29">
        <w:rPr>
          <w:rFonts w:ascii="Arial Narrow" w:hAnsi="Arial Narrow" w:cs="Arial"/>
          <w:b w:val="0"/>
        </w:rPr>
        <w:t xml:space="preserve">There </w:t>
      </w:r>
      <w:proofErr w:type="gramStart"/>
      <w:r w:rsidRPr="009A4E29">
        <w:rPr>
          <w:rFonts w:ascii="Arial Narrow" w:hAnsi="Arial Narrow" w:cs="Arial"/>
          <w:b w:val="0"/>
        </w:rPr>
        <w:t>are no gender</w:t>
      </w:r>
      <w:proofErr w:type="gramEnd"/>
      <w:r>
        <w:rPr>
          <w:rFonts w:ascii="Arial Narrow" w:hAnsi="Arial Narrow" w:cs="Arial"/>
          <w:b w:val="0"/>
        </w:rPr>
        <w:t>,</w:t>
      </w:r>
      <w:r w:rsidRPr="009A4E29">
        <w:rPr>
          <w:rFonts w:ascii="Arial Narrow" w:hAnsi="Arial Narrow" w:cs="Arial"/>
          <w:b w:val="0"/>
        </w:rPr>
        <w:t xml:space="preserve"> age </w:t>
      </w:r>
      <w:r>
        <w:rPr>
          <w:rFonts w:ascii="Arial Narrow" w:hAnsi="Arial Narrow" w:cs="Arial"/>
          <w:b w:val="0"/>
        </w:rPr>
        <w:t>or any</w:t>
      </w:r>
      <w:r w:rsidRPr="009A4E29">
        <w:rPr>
          <w:rFonts w:ascii="Arial Narrow" w:hAnsi="Arial Narrow" w:cs="Arial"/>
          <w:b w:val="0"/>
        </w:rPr>
        <w:t xml:space="preserve"> </w:t>
      </w:r>
      <w:r w:rsidR="00221D8A">
        <w:rPr>
          <w:rFonts w:ascii="Arial Narrow" w:hAnsi="Arial Narrow" w:cs="Arial"/>
          <w:b w:val="0"/>
        </w:rPr>
        <w:t>background</w:t>
      </w:r>
      <w:r w:rsidRPr="009A4E29">
        <w:rPr>
          <w:rFonts w:ascii="Arial Narrow" w:hAnsi="Arial Narrow" w:cs="Arial"/>
          <w:b w:val="0"/>
        </w:rPr>
        <w:t xml:space="preserve"> requirements for the selection/recruitment of volunteers. The volunteer should be</w:t>
      </w:r>
      <w:r w:rsidR="00A82188">
        <w:rPr>
          <w:rFonts w:ascii="Arial Narrow" w:hAnsi="Arial Narrow" w:cs="Arial"/>
          <w:b w:val="0"/>
        </w:rPr>
        <w:t xml:space="preserve"> </w:t>
      </w:r>
      <w:r w:rsidR="00696293">
        <w:rPr>
          <w:rFonts w:ascii="Arial Narrow" w:hAnsi="Arial Narrow" w:cs="Arial"/>
          <w:b w:val="0"/>
        </w:rPr>
        <w:t>“</w:t>
      </w:r>
      <w:proofErr w:type="spellStart"/>
      <w:r w:rsidR="00A82188">
        <w:rPr>
          <w:rFonts w:ascii="Arial Narrow" w:hAnsi="Arial Narrow" w:cs="Arial"/>
          <w:b w:val="0"/>
        </w:rPr>
        <w:t>childAble</w:t>
      </w:r>
      <w:proofErr w:type="spellEnd"/>
      <w:r w:rsidR="00696293">
        <w:rPr>
          <w:rFonts w:ascii="Arial Narrow" w:hAnsi="Arial Narrow" w:cs="Arial"/>
          <w:b w:val="0"/>
        </w:rPr>
        <w:t>” –</w:t>
      </w:r>
      <w:r w:rsidRPr="009A4E29">
        <w:rPr>
          <w:rFonts w:ascii="Arial Narrow" w:hAnsi="Arial Narrow" w:cs="Arial"/>
          <w:b w:val="0"/>
        </w:rPr>
        <w:t xml:space="preserve"> interested</w:t>
      </w:r>
      <w:r w:rsidR="00696293">
        <w:rPr>
          <w:rFonts w:ascii="Arial Narrow" w:hAnsi="Arial Narrow" w:cs="Arial"/>
          <w:b w:val="0"/>
        </w:rPr>
        <w:t xml:space="preserve"> </w:t>
      </w:r>
      <w:r w:rsidRPr="009A4E29">
        <w:rPr>
          <w:rFonts w:ascii="Arial Narrow" w:hAnsi="Arial Narrow" w:cs="Arial"/>
          <w:b w:val="0"/>
        </w:rPr>
        <w:t>or have some experience in working with children; he/she should be kind, communicative and reliable</w:t>
      </w:r>
      <w:r>
        <w:rPr>
          <w:rFonts w:ascii="Arial Narrow" w:hAnsi="Arial Narrow" w:cs="Arial"/>
          <w:b w:val="0"/>
        </w:rPr>
        <w:t>.</w:t>
      </w:r>
      <w:r w:rsidR="00221D8A">
        <w:rPr>
          <w:rFonts w:ascii="Arial Narrow" w:hAnsi="Arial Narrow" w:cs="Arial"/>
          <w:b w:val="0"/>
        </w:rPr>
        <w:t xml:space="preserve"> The essential competences are sense of responsibility, creativity, ability to listen and support. It is preferable that the volunteer doesn’t have any chronicle diseases, especially those that may become an obstacle in work with children.</w:t>
      </w:r>
    </w:p>
    <w:p w:rsidR="009A4E29" w:rsidRPr="009A4E29" w:rsidRDefault="009A4E29" w:rsidP="009A4E29">
      <w:pPr>
        <w:pStyle w:val="Subtitle"/>
        <w:ind w:firstLine="708"/>
        <w:jc w:val="both"/>
        <w:rPr>
          <w:rFonts w:ascii="Arial Narrow" w:hAnsi="Arial Narrow" w:cs="Arial"/>
          <w:b w:val="0"/>
        </w:rPr>
      </w:pPr>
      <w:r w:rsidRPr="009A4E29">
        <w:rPr>
          <w:rFonts w:ascii="Arial Narrow" w:hAnsi="Arial Narrow" w:cs="Arial"/>
          <w:b w:val="0"/>
        </w:rPr>
        <w:t>All interested volunteers are asked to provide the following information: CV in English, Motivation Letter and Contact details of Sending Organisation.</w:t>
      </w:r>
    </w:p>
    <w:p w:rsidR="009A4E29" w:rsidRPr="009A4E29" w:rsidRDefault="009A4E29">
      <w:pPr>
        <w:spacing w:after="0"/>
        <w:jc w:val="both"/>
        <w:rPr>
          <w:rFonts w:cs="Arial"/>
          <w:szCs w:val="20"/>
          <w:lang w:val="en-GB" w:eastAsia="cs-CZ"/>
        </w:rPr>
      </w:pPr>
    </w:p>
    <w:p w:rsidR="00C5089A" w:rsidRPr="009A4E29" w:rsidRDefault="00C5089A" w:rsidP="00C5089A">
      <w:pPr>
        <w:pStyle w:val="Subtitle"/>
        <w:jc w:val="both"/>
        <w:rPr>
          <w:rFonts w:ascii="Arial Narrow" w:hAnsi="Arial Narrow" w:cs="Arial"/>
        </w:rPr>
      </w:pPr>
      <w:r w:rsidRPr="009A4E29">
        <w:rPr>
          <w:rFonts w:ascii="Arial Narrow" w:hAnsi="Arial Narrow" w:cs="Arial"/>
        </w:rPr>
        <w:t>Practical arrangements for the volunteer</w:t>
      </w:r>
    </w:p>
    <w:p w:rsidR="00C5089A" w:rsidRPr="00CE6906" w:rsidRDefault="00C5089A" w:rsidP="00C5089A">
      <w:pPr>
        <w:spacing w:after="0"/>
        <w:jc w:val="both"/>
        <w:rPr>
          <w:rFonts w:cs="Arial"/>
          <w:sz w:val="20"/>
          <w:szCs w:val="20"/>
          <w:lang w:val="en-GB" w:eastAsia="cs-CZ"/>
        </w:rPr>
      </w:pPr>
    </w:p>
    <w:p w:rsidR="00C5089A" w:rsidRPr="009A4E29" w:rsidRDefault="00C5089A" w:rsidP="00C5089A">
      <w:pPr>
        <w:spacing w:after="0"/>
        <w:jc w:val="both"/>
        <w:rPr>
          <w:rFonts w:cs="Arial"/>
          <w:b/>
          <w:i/>
          <w:sz w:val="24"/>
          <w:szCs w:val="20"/>
          <w:lang w:val="en-GB" w:eastAsia="cs-CZ"/>
        </w:rPr>
      </w:pPr>
      <w:r w:rsidRPr="009A4E29">
        <w:rPr>
          <w:rFonts w:cs="Arial"/>
          <w:b/>
          <w:i/>
          <w:sz w:val="24"/>
          <w:szCs w:val="20"/>
          <w:lang w:val="en-GB" w:eastAsia="cs-CZ"/>
        </w:rPr>
        <w:t>Volunteering hours, days off per week</w:t>
      </w:r>
    </w:p>
    <w:p w:rsidR="00C5089A" w:rsidRPr="009A4E29" w:rsidRDefault="00C5089A" w:rsidP="009A4E29">
      <w:pPr>
        <w:spacing w:after="0"/>
        <w:ind w:firstLine="708"/>
        <w:jc w:val="both"/>
        <w:rPr>
          <w:rFonts w:cs="Arial"/>
          <w:sz w:val="24"/>
          <w:szCs w:val="20"/>
          <w:lang w:val="en-GB" w:eastAsia="cs-CZ"/>
        </w:rPr>
      </w:pPr>
      <w:r w:rsidRPr="009A4E29">
        <w:rPr>
          <w:rFonts w:cs="Arial"/>
          <w:sz w:val="24"/>
          <w:szCs w:val="20"/>
          <w:lang w:val="en-GB" w:eastAsia="cs-CZ"/>
        </w:rPr>
        <w:t xml:space="preserve">The volunteer will work 5 days a week (approx 30 hours) with most weekends free. If the working hours of the volunteer for some reasons are less than 30 hours in a week, he/she may be asked to work on a weekend or to stay longer in the workplace. The Armenian lessons (3 hours per week) are considered </w:t>
      </w:r>
      <w:r w:rsidR="00221D8A" w:rsidRPr="009A4E29">
        <w:rPr>
          <w:rFonts w:cs="Arial"/>
          <w:sz w:val="24"/>
          <w:szCs w:val="20"/>
          <w:lang w:val="en-GB" w:eastAsia="cs-CZ"/>
        </w:rPr>
        <w:t>working</w:t>
      </w:r>
      <w:r w:rsidRPr="009A4E29">
        <w:rPr>
          <w:rFonts w:cs="Arial"/>
          <w:sz w:val="24"/>
          <w:szCs w:val="20"/>
          <w:lang w:val="en-GB" w:eastAsia="cs-CZ"/>
        </w:rPr>
        <w:t xml:space="preserve"> time.</w:t>
      </w:r>
    </w:p>
    <w:p w:rsidR="00C5089A" w:rsidRPr="00CE6906" w:rsidRDefault="00C5089A" w:rsidP="00C5089A">
      <w:pPr>
        <w:spacing w:after="0"/>
        <w:jc w:val="both"/>
        <w:rPr>
          <w:rFonts w:cs="Arial"/>
          <w:sz w:val="20"/>
          <w:szCs w:val="20"/>
          <w:lang w:val="en-GB" w:eastAsia="cs-CZ"/>
        </w:rPr>
      </w:pPr>
    </w:p>
    <w:p w:rsidR="00C5089A" w:rsidRPr="009A4E29" w:rsidRDefault="00C5089A" w:rsidP="00C5089A">
      <w:pPr>
        <w:spacing w:after="0"/>
        <w:jc w:val="both"/>
        <w:rPr>
          <w:rFonts w:cs="Arial"/>
          <w:b/>
          <w:i/>
          <w:sz w:val="24"/>
          <w:szCs w:val="20"/>
          <w:lang w:val="en-GB" w:eastAsia="cs-CZ"/>
        </w:rPr>
      </w:pPr>
      <w:r w:rsidRPr="009A4E29">
        <w:rPr>
          <w:rFonts w:cs="Arial"/>
          <w:b/>
          <w:i/>
          <w:sz w:val="24"/>
          <w:szCs w:val="20"/>
          <w:lang w:val="en-GB" w:eastAsia="cs-CZ"/>
        </w:rPr>
        <w:t>Accommodation and food</w:t>
      </w:r>
    </w:p>
    <w:p w:rsidR="00C5089A" w:rsidRPr="009A4E29" w:rsidRDefault="00C5089A" w:rsidP="009A4E29">
      <w:pPr>
        <w:spacing w:after="0"/>
        <w:ind w:firstLine="708"/>
        <w:jc w:val="both"/>
        <w:rPr>
          <w:rFonts w:cs="Arial"/>
          <w:sz w:val="24"/>
          <w:szCs w:val="20"/>
          <w:lang w:val="en-GB" w:eastAsia="cs-CZ"/>
        </w:rPr>
      </w:pPr>
      <w:r w:rsidRPr="009A4E29">
        <w:rPr>
          <w:rFonts w:cs="Arial"/>
          <w:sz w:val="24"/>
          <w:szCs w:val="20"/>
          <w:lang w:val="en-GB" w:eastAsia="cs-CZ"/>
        </w:rPr>
        <w:t xml:space="preserve">HUJ will provide accommodation in shared house with other volunteers. The volunteer will receive a certain amount of money for food. The volunteers will be able to decide themselves what, when and where to eat. There are a lot of shops, food stands, cafes and restaurants available all over the city.  </w:t>
      </w:r>
    </w:p>
    <w:p w:rsidR="00C5089A" w:rsidRPr="00CE6906" w:rsidRDefault="00C5089A" w:rsidP="00C5089A">
      <w:pPr>
        <w:spacing w:after="0"/>
        <w:jc w:val="both"/>
        <w:rPr>
          <w:rFonts w:cs="Arial"/>
          <w:sz w:val="20"/>
          <w:szCs w:val="20"/>
          <w:lang w:val="en-GB" w:eastAsia="cs-CZ"/>
        </w:rPr>
      </w:pPr>
    </w:p>
    <w:p w:rsidR="00C5089A" w:rsidRPr="009A4E29" w:rsidRDefault="00C5089A" w:rsidP="00C5089A">
      <w:pPr>
        <w:spacing w:after="0"/>
        <w:jc w:val="both"/>
        <w:rPr>
          <w:rFonts w:cs="Arial"/>
          <w:b/>
          <w:i/>
          <w:sz w:val="24"/>
          <w:szCs w:val="20"/>
          <w:lang w:val="en-GB" w:eastAsia="cs-CZ"/>
        </w:rPr>
      </w:pPr>
      <w:r w:rsidRPr="009A4E29">
        <w:rPr>
          <w:rFonts w:cs="Arial"/>
          <w:b/>
          <w:i/>
          <w:sz w:val="24"/>
          <w:szCs w:val="20"/>
          <w:lang w:val="en-GB" w:eastAsia="cs-CZ"/>
        </w:rPr>
        <w:t>Mentor</w:t>
      </w:r>
    </w:p>
    <w:p w:rsidR="00C5089A" w:rsidRPr="009A4E29" w:rsidRDefault="00C5089A" w:rsidP="009A4E29">
      <w:pPr>
        <w:spacing w:after="0"/>
        <w:ind w:firstLine="708"/>
        <w:jc w:val="both"/>
        <w:rPr>
          <w:rFonts w:cs="Arial"/>
          <w:sz w:val="24"/>
          <w:szCs w:val="20"/>
          <w:lang w:val="en-GB" w:eastAsia="cs-CZ"/>
        </w:rPr>
      </w:pPr>
      <w:r w:rsidRPr="009A4E29">
        <w:rPr>
          <w:rFonts w:cs="Arial"/>
          <w:sz w:val="24"/>
          <w:szCs w:val="20"/>
          <w:lang w:val="en-GB" w:eastAsia="cs-CZ"/>
        </w:rPr>
        <w:t>Each volunteer will have a mentor. Mentor will be selected from experienced volunteers of HUJ. Mainly, mentor will be either former EVS volunteer or former participant/camp leader of a workcamp that was organised in the Host Organisation.</w:t>
      </w:r>
    </w:p>
    <w:p w:rsidR="00C5089A" w:rsidRPr="00CE6906" w:rsidRDefault="00C5089A" w:rsidP="00C5089A">
      <w:pPr>
        <w:spacing w:after="0"/>
        <w:jc w:val="both"/>
        <w:rPr>
          <w:rFonts w:cs="Arial"/>
          <w:sz w:val="20"/>
          <w:szCs w:val="20"/>
          <w:lang w:val="en-GB" w:eastAsia="cs-CZ"/>
        </w:rPr>
      </w:pPr>
    </w:p>
    <w:p w:rsidR="00C5089A" w:rsidRPr="009A4E29" w:rsidRDefault="00C5089A" w:rsidP="00C5089A">
      <w:pPr>
        <w:spacing w:after="0"/>
        <w:jc w:val="both"/>
        <w:rPr>
          <w:rFonts w:cs="Arial"/>
          <w:b/>
          <w:i/>
          <w:sz w:val="24"/>
          <w:szCs w:val="20"/>
          <w:lang w:val="en-GB" w:eastAsia="cs-CZ"/>
        </w:rPr>
      </w:pPr>
      <w:r w:rsidRPr="009A4E29">
        <w:rPr>
          <w:rFonts w:cs="Arial"/>
          <w:b/>
          <w:i/>
          <w:sz w:val="24"/>
          <w:szCs w:val="20"/>
          <w:lang w:val="en-GB" w:eastAsia="cs-CZ"/>
        </w:rPr>
        <w:t>Monthly allowance</w:t>
      </w:r>
    </w:p>
    <w:p w:rsidR="00C5089A" w:rsidRPr="009A4E29" w:rsidRDefault="00C5089A" w:rsidP="009A4E29">
      <w:pPr>
        <w:spacing w:after="0"/>
        <w:ind w:firstLine="284"/>
        <w:jc w:val="both"/>
        <w:rPr>
          <w:rFonts w:cs="Arial"/>
          <w:sz w:val="24"/>
          <w:szCs w:val="20"/>
          <w:lang w:val="en-GB" w:eastAsia="cs-CZ"/>
        </w:rPr>
      </w:pPr>
      <w:r w:rsidRPr="009A4E29">
        <w:rPr>
          <w:rFonts w:cs="Arial"/>
          <w:sz w:val="24"/>
          <w:szCs w:val="20"/>
          <w:lang w:val="en-GB" w:eastAsia="cs-CZ"/>
        </w:rPr>
        <w:t>At the beginning of every month the volunteers will receive monthly allowance consisting of:</w:t>
      </w:r>
    </w:p>
    <w:p w:rsidR="00C5089A" w:rsidRPr="009A4E29" w:rsidRDefault="00C5089A" w:rsidP="00C5089A">
      <w:pPr>
        <w:pStyle w:val="ListParagraph"/>
        <w:numPr>
          <w:ilvl w:val="0"/>
          <w:numId w:val="7"/>
        </w:numPr>
        <w:spacing w:after="0"/>
        <w:ind w:left="284" w:firstLine="0"/>
        <w:jc w:val="both"/>
        <w:rPr>
          <w:rFonts w:cs="Arial"/>
          <w:sz w:val="24"/>
          <w:szCs w:val="20"/>
          <w:lang w:val="en-GB" w:eastAsia="cs-CZ"/>
        </w:rPr>
      </w:pPr>
      <w:r w:rsidRPr="009A4E29">
        <w:rPr>
          <w:rFonts w:cs="Arial"/>
          <w:sz w:val="24"/>
          <w:szCs w:val="20"/>
          <w:lang w:val="en-GB" w:eastAsia="cs-CZ"/>
        </w:rPr>
        <w:t>pocket money (70 Euros);</w:t>
      </w:r>
    </w:p>
    <w:p w:rsidR="00C5089A" w:rsidRPr="009A4E29" w:rsidRDefault="00C5089A" w:rsidP="00C5089A">
      <w:pPr>
        <w:pStyle w:val="ListParagraph"/>
        <w:numPr>
          <w:ilvl w:val="0"/>
          <w:numId w:val="7"/>
        </w:numPr>
        <w:spacing w:after="0"/>
        <w:ind w:left="284" w:firstLine="0"/>
        <w:jc w:val="both"/>
        <w:rPr>
          <w:rFonts w:cs="Arial"/>
          <w:sz w:val="24"/>
          <w:szCs w:val="20"/>
          <w:lang w:val="en-GB" w:eastAsia="cs-CZ"/>
        </w:rPr>
      </w:pPr>
      <w:r w:rsidRPr="009A4E29">
        <w:rPr>
          <w:rFonts w:cs="Arial"/>
          <w:sz w:val="24"/>
          <w:szCs w:val="20"/>
          <w:lang w:val="en-GB" w:eastAsia="cs-CZ"/>
        </w:rPr>
        <w:t>money for food;</w:t>
      </w:r>
    </w:p>
    <w:p w:rsidR="00C5089A" w:rsidRPr="009A4E29" w:rsidRDefault="00C5089A" w:rsidP="00C5089A">
      <w:pPr>
        <w:pStyle w:val="ListParagraph"/>
        <w:numPr>
          <w:ilvl w:val="0"/>
          <w:numId w:val="7"/>
        </w:numPr>
        <w:spacing w:after="0"/>
        <w:ind w:left="284" w:firstLine="0"/>
        <w:jc w:val="both"/>
        <w:rPr>
          <w:rFonts w:cs="Arial"/>
          <w:sz w:val="24"/>
          <w:szCs w:val="20"/>
          <w:lang w:val="en-GB" w:eastAsia="cs-CZ"/>
        </w:rPr>
      </w:pPr>
      <w:r w:rsidRPr="009A4E29">
        <w:rPr>
          <w:rFonts w:cs="Arial"/>
          <w:sz w:val="24"/>
          <w:szCs w:val="20"/>
          <w:lang w:val="en-GB" w:eastAsia="cs-CZ"/>
        </w:rPr>
        <w:t xml:space="preserve">money to pay local </w:t>
      </w:r>
      <w:r w:rsidR="00C06CDA" w:rsidRPr="009A4E29">
        <w:rPr>
          <w:rFonts w:cs="Arial"/>
          <w:sz w:val="24"/>
          <w:szCs w:val="20"/>
          <w:lang w:val="en-GB" w:eastAsia="cs-CZ"/>
        </w:rPr>
        <w:t>transport</w:t>
      </w:r>
    </w:p>
    <w:p w:rsidR="00C5089A" w:rsidRPr="00CE6906" w:rsidRDefault="00C5089A" w:rsidP="00C5089A">
      <w:pPr>
        <w:spacing w:after="0"/>
        <w:jc w:val="both"/>
        <w:rPr>
          <w:rFonts w:cs="Arial"/>
          <w:sz w:val="20"/>
          <w:szCs w:val="20"/>
          <w:lang w:val="en-GB" w:eastAsia="cs-CZ"/>
        </w:rPr>
      </w:pPr>
    </w:p>
    <w:p w:rsidR="00C5089A" w:rsidRPr="009A4E29" w:rsidRDefault="00C5089A" w:rsidP="00C5089A">
      <w:pPr>
        <w:spacing w:after="0"/>
        <w:jc w:val="both"/>
        <w:rPr>
          <w:rFonts w:cs="Arial"/>
          <w:b/>
          <w:i/>
          <w:sz w:val="24"/>
          <w:szCs w:val="20"/>
          <w:lang w:val="en-GB" w:eastAsia="cs-CZ"/>
        </w:rPr>
      </w:pPr>
      <w:r w:rsidRPr="009A4E29">
        <w:rPr>
          <w:rFonts w:cs="Arial"/>
          <w:b/>
          <w:i/>
          <w:sz w:val="24"/>
          <w:szCs w:val="20"/>
          <w:lang w:val="en-GB" w:eastAsia="cs-CZ"/>
        </w:rPr>
        <w:t>Training and Language lessons</w:t>
      </w:r>
    </w:p>
    <w:p w:rsidR="00C5089A" w:rsidRPr="009A4E29" w:rsidRDefault="00C5089A" w:rsidP="009A4E29">
      <w:pPr>
        <w:spacing w:after="0"/>
        <w:ind w:firstLine="708"/>
        <w:jc w:val="both"/>
        <w:rPr>
          <w:rFonts w:cs="Arial"/>
          <w:sz w:val="24"/>
          <w:szCs w:val="20"/>
          <w:lang w:val="en-GB" w:eastAsia="cs-CZ"/>
        </w:rPr>
      </w:pPr>
      <w:r w:rsidRPr="009A4E29">
        <w:rPr>
          <w:rFonts w:cs="Arial"/>
          <w:sz w:val="24"/>
          <w:szCs w:val="20"/>
          <w:lang w:val="en-GB" w:eastAsia="cs-CZ"/>
        </w:rPr>
        <w:t xml:space="preserve">Training related to the volunteer’s activities will be given during the first weeks of the project upon the volunteers’ arrival at hosting organizations. Additional support and education is given to the volunteer when needed throughout the project by the EVS coordinator and staff. </w:t>
      </w:r>
    </w:p>
    <w:p w:rsidR="00C5089A" w:rsidRPr="009A4E29" w:rsidRDefault="00C5089A" w:rsidP="009A4E29">
      <w:pPr>
        <w:spacing w:after="0"/>
        <w:ind w:firstLine="708"/>
        <w:jc w:val="both"/>
        <w:rPr>
          <w:rFonts w:cs="Arial"/>
          <w:sz w:val="24"/>
          <w:szCs w:val="20"/>
          <w:lang w:val="en-GB" w:eastAsia="cs-CZ"/>
        </w:rPr>
      </w:pPr>
      <w:r w:rsidRPr="009A4E29">
        <w:rPr>
          <w:rFonts w:cs="Arial"/>
          <w:sz w:val="24"/>
          <w:szCs w:val="20"/>
          <w:lang w:val="en-GB" w:eastAsia="cs-CZ"/>
        </w:rPr>
        <w:t>During their service, volunteer will have an On-Arrival Training and a Mid-Term Evaluation, both organized by SALTO</w:t>
      </w:r>
      <w:r w:rsidR="009A4E29">
        <w:rPr>
          <w:rFonts w:cs="Arial"/>
          <w:sz w:val="24"/>
          <w:szCs w:val="20"/>
          <w:lang w:val="en-GB" w:eastAsia="cs-CZ"/>
        </w:rPr>
        <w:t xml:space="preserve"> RC</w:t>
      </w:r>
      <w:r w:rsidRPr="009A4E29">
        <w:rPr>
          <w:rFonts w:cs="Arial"/>
          <w:sz w:val="24"/>
          <w:szCs w:val="20"/>
          <w:lang w:val="en-GB" w:eastAsia="cs-CZ"/>
        </w:rPr>
        <w:t>.</w:t>
      </w:r>
    </w:p>
    <w:p w:rsidR="00C5089A" w:rsidRPr="009A4E29" w:rsidRDefault="00C5089A" w:rsidP="009A4E29">
      <w:pPr>
        <w:spacing w:after="0"/>
        <w:ind w:firstLine="708"/>
        <w:jc w:val="both"/>
        <w:rPr>
          <w:rFonts w:cs="Arial"/>
          <w:sz w:val="24"/>
          <w:szCs w:val="20"/>
          <w:lang w:val="en-GB" w:eastAsia="cs-CZ"/>
        </w:rPr>
      </w:pPr>
      <w:r w:rsidRPr="009A4E29">
        <w:rPr>
          <w:rFonts w:cs="Arial"/>
          <w:sz w:val="24"/>
          <w:szCs w:val="20"/>
          <w:lang w:val="en-GB" w:eastAsia="cs-CZ"/>
        </w:rPr>
        <w:t>The Volunteer will learn Armenian language by attending Armenian language courses. The lessons will be provided by an English speaking teacher 2 times per week during the entire project.</w:t>
      </w:r>
    </w:p>
    <w:p w:rsidR="00C5089A" w:rsidRPr="00CE6906" w:rsidRDefault="00C5089A" w:rsidP="00C5089A">
      <w:pPr>
        <w:spacing w:after="0"/>
        <w:jc w:val="both"/>
        <w:rPr>
          <w:rFonts w:cs="Arial"/>
          <w:sz w:val="12"/>
          <w:szCs w:val="20"/>
          <w:lang w:val="en-GB" w:eastAsia="cs-CZ"/>
        </w:rPr>
      </w:pPr>
      <w:r w:rsidRPr="00C5089A">
        <w:rPr>
          <w:rFonts w:cs="Arial"/>
          <w:szCs w:val="20"/>
          <w:lang w:val="en-GB" w:eastAsia="cs-CZ"/>
        </w:rPr>
        <w:tab/>
      </w:r>
    </w:p>
    <w:p w:rsidR="00263EBF" w:rsidRDefault="00920A21">
      <w:pPr>
        <w:autoSpaceDE w:val="0"/>
        <w:snapToGrid w:val="0"/>
        <w:spacing w:after="0" w:line="100" w:lineRule="atLeast"/>
        <w:jc w:val="center"/>
        <w:rPr>
          <w:rFonts w:cs="FuturaBT-Medium"/>
          <w:sz w:val="36"/>
          <w:szCs w:val="32"/>
          <w:lang w:val="en-GB"/>
        </w:rPr>
      </w:pPr>
      <w:r w:rsidRPr="009A4E29">
        <w:rPr>
          <w:rFonts w:cs="FuturaBT-Medium"/>
          <w:sz w:val="36"/>
          <w:szCs w:val="32"/>
          <w:lang w:val="en-GB"/>
        </w:rPr>
        <w:t>We are looking forward to your applications!</w:t>
      </w:r>
    </w:p>
    <w:p w:rsidR="00FC3D05" w:rsidRDefault="00FC3D05">
      <w:pPr>
        <w:autoSpaceDE w:val="0"/>
        <w:snapToGrid w:val="0"/>
        <w:spacing w:after="0" w:line="100" w:lineRule="atLeast"/>
        <w:jc w:val="center"/>
        <w:rPr>
          <w:rFonts w:cs="FuturaBT-Medium"/>
          <w:sz w:val="36"/>
          <w:szCs w:val="32"/>
          <w:lang w:val="en-G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5"/>
      </w:tblGrid>
      <w:tr w:rsidR="00FC3D05" w:rsidRPr="00D8733E" w:rsidTr="00CE6906">
        <w:trPr>
          <w:trHeight w:val="1897"/>
        </w:trPr>
        <w:tc>
          <w:tcPr>
            <w:tcW w:w="6945" w:type="dxa"/>
          </w:tcPr>
          <w:p w:rsidR="00FC3D05" w:rsidRPr="009A4E29" w:rsidRDefault="00FC3D05" w:rsidP="00FC3D05">
            <w:pPr>
              <w:ind w:left="63" w:right="534"/>
              <w:jc w:val="center"/>
              <w:rPr>
                <w:sz w:val="24"/>
                <w:szCs w:val="24"/>
                <w:lang w:val="en-GB"/>
              </w:rPr>
            </w:pPr>
            <w:r w:rsidRPr="009A4E29">
              <w:rPr>
                <w:b/>
                <w:sz w:val="24"/>
                <w:szCs w:val="24"/>
                <w:lang w:val="en-GB"/>
              </w:rPr>
              <w:t>CONTACTS</w:t>
            </w:r>
          </w:p>
          <w:p w:rsidR="00FC3D05" w:rsidRPr="009A4E29" w:rsidRDefault="00FC3D05" w:rsidP="00FC3D05">
            <w:pPr>
              <w:ind w:left="63" w:right="-1"/>
              <w:rPr>
                <w:b/>
                <w:sz w:val="24"/>
                <w:szCs w:val="24"/>
                <w:lang w:val="en-GB"/>
              </w:rPr>
            </w:pPr>
            <w:r w:rsidRPr="009A4E29">
              <w:rPr>
                <w:sz w:val="24"/>
                <w:szCs w:val="24"/>
                <w:lang w:val="en-GB"/>
              </w:rPr>
              <w:t>Should you have any questions please don’t hesitate to contact:</w:t>
            </w:r>
          </w:p>
          <w:p w:rsidR="00FC3D05" w:rsidRPr="00BE7E9B" w:rsidRDefault="00FC3D05" w:rsidP="00BE7E9B">
            <w:pPr>
              <w:ind w:left="63" w:right="-1"/>
              <w:rPr>
                <w:lang w:val="en-GB"/>
              </w:rPr>
            </w:pPr>
            <w:r w:rsidRPr="009A4E29">
              <w:rPr>
                <w:b/>
                <w:sz w:val="24"/>
                <w:szCs w:val="24"/>
                <w:lang w:val="en-GB"/>
              </w:rPr>
              <w:t>Philipp Melikyan</w:t>
            </w:r>
            <w:r w:rsidRPr="009A4E29">
              <w:rPr>
                <w:sz w:val="24"/>
                <w:szCs w:val="24"/>
                <w:lang w:val="en-GB"/>
              </w:rPr>
              <w:t xml:space="preserve"> </w:t>
            </w:r>
            <w:hyperlink r:id="rId9" w:history="1">
              <w:r w:rsidR="00C6108B" w:rsidRPr="00BA015B">
                <w:rPr>
                  <w:rStyle w:val="Hyperlink"/>
                  <w:lang w:val="en-GB"/>
                </w:rPr>
                <w:t>huj@arminco.com</w:t>
              </w:r>
            </w:hyperlink>
            <w:r w:rsidR="00C6108B">
              <w:rPr>
                <w:lang w:val="en-GB"/>
              </w:rPr>
              <w:t xml:space="preserve"> </w:t>
            </w:r>
            <w:r w:rsidR="00BE7E9B">
              <w:rPr>
                <w:lang w:val="en-GB"/>
              </w:rPr>
              <w:t xml:space="preserve"> </w:t>
            </w:r>
            <w:r w:rsidRPr="009A4E29">
              <w:rPr>
                <w:sz w:val="24"/>
                <w:szCs w:val="24"/>
                <w:lang w:val="en-GB"/>
              </w:rPr>
              <w:t xml:space="preserve"> </w:t>
            </w:r>
          </w:p>
          <w:p w:rsidR="00FC3D05" w:rsidRPr="00FC3D05" w:rsidRDefault="00FC3D05" w:rsidP="00FC3D05">
            <w:pPr>
              <w:ind w:left="63" w:right="-1"/>
              <w:rPr>
                <w:lang w:val="en-GB"/>
              </w:rPr>
            </w:pPr>
            <w:r w:rsidRPr="009A4E29">
              <w:rPr>
                <w:sz w:val="24"/>
                <w:szCs w:val="24"/>
                <w:lang w:val="en-GB"/>
              </w:rPr>
              <w:t>Tel: +37410 522 7</w:t>
            </w:r>
            <w:r>
              <w:rPr>
                <w:sz w:val="24"/>
                <w:szCs w:val="24"/>
                <w:lang w:val="en-GB"/>
              </w:rPr>
              <w:t>88</w:t>
            </w:r>
            <w:r w:rsidRPr="009A4E29">
              <w:rPr>
                <w:sz w:val="24"/>
                <w:szCs w:val="24"/>
                <w:lang w:val="en-GB"/>
              </w:rPr>
              <w:t xml:space="preserve">; Fax: +37410 522772, web: </w:t>
            </w:r>
            <w:hyperlink r:id="rId10" w:history="1">
              <w:r w:rsidR="00BE7E9B" w:rsidRPr="00EF4CB5">
                <w:rPr>
                  <w:rStyle w:val="Hyperlink"/>
                  <w:lang w:val="en-GB"/>
                </w:rPr>
                <w:t>www.huj.am</w:t>
              </w:r>
            </w:hyperlink>
            <w:r w:rsidRPr="009A4E29">
              <w:rPr>
                <w:sz w:val="24"/>
                <w:szCs w:val="24"/>
                <w:lang w:val="en-GB"/>
              </w:rPr>
              <w:t xml:space="preserve"> </w:t>
            </w:r>
          </w:p>
        </w:tc>
      </w:tr>
    </w:tbl>
    <w:p w:rsidR="00FC3D05" w:rsidRPr="009D52D1" w:rsidRDefault="00FC3D05" w:rsidP="00CE6906">
      <w:pPr>
        <w:spacing w:after="0" w:line="240" w:lineRule="auto"/>
        <w:ind w:right="-1"/>
        <w:rPr>
          <w:sz w:val="2"/>
          <w:szCs w:val="24"/>
          <w:lang w:val="en-GB"/>
        </w:rPr>
      </w:pPr>
    </w:p>
    <w:sectPr w:rsidR="00FC3D05" w:rsidRPr="009D52D1" w:rsidSect="00877F9E">
      <w:pgSz w:w="11906" w:h="16838"/>
      <w:pgMar w:top="613" w:right="896" w:bottom="613" w:left="1134" w:header="720" w:footer="720" w:gutter="0"/>
      <w:pgBorders>
        <w:top w:val="thinThickLargeGap" w:sz="24" w:space="13" w:color="000000"/>
        <w:left w:val="thinThickLargeGap" w:sz="24" w:space="27" w:color="000000"/>
        <w:bottom w:val="thickThinLargeGap" w:sz="24" w:space="13" w:color="000000"/>
        <w:right w:val="thickThinLargeGap" w:sz="24" w:space="20" w:color="0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676" w:rsidRDefault="00D90676" w:rsidP="00877F9E">
      <w:pPr>
        <w:spacing w:after="0" w:line="240" w:lineRule="auto"/>
      </w:pPr>
      <w:r>
        <w:separator/>
      </w:r>
    </w:p>
  </w:endnote>
  <w:endnote w:type="continuationSeparator" w:id="0">
    <w:p w:rsidR="00D90676" w:rsidRDefault="00D90676" w:rsidP="00877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ans">
    <w:panose1 w:val="020B0604020202020204"/>
    <w:charset w:val="CC"/>
    <w:family w:val="swiss"/>
    <w:pitch w:val="variable"/>
    <w:sig w:usb0="E0000AFF" w:usb1="500078FF" w:usb2="00000021" w:usb3="00000000" w:csb0="000001BF" w:csb1="00000000"/>
  </w:font>
  <w:font w:name="WenQuanYi Micro Hei">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uturaBT-Medium">
    <w:altName w:val="Arial"/>
    <w:charset w:val="CC"/>
    <w:family w:val="swiss"/>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676" w:rsidRDefault="00D90676" w:rsidP="00877F9E">
      <w:pPr>
        <w:spacing w:after="0" w:line="240" w:lineRule="auto"/>
      </w:pPr>
      <w:r>
        <w:separator/>
      </w:r>
    </w:p>
  </w:footnote>
  <w:footnote w:type="continuationSeparator" w:id="0">
    <w:p w:rsidR="00D90676" w:rsidRDefault="00D90676" w:rsidP="00877F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2"/>
    <w:lvl w:ilvl="0">
      <w:start w:val="1"/>
      <w:numFmt w:val="bullet"/>
      <w:lvlText w:val=""/>
      <w:lvlJc w:val="left"/>
      <w:pPr>
        <w:tabs>
          <w:tab w:val="num" w:pos="0"/>
        </w:tabs>
        <w:ind w:left="720" w:hanging="360"/>
      </w:pPr>
      <w:rPr>
        <w:rFonts w:ascii="Symbol" w:hAnsi="Symbol" w:cs="Symbol"/>
      </w:rPr>
    </w:lvl>
  </w:abstractNum>
  <w:abstractNum w:abstractNumId="2">
    <w:nsid w:val="00000004"/>
    <w:multiLevelType w:val="singleLevel"/>
    <w:tmpl w:val="00000004"/>
    <w:name w:val="WW8Num4"/>
    <w:lvl w:ilvl="0">
      <w:start w:val="1"/>
      <w:numFmt w:val="decimal"/>
      <w:lvlText w:val="%1."/>
      <w:lvlJc w:val="left"/>
      <w:pPr>
        <w:tabs>
          <w:tab w:val="num" w:pos="735"/>
        </w:tabs>
        <w:ind w:left="735" w:hanging="360"/>
      </w:pPr>
    </w:lvl>
  </w:abstractNum>
  <w:abstractNum w:abstractNumId="3">
    <w:nsid w:val="00CE7C95"/>
    <w:multiLevelType w:val="hybridMultilevel"/>
    <w:tmpl w:val="57943132"/>
    <w:lvl w:ilvl="0" w:tplc="D530224E">
      <w:numFmt w:val="bullet"/>
      <w:lvlText w:val="•"/>
      <w:lvlJc w:val="left"/>
      <w:pPr>
        <w:ind w:left="989" w:hanging="705"/>
      </w:pPr>
      <w:rPr>
        <w:rFonts w:ascii="Arial" w:eastAsia="Times New Roman" w:hAnsi="Arial" w:cs="Aria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37916B7"/>
    <w:multiLevelType w:val="hybridMultilevel"/>
    <w:tmpl w:val="4126A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D0208E"/>
    <w:multiLevelType w:val="hybridMultilevel"/>
    <w:tmpl w:val="5A8AD11E"/>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9F1E5D"/>
    <w:multiLevelType w:val="hybridMultilevel"/>
    <w:tmpl w:val="25660C90"/>
    <w:lvl w:ilvl="0" w:tplc="04090001">
      <w:start w:val="1"/>
      <w:numFmt w:val="bullet"/>
      <w:lvlText w:val=""/>
      <w:lvlJc w:val="left"/>
      <w:pPr>
        <w:tabs>
          <w:tab w:val="num" w:pos="862"/>
        </w:tabs>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BC1B76"/>
    <w:rsid w:val="00165B34"/>
    <w:rsid w:val="00221D8A"/>
    <w:rsid w:val="00231B32"/>
    <w:rsid w:val="00263EBF"/>
    <w:rsid w:val="002849F1"/>
    <w:rsid w:val="003023FA"/>
    <w:rsid w:val="0032753D"/>
    <w:rsid w:val="00377A38"/>
    <w:rsid w:val="00542905"/>
    <w:rsid w:val="0065327F"/>
    <w:rsid w:val="00696293"/>
    <w:rsid w:val="007173A7"/>
    <w:rsid w:val="007263D8"/>
    <w:rsid w:val="00727CD5"/>
    <w:rsid w:val="007571C5"/>
    <w:rsid w:val="007E1165"/>
    <w:rsid w:val="007E7C65"/>
    <w:rsid w:val="00877F9E"/>
    <w:rsid w:val="00882362"/>
    <w:rsid w:val="00920A21"/>
    <w:rsid w:val="009A4E29"/>
    <w:rsid w:val="009D52D1"/>
    <w:rsid w:val="00A82188"/>
    <w:rsid w:val="00AC110F"/>
    <w:rsid w:val="00B1639A"/>
    <w:rsid w:val="00B92E86"/>
    <w:rsid w:val="00BC1B76"/>
    <w:rsid w:val="00BE7E9B"/>
    <w:rsid w:val="00C06CDA"/>
    <w:rsid w:val="00C5089A"/>
    <w:rsid w:val="00C6108B"/>
    <w:rsid w:val="00CE6906"/>
    <w:rsid w:val="00D82C58"/>
    <w:rsid w:val="00D82EF3"/>
    <w:rsid w:val="00D8733E"/>
    <w:rsid w:val="00D90676"/>
    <w:rsid w:val="00DF1607"/>
    <w:rsid w:val="00E17F17"/>
    <w:rsid w:val="00E56471"/>
    <w:rsid w:val="00E845B5"/>
    <w:rsid w:val="00FC3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CDA"/>
    <w:pPr>
      <w:suppressAutoHyphens/>
      <w:spacing w:after="200" w:line="276" w:lineRule="auto"/>
    </w:pPr>
    <w:rPr>
      <w:rFonts w:ascii="Arial Narrow" w:hAnsi="Arial Narrow"/>
      <w:sz w:val="22"/>
      <w:szCs w:val="22"/>
      <w:lang w:eastAsia="zh-CN"/>
    </w:rPr>
  </w:style>
  <w:style w:type="paragraph" w:styleId="Heading1">
    <w:name w:val="heading 1"/>
    <w:basedOn w:val="Normal"/>
    <w:next w:val="Normal"/>
    <w:qFormat/>
    <w:rsid w:val="00263EBF"/>
    <w:pPr>
      <w:keepNext/>
      <w:numPr>
        <w:numId w:val="1"/>
      </w:numPr>
      <w:spacing w:after="0" w:line="240" w:lineRule="auto"/>
      <w:outlineLvl w:val="0"/>
    </w:pPr>
    <w:rPr>
      <w:rFonts w:ascii="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63EBF"/>
    <w:rPr>
      <w:rFonts w:ascii="Symbol" w:hAnsi="Symbol" w:cs="Symbol"/>
    </w:rPr>
  </w:style>
  <w:style w:type="character" w:customStyle="1" w:styleId="WW8Num2z0">
    <w:name w:val="WW8Num2z0"/>
    <w:rsid w:val="00263EBF"/>
    <w:rPr>
      <w:rFonts w:ascii="Symbol" w:hAnsi="Symbol" w:cs="Symbol"/>
    </w:rPr>
  </w:style>
  <w:style w:type="character" w:customStyle="1" w:styleId="WW8Num2z1">
    <w:name w:val="WW8Num2z1"/>
    <w:rsid w:val="00263EBF"/>
    <w:rPr>
      <w:rFonts w:ascii="Courier New" w:hAnsi="Courier New" w:cs="Courier New"/>
    </w:rPr>
  </w:style>
  <w:style w:type="character" w:customStyle="1" w:styleId="WW8Num2z2">
    <w:name w:val="WW8Num2z2"/>
    <w:rsid w:val="00263EBF"/>
    <w:rPr>
      <w:rFonts w:ascii="Wingdings" w:hAnsi="Wingdings" w:cs="Wingdings"/>
    </w:rPr>
  </w:style>
  <w:style w:type="character" w:customStyle="1" w:styleId="WW8Num3z0">
    <w:name w:val="WW8Num3z0"/>
    <w:rsid w:val="00263EBF"/>
    <w:rPr>
      <w:rFonts w:ascii="Symbol" w:hAnsi="Symbol" w:cs="Symbol"/>
    </w:rPr>
  </w:style>
  <w:style w:type="character" w:customStyle="1" w:styleId="WW8Num3z1">
    <w:name w:val="WW8Num3z1"/>
    <w:rsid w:val="00263EBF"/>
    <w:rPr>
      <w:rFonts w:ascii="Courier New" w:hAnsi="Courier New" w:cs="Courier New"/>
    </w:rPr>
  </w:style>
  <w:style w:type="character" w:customStyle="1" w:styleId="WW8Num3z2">
    <w:name w:val="WW8Num3z2"/>
    <w:rsid w:val="00263EBF"/>
    <w:rPr>
      <w:rFonts w:ascii="Wingdings" w:hAnsi="Wingdings" w:cs="Wingdings"/>
    </w:rPr>
  </w:style>
  <w:style w:type="character" w:customStyle="1" w:styleId="WW8Num4z0">
    <w:name w:val="WW8Num4z0"/>
    <w:rsid w:val="00263EBF"/>
    <w:rPr>
      <w:rFonts w:ascii="Wingdings" w:hAnsi="Wingdings" w:cs="Wingdings"/>
    </w:rPr>
  </w:style>
  <w:style w:type="character" w:customStyle="1" w:styleId="WW8Num4z1">
    <w:name w:val="WW8Num4z1"/>
    <w:rsid w:val="00263EBF"/>
    <w:rPr>
      <w:rFonts w:ascii="Courier New" w:hAnsi="Courier New" w:cs="Courier New"/>
    </w:rPr>
  </w:style>
  <w:style w:type="character" w:customStyle="1" w:styleId="WW8Num4z3">
    <w:name w:val="WW8Num4z3"/>
    <w:rsid w:val="00263EBF"/>
    <w:rPr>
      <w:rFonts w:ascii="Symbol" w:hAnsi="Symbol" w:cs="Symbol"/>
    </w:rPr>
  </w:style>
  <w:style w:type="character" w:customStyle="1" w:styleId="WW8Num5z0">
    <w:name w:val="WW8Num5z0"/>
    <w:rsid w:val="00263EBF"/>
    <w:rPr>
      <w:rFonts w:ascii="Symbol" w:hAnsi="Symbol" w:cs="Symbol"/>
    </w:rPr>
  </w:style>
  <w:style w:type="character" w:customStyle="1" w:styleId="WW8Num5z1">
    <w:name w:val="WW8Num5z1"/>
    <w:rsid w:val="00263EBF"/>
    <w:rPr>
      <w:rFonts w:ascii="Courier New" w:hAnsi="Courier New" w:cs="Courier New"/>
    </w:rPr>
  </w:style>
  <w:style w:type="character" w:customStyle="1" w:styleId="WW8Num5z2">
    <w:name w:val="WW8Num5z2"/>
    <w:rsid w:val="00263EBF"/>
    <w:rPr>
      <w:rFonts w:ascii="Wingdings" w:hAnsi="Wingdings" w:cs="Wingdings"/>
    </w:rPr>
  </w:style>
  <w:style w:type="character" w:customStyle="1" w:styleId="WW8Num6z0">
    <w:name w:val="WW8Num6z0"/>
    <w:rsid w:val="00263EBF"/>
    <w:rPr>
      <w:rFonts w:ascii="Symbol" w:hAnsi="Symbol" w:cs="Symbol"/>
    </w:rPr>
  </w:style>
  <w:style w:type="character" w:customStyle="1" w:styleId="WW8Num6z1">
    <w:name w:val="WW8Num6z1"/>
    <w:rsid w:val="00263EBF"/>
    <w:rPr>
      <w:rFonts w:ascii="Courier New" w:hAnsi="Courier New" w:cs="Courier New"/>
    </w:rPr>
  </w:style>
  <w:style w:type="character" w:customStyle="1" w:styleId="WW8Num6z2">
    <w:name w:val="WW8Num6z2"/>
    <w:rsid w:val="00263EBF"/>
    <w:rPr>
      <w:rFonts w:ascii="Wingdings" w:hAnsi="Wingdings" w:cs="Wingdings"/>
    </w:rPr>
  </w:style>
  <w:style w:type="character" w:customStyle="1" w:styleId="WW8Num7z0">
    <w:name w:val="WW8Num7z0"/>
    <w:rsid w:val="00263EBF"/>
    <w:rPr>
      <w:rFonts w:ascii="Wingdings" w:hAnsi="Wingdings" w:cs="Wingdings"/>
    </w:rPr>
  </w:style>
  <w:style w:type="character" w:customStyle="1" w:styleId="WW8Num7z1">
    <w:name w:val="WW8Num7z1"/>
    <w:rsid w:val="00263EBF"/>
    <w:rPr>
      <w:rFonts w:ascii="Courier New" w:hAnsi="Courier New" w:cs="Courier New"/>
    </w:rPr>
  </w:style>
  <w:style w:type="character" w:customStyle="1" w:styleId="WW8Num7z3">
    <w:name w:val="WW8Num7z3"/>
    <w:rsid w:val="00263EBF"/>
    <w:rPr>
      <w:rFonts w:ascii="Symbol" w:hAnsi="Symbol" w:cs="Symbol"/>
    </w:rPr>
  </w:style>
  <w:style w:type="character" w:customStyle="1" w:styleId="WW8Num8z0">
    <w:name w:val="WW8Num8z0"/>
    <w:rsid w:val="00263EBF"/>
    <w:rPr>
      <w:rFonts w:ascii="Symbol" w:hAnsi="Symbol" w:cs="Symbol"/>
    </w:rPr>
  </w:style>
  <w:style w:type="character" w:customStyle="1" w:styleId="WW8Num8z1">
    <w:name w:val="WW8Num8z1"/>
    <w:rsid w:val="00263EBF"/>
    <w:rPr>
      <w:rFonts w:ascii="Courier New" w:hAnsi="Courier New" w:cs="Courier New"/>
    </w:rPr>
  </w:style>
  <w:style w:type="character" w:customStyle="1" w:styleId="WW8Num8z2">
    <w:name w:val="WW8Num8z2"/>
    <w:rsid w:val="00263EBF"/>
    <w:rPr>
      <w:rFonts w:ascii="Wingdings" w:hAnsi="Wingdings" w:cs="Wingdings"/>
    </w:rPr>
  </w:style>
  <w:style w:type="character" w:customStyle="1" w:styleId="WW8Num9z0">
    <w:name w:val="WW8Num9z0"/>
    <w:rsid w:val="00263EBF"/>
    <w:rPr>
      <w:rFonts w:ascii="Wingdings" w:hAnsi="Wingdings" w:cs="Wingdings"/>
    </w:rPr>
  </w:style>
  <w:style w:type="character" w:customStyle="1" w:styleId="WW8Num9z1">
    <w:name w:val="WW8Num9z1"/>
    <w:rsid w:val="00263EBF"/>
    <w:rPr>
      <w:rFonts w:cs="Times New Roman"/>
    </w:rPr>
  </w:style>
  <w:style w:type="character" w:customStyle="1" w:styleId="WW8Num10z0">
    <w:name w:val="WW8Num10z0"/>
    <w:rsid w:val="00263EBF"/>
    <w:rPr>
      <w:rFonts w:ascii="Wingdings" w:hAnsi="Wingdings" w:cs="Wingdings"/>
    </w:rPr>
  </w:style>
  <w:style w:type="character" w:customStyle="1" w:styleId="WW8Num10z1">
    <w:name w:val="WW8Num10z1"/>
    <w:rsid w:val="00263EBF"/>
    <w:rPr>
      <w:rFonts w:ascii="Courier New" w:hAnsi="Courier New" w:cs="Courier New"/>
    </w:rPr>
  </w:style>
  <w:style w:type="character" w:customStyle="1" w:styleId="WW8Num10z3">
    <w:name w:val="WW8Num10z3"/>
    <w:rsid w:val="00263EBF"/>
    <w:rPr>
      <w:rFonts w:ascii="Symbol" w:hAnsi="Symbol" w:cs="Symbol"/>
    </w:rPr>
  </w:style>
  <w:style w:type="character" w:customStyle="1" w:styleId="WW8Num11z0">
    <w:name w:val="WW8Num11z0"/>
    <w:rsid w:val="00263EBF"/>
    <w:rPr>
      <w:rFonts w:ascii="Wingdings" w:hAnsi="Wingdings" w:cs="Wingdings"/>
    </w:rPr>
  </w:style>
  <w:style w:type="character" w:customStyle="1" w:styleId="WW8Num12z0">
    <w:name w:val="WW8Num12z0"/>
    <w:rsid w:val="00263EBF"/>
    <w:rPr>
      <w:rFonts w:ascii="Symbol" w:hAnsi="Symbol" w:cs="Symbol"/>
    </w:rPr>
  </w:style>
  <w:style w:type="character" w:customStyle="1" w:styleId="WW8Num12z1">
    <w:name w:val="WW8Num12z1"/>
    <w:rsid w:val="00263EBF"/>
    <w:rPr>
      <w:rFonts w:ascii="Courier New" w:hAnsi="Courier New" w:cs="Courier New"/>
    </w:rPr>
  </w:style>
  <w:style w:type="character" w:customStyle="1" w:styleId="WW8Num12z2">
    <w:name w:val="WW8Num12z2"/>
    <w:rsid w:val="00263EBF"/>
    <w:rPr>
      <w:rFonts w:ascii="Wingdings" w:hAnsi="Wingdings" w:cs="Wingdings"/>
    </w:rPr>
  </w:style>
  <w:style w:type="character" w:customStyle="1" w:styleId="WW8Num13z0">
    <w:name w:val="WW8Num13z0"/>
    <w:rsid w:val="00263EBF"/>
    <w:rPr>
      <w:rFonts w:ascii="Symbol" w:hAnsi="Symbol" w:cs="Symbol"/>
    </w:rPr>
  </w:style>
  <w:style w:type="character" w:customStyle="1" w:styleId="WW8Num13z1">
    <w:name w:val="WW8Num13z1"/>
    <w:rsid w:val="00263EBF"/>
    <w:rPr>
      <w:rFonts w:ascii="Courier New" w:hAnsi="Courier New" w:cs="Courier New"/>
    </w:rPr>
  </w:style>
  <w:style w:type="character" w:customStyle="1" w:styleId="WW8Num13z2">
    <w:name w:val="WW8Num13z2"/>
    <w:rsid w:val="00263EBF"/>
    <w:rPr>
      <w:rFonts w:ascii="Wingdings" w:hAnsi="Wingdings" w:cs="Wingdings"/>
    </w:rPr>
  </w:style>
  <w:style w:type="character" w:customStyle="1" w:styleId="WW8Num15z0">
    <w:name w:val="WW8Num15z0"/>
    <w:rsid w:val="00263EBF"/>
    <w:rPr>
      <w:rFonts w:ascii="Wingdings" w:hAnsi="Wingdings" w:cs="Wingdings"/>
    </w:rPr>
  </w:style>
  <w:style w:type="character" w:customStyle="1" w:styleId="WW8Num15z1">
    <w:name w:val="WW8Num15z1"/>
    <w:rsid w:val="00263EBF"/>
    <w:rPr>
      <w:rFonts w:ascii="Courier New" w:hAnsi="Courier New" w:cs="Courier New"/>
    </w:rPr>
  </w:style>
  <w:style w:type="character" w:customStyle="1" w:styleId="WW8Num15z3">
    <w:name w:val="WW8Num15z3"/>
    <w:rsid w:val="00263EBF"/>
    <w:rPr>
      <w:rFonts w:ascii="Symbol" w:hAnsi="Symbol" w:cs="Symbol"/>
    </w:rPr>
  </w:style>
  <w:style w:type="character" w:customStyle="1" w:styleId="Heading1Char">
    <w:name w:val="Heading 1 Char"/>
    <w:basedOn w:val="DefaultParagraphFont"/>
    <w:rsid w:val="00263EBF"/>
    <w:rPr>
      <w:rFonts w:ascii="Times New Roman" w:hAnsi="Times New Roman" w:cs="Times New Roman"/>
      <w:sz w:val="20"/>
      <w:szCs w:val="20"/>
      <w:lang w:val="fr-FR"/>
    </w:rPr>
  </w:style>
  <w:style w:type="character" w:customStyle="1" w:styleId="FooterChar">
    <w:name w:val="Footer Char"/>
    <w:basedOn w:val="DefaultParagraphFont"/>
    <w:rsid w:val="00263EBF"/>
    <w:rPr>
      <w:rFonts w:ascii="Times New Roman" w:hAnsi="Times New Roman" w:cs="Times New Roman"/>
      <w:sz w:val="20"/>
      <w:szCs w:val="20"/>
      <w:lang w:val="fr-FR"/>
    </w:rPr>
  </w:style>
  <w:style w:type="character" w:styleId="PageNumber">
    <w:name w:val="page number"/>
    <w:basedOn w:val="DefaultParagraphFont"/>
    <w:rsid w:val="00263EBF"/>
    <w:rPr>
      <w:rFonts w:cs="Times New Roman"/>
    </w:rPr>
  </w:style>
  <w:style w:type="character" w:customStyle="1" w:styleId="SubtitleChar">
    <w:name w:val="Subtitle Char"/>
    <w:basedOn w:val="DefaultParagraphFont"/>
    <w:rsid w:val="00263EBF"/>
    <w:rPr>
      <w:rFonts w:ascii="Times New Roman" w:hAnsi="Times New Roman" w:cs="Times New Roman"/>
      <w:b/>
      <w:sz w:val="20"/>
      <w:szCs w:val="20"/>
      <w:lang w:val="en-GB"/>
    </w:rPr>
  </w:style>
  <w:style w:type="character" w:customStyle="1" w:styleId="apple-style-span">
    <w:name w:val="apple-style-span"/>
    <w:basedOn w:val="DefaultParagraphFont"/>
    <w:rsid w:val="00263EBF"/>
    <w:rPr>
      <w:rFonts w:cs="Times New Roman"/>
    </w:rPr>
  </w:style>
  <w:style w:type="character" w:customStyle="1" w:styleId="hps">
    <w:name w:val="hps"/>
    <w:basedOn w:val="DefaultParagraphFont"/>
    <w:rsid w:val="00263EBF"/>
    <w:rPr>
      <w:rFonts w:cs="Times New Roman"/>
    </w:rPr>
  </w:style>
  <w:style w:type="character" w:customStyle="1" w:styleId="apple-converted-space">
    <w:name w:val="apple-converted-space"/>
    <w:basedOn w:val="DefaultParagraphFont"/>
    <w:rsid w:val="00263EBF"/>
    <w:rPr>
      <w:rFonts w:cs="Times New Roman"/>
    </w:rPr>
  </w:style>
  <w:style w:type="character" w:customStyle="1" w:styleId="BalloonTextChar">
    <w:name w:val="Balloon Text Char"/>
    <w:basedOn w:val="DefaultParagraphFont"/>
    <w:rsid w:val="00263EBF"/>
    <w:rPr>
      <w:rFonts w:ascii="Tahoma" w:hAnsi="Tahoma" w:cs="Tahoma"/>
      <w:sz w:val="16"/>
      <w:szCs w:val="16"/>
    </w:rPr>
  </w:style>
  <w:style w:type="character" w:styleId="Strong">
    <w:name w:val="Strong"/>
    <w:basedOn w:val="DefaultParagraphFont"/>
    <w:qFormat/>
    <w:rsid w:val="00263EBF"/>
    <w:rPr>
      <w:rFonts w:cs="Times New Roman"/>
      <w:b/>
      <w:bCs/>
    </w:rPr>
  </w:style>
  <w:style w:type="character" w:styleId="Hyperlink">
    <w:name w:val="Hyperlink"/>
    <w:basedOn w:val="DefaultParagraphFont"/>
    <w:rsid w:val="00263EBF"/>
    <w:rPr>
      <w:rFonts w:cs="Times New Roman"/>
      <w:color w:val="0000FF"/>
      <w:u w:val="single"/>
    </w:rPr>
  </w:style>
  <w:style w:type="character" w:customStyle="1" w:styleId="DocumentMapChar">
    <w:name w:val="Document Map Char"/>
    <w:basedOn w:val="DefaultParagraphFont"/>
    <w:rsid w:val="00263EBF"/>
    <w:rPr>
      <w:rFonts w:ascii="Times New Roman" w:hAnsi="Times New Roman" w:cs="Times New Roman"/>
      <w:sz w:val="2"/>
    </w:rPr>
  </w:style>
  <w:style w:type="paragraph" w:customStyle="1" w:styleId="Heading">
    <w:name w:val="Heading"/>
    <w:basedOn w:val="Normal"/>
    <w:next w:val="BodyText"/>
    <w:rsid w:val="00263EBF"/>
    <w:pPr>
      <w:keepNext/>
      <w:spacing w:before="240" w:after="120"/>
    </w:pPr>
    <w:rPr>
      <w:rFonts w:ascii="Liberation Sans" w:eastAsia="WenQuanYi Micro Hei" w:hAnsi="Liberation Sans" w:cs="Lohit Hindi"/>
      <w:sz w:val="28"/>
      <w:szCs w:val="28"/>
    </w:rPr>
  </w:style>
  <w:style w:type="paragraph" w:styleId="BodyText">
    <w:name w:val="Body Text"/>
    <w:basedOn w:val="Normal"/>
    <w:rsid w:val="00263EBF"/>
    <w:pPr>
      <w:spacing w:after="120"/>
    </w:pPr>
  </w:style>
  <w:style w:type="paragraph" w:styleId="List">
    <w:name w:val="List"/>
    <w:basedOn w:val="BodyText"/>
    <w:rsid w:val="00263EBF"/>
    <w:rPr>
      <w:rFonts w:cs="Lohit Hindi"/>
    </w:rPr>
  </w:style>
  <w:style w:type="paragraph" w:styleId="Caption">
    <w:name w:val="caption"/>
    <w:basedOn w:val="Normal"/>
    <w:qFormat/>
    <w:rsid w:val="00263EBF"/>
    <w:pPr>
      <w:suppressLineNumbers/>
      <w:spacing w:before="120" w:after="120"/>
    </w:pPr>
    <w:rPr>
      <w:rFonts w:cs="Lohit Hindi"/>
      <w:i/>
      <w:iCs/>
      <w:sz w:val="24"/>
      <w:szCs w:val="24"/>
    </w:rPr>
  </w:style>
  <w:style w:type="paragraph" w:customStyle="1" w:styleId="Index">
    <w:name w:val="Index"/>
    <w:basedOn w:val="Normal"/>
    <w:rsid w:val="00263EBF"/>
    <w:pPr>
      <w:suppressLineNumbers/>
    </w:pPr>
    <w:rPr>
      <w:rFonts w:cs="Lohit Hindi"/>
    </w:rPr>
  </w:style>
  <w:style w:type="paragraph" w:styleId="Footer">
    <w:name w:val="footer"/>
    <w:basedOn w:val="Normal"/>
    <w:rsid w:val="00263EBF"/>
    <w:pPr>
      <w:spacing w:after="0" w:line="240" w:lineRule="auto"/>
    </w:pPr>
    <w:rPr>
      <w:rFonts w:ascii="Times New Roman" w:hAnsi="Times New Roman"/>
      <w:sz w:val="20"/>
      <w:szCs w:val="20"/>
      <w:lang w:val="fr-FR"/>
    </w:rPr>
  </w:style>
  <w:style w:type="paragraph" w:styleId="Subtitle">
    <w:name w:val="Subtitle"/>
    <w:basedOn w:val="Normal"/>
    <w:next w:val="BodyText"/>
    <w:qFormat/>
    <w:rsid w:val="00263EBF"/>
    <w:pPr>
      <w:spacing w:after="0" w:line="240" w:lineRule="auto"/>
      <w:jc w:val="center"/>
    </w:pPr>
    <w:rPr>
      <w:rFonts w:ascii="Times New Roman" w:hAnsi="Times New Roman"/>
      <w:b/>
      <w:sz w:val="24"/>
      <w:szCs w:val="20"/>
      <w:lang w:val="en-GB"/>
    </w:rPr>
  </w:style>
  <w:style w:type="paragraph" w:styleId="ListBullet">
    <w:name w:val="List Bullet"/>
    <w:basedOn w:val="Normal"/>
    <w:rsid w:val="00263EBF"/>
    <w:pPr>
      <w:spacing w:after="0" w:line="240" w:lineRule="auto"/>
      <w:ind w:left="142"/>
      <w:jc w:val="both"/>
    </w:pPr>
    <w:rPr>
      <w:rFonts w:ascii="Times New Roman" w:hAnsi="Times New Roman"/>
      <w:kern w:val="1"/>
      <w:szCs w:val="20"/>
      <w:lang w:val="en-GB"/>
    </w:rPr>
  </w:style>
  <w:style w:type="paragraph" w:styleId="ListParagraph">
    <w:name w:val="List Paragraph"/>
    <w:basedOn w:val="Normal"/>
    <w:qFormat/>
    <w:rsid w:val="00263EBF"/>
    <w:pPr>
      <w:ind w:left="720"/>
    </w:pPr>
  </w:style>
  <w:style w:type="paragraph" w:styleId="BalloonText">
    <w:name w:val="Balloon Text"/>
    <w:basedOn w:val="Normal"/>
    <w:rsid w:val="00263EBF"/>
    <w:pPr>
      <w:spacing w:after="0" w:line="240" w:lineRule="auto"/>
    </w:pPr>
    <w:rPr>
      <w:rFonts w:ascii="Tahoma" w:hAnsi="Tahoma" w:cs="Tahoma"/>
      <w:sz w:val="16"/>
      <w:szCs w:val="16"/>
    </w:rPr>
  </w:style>
  <w:style w:type="paragraph" w:styleId="DocumentMap">
    <w:name w:val="Document Map"/>
    <w:basedOn w:val="Normal"/>
    <w:rsid w:val="00263EBF"/>
    <w:pPr>
      <w:shd w:val="clear" w:color="auto" w:fill="000080"/>
    </w:pPr>
    <w:rPr>
      <w:rFonts w:ascii="Tahoma" w:hAnsi="Tahoma" w:cs="Tahoma"/>
      <w:sz w:val="20"/>
      <w:szCs w:val="20"/>
    </w:rPr>
  </w:style>
  <w:style w:type="table" w:styleId="TableGrid">
    <w:name w:val="Table Grid"/>
    <w:basedOn w:val="TableNormal"/>
    <w:uiPriority w:val="59"/>
    <w:rsid w:val="00231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023FA"/>
    <w:pPr>
      <w:suppressAutoHyphens/>
    </w:pPr>
    <w:rPr>
      <w:rFonts w:ascii="Calibri" w:hAnsi="Calibri"/>
      <w:sz w:val="22"/>
      <w:szCs w:val="22"/>
      <w:lang w:eastAsia="zh-CN"/>
    </w:rPr>
  </w:style>
  <w:style w:type="paragraph" w:customStyle="1" w:styleId="youthaffint">
    <w:name w:val="youth.af.f.int"/>
    <w:basedOn w:val="Normal"/>
    <w:rsid w:val="00C5089A"/>
    <w:pPr>
      <w:keepNext/>
      <w:tabs>
        <w:tab w:val="left" w:pos="284"/>
      </w:tabs>
      <w:suppressAutoHyphens w:val="0"/>
      <w:spacing w:before="60" w:after="60" w:line="240" w:lineRule="auto"/>
      <w:ind w:left="142"/>
    </w:pPr>
    <w:rPr>
      <w:rFonts w:ascii="Arial" w:hAnsi="Arial" w:cs="Arial"/>
      <w:noProof/>
      <w:sz w:val="20"/>
      <w:szCs w:val="20"/>
      <w:lang w:val="en-GB" w:eastAsia="en-US"/>
    </w:rPr>
  </w:style>
  <w:style w:type="paragraph" w:styleId="NormalWeb">
    <w:name w:val="Normal (Web)"/>
    <w:basedOn w:val="Normal"/>
    <w:uiPriority w:val="99"/>
    <w:semiHidden/>
    <w:unhideWhenUsed/>
    <w:rsid w:val="00C5089A"/>
    <w:pPr>
      <w:suppressAutoHyphens w:val="0"/>
      <w:spacing w:before="100" w:beforeAutospacing="1" w:after="100" w:afterAutospacing="1" w:line="240" w:lineRule="auto"/>
    </w:pPr>
    <w:rPr>
      <w:rFonts w:ascii="Times New Roman" w:hAnsi="Times New Roman"/>
      <w:sz w:val="24"/>
      <w:szCs w:val="24"/>
      <w:lang w:eastAsia="ru-RU"/>
    </w:rPr>
  </w:style>
  <w:style w:type="paragraph" w:styleId="BodyTextIndent">
    <w:name w:val="Body Text Indent"/>
    <w:basedOn w:val="Normal"/>
    <w:link w:val="BodyTextIndentChar"/>
    <w:uiPriority w:val="99"/>
    <w:semiHidden/>
    <w:unhideWhenUsed/>
    <w:rsid w:val="00C5089A"/>
    <w:pPr>
      <w:spacing w:after="120"/>
      <w:ind w:left="283"/>
    </w:pPr>
  </w:style>
  <w:style w:type="character" w:customStyle="1" w:styleId="BodyTextIndentChar">
    <w:name w:val="Body Text Indent Char"/>
    <w:basedOn w:val="DefaultParagraphFont"/>
    <w:link w:val="BodyTextIndent"/>
    <w:uiPriority w:val="99"/>
    <w:semiHidden/>
    <w:rsid w:val="00C5089A"/>
    <w:rPr>
      <w:rFonts w:ascii="Calibri" w:hAnsi="Calibri"/>
      <w:sz w:val="22"/>
      <w:szCs w:val="22"/>
      <w:lang w:eastAsia="zh-CN"/>
    </w:rPr>
  </w:style>
  <w:style w:type="character" w:styleId="CommentReference">
    <w:name w:val="annotation reference"/>
    <w:basedOn w:val="DefaultParagraphFont"/>
    <w:rsid w:val="00C5089A"/>
    <w:rPr>
      <w:sz w:val="16"/>
      <w:szCs w:val="16"/>
    </w:rPr>
  </w:style>
  <w:style w:type="paragraph" w:styleId="CommentText">
    <w:name w:val="annotation text"/>
    <w:basedOn w:val="Normal"/>
    <w:link w:val="CommentTextChar"/>
    <w:rsid w:val="00C5089A"/>
    <w:pPr>
      <w:spacing w:after="0" w:line="240" w:lineRule="auto"/>
    </w:pPr>
    <w:rPr>
      <w:rFonts w:ascii="Bookman Old Style" w:hAnsi="Bookman Old Style"/>
      <w:sz w:val="20"/>
      <w:szCs w:val="20"/>
      <w:lang w:val="tr-TR" w:eastAsia="ar-SA"/>
    </w:rPr>
  </w:style>
  <w:style w:type="character" w:customStyle="1" w:styleId="CommentTextChar">
    <w:name w:val="Comment Text Char"/>
    <w:basedOn w:val="DefaultParagraphFont"/>
    <w:link w:val="CommentText"/>
    <w:rsid w:val="00C5089A"/>
    <w:rPr>
      <w:rFonts w:ascii="Bookman Old Style" w:hAnsi="Bookman Old Style"/>
      <w:lang w:val="tr-TR" w:eastAsia="ar-SA"/>
    </w:rPr>
  </w:style>
  <w:style w:type="paragraph" w:styleId="Header">
    <w:name w:val="header"/>
    <w:basedOn w:val="Normal"/>
    <w:link w:val="HeaderChar"/>
    <w:uiPriority w:val="99"/>
    <w:semiHidden/>
    <w:unhideWhenUsed/>
    <w:rsid w:val="00877F9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877F9E"/>
    <w:rPr>
      <w:rFonts w:ascii="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118771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uj.am" TargetMode="External"/><Relationship Id="rId4" Type="http://schemas.openxmlformats.org/officeDocument/2006/relationships/webSettings" Target="webSettings.xml"/><Relationship Id="rId9" Type="http://schemas.openxmlformats.org/officeDocument/2006/relationships/hyperlink" Target="mailto:huj@armin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6052</CharactersWithSpaces>
  <SharedDoc>false</SharedDoc>
  <HLinks>
    <vt:vector size="24" baseType="variant">
      <vt:variant>
        <vt:i4>6750310</vt:i4>
      </vt:variant>
      <vt:variant>
        <vt:i4>9</vt:i4>
      </vt:variant>
      <vt:variant>
        <vt:i4>0</vt:i4>
      </vt:variant>
      <vt:variant>
        <vt:i4>5</vt:i4>
      </vt:variant>
      <vt:variant>
        <vt:lpwstr>http://www.huj.am/</vt:lpwstr>
      </vt:variant>
      <vt:variant>
        <vt:lpwstr/>
      </vt:variant>
      <vt:variant>
        <vt:i4>6488134</vt:i4>
      </vt:variant>
      <vt:variant>
        <vt:i4>6</vt:i4>
      </vt:variant>
      <vt:variant>
        <vt:i4>0</vt:i4>
      </vt:variant>
      <vt:variant>
        <vt:i4>5</vt:i4>
      </vt:variant>
      <vt:variant>
        <vt:lpwstr>mailto:huj@arminco.com</vt:lpwstr>
      </vt:variant>
      <vt:variant>
        <vt:lpwstr/>
      </vt:variant>
      <vt:variant>
        <vt:i4>1900582</vt:i4>
      </vt:variant>
      <vt:variant>
        <vt:i4>3</vt:i4>
      </vt:variant>
      <vt:variant>
        <vt:i4>0</vt:i4>
      </vt:variant>
      <vt:variant>
        <vt:i4>5</vt:i4>
      </vt:variant>
      <vt:variant>
        <vt:lpwstr>mailto:incoming@huj.am</vt:lpwstr>
      </vt:variant>
      <vt:variant>
        <vt:lpwstr/>
      </vt:variant>
      <vt:variant>
        <vt:i4>7471109</vt:i4>
      </vt:variant>
      <vt:variant>
        <vt:i4>0</vt:i4>
      </vt:variant>
      <vt:variant>
        <vt:i4>0</vt:i4>
      </vt:variant>
      <vt:variant>
        <vt:i4>5</vt:i4>
      </vt:variant>
      <vt:variant>
        <vt:lpwstr>mailto:good.vs.evil.2013@gmail.com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HUJ</cp:lastModifiedBy>
  <cp:revision>13</cp:revision>
  <cp:lastPrinted>2013-02-07T08:50:00Z</cp:lastPrinted>
  <dcterms:created xsi:type="dcterms:W3CDTF">2013-02-07T08:14:00Z</dcterms:created>
  <dcterms:modified xsi:type="dcterms:W3CDTF">2013-05-14T08:18:00Z</dcterms:modified>
</cp:coreProperties>
</file>