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646E7" w14:textId="77777777" w:rsidR="00A62A83" w:rsidRDefault="00000000">
      <w:pPr>
        <w:jc w:val="center"/>
      </w:pPr>
      <w:r>
        <w:rPr>
          <w:b/>
          <w:sz w:val="32"/>
        </w:rPr>
        <w:t>PARTNER IDENTIFICATION FORM (PIF)</w:t>
      </w:r>
    </w:p>
    <w:p w14:paraId="065AE3F6" w14:textId="77777777" w:rsidR="00A62A83" w:rsidRDefault="00000000">
      <w:pPr>
        <w:jc w:val="center"/>
      </w:pPr>
      <w:r>
        <w:rPr>
          <w:b/>
          <w:sz w:val="22"/>
        </w:rPr>
        <w:t>Erasmus+ Youth – KA152-YOU / KA153-YOU</w:t>
      </w:r>
    </w:p>
    <w:p w14:paraId="67E81840" w14:textId="77777777" w:rsidR="00A62A83" w:rsidRDefault="00000000">
      <w:r>
        <w:rPr>
          <w:b/>
          <w:sz w:val="24"/>
        </w:rPr>
        <w:t>1. Organisation details</w:t>
      </w:r>
    </w:p>
    <w:tbl>
      <w:tblPr>
        <w:tblStyle w:val="TableGrid"/>
        <w:tblW w:w="0" w:type="auto"/>
        <w:jc w:val="center"/>
        <w:tblLook w:val="04A0" w:firstRow="1" w:lastRow="0" w:firstColumn="1" w:lastColumn="0" w:noHBand="0" w:noVBand="1"/>
      </w:tblPr>
      <w:tblGrid>
        <w:gridCol w:w="5095"/>
        <w:gridCol w:w="5095"/>
      </w:tblGrid>
      <w:tr w:rsidR="00A62A83" w14:paraId="0D26BF3A" w14:textId="77777777">
        <w:trPr>
          <w:jc w:val="center"/>
        </w:trPr>
        <w:tc>
          <w:tcPr>
            <w:tcW w:w="5100" w:type="dxa"/>
            <w:shd w:val="clear" w:color="auto" w:fill="D9EAF7"/>
            <w:vAlign w:val="center"/>
          </w:tcPr>
          <w:p w14:paraId="4DF73ED1" w14:textId="77777777" w:rsidR="00A62A83" w:rsidRDefault="00000000">
            <w:r>
              <w:rPr>
                <w:b/>
                <w:sz w:val="19"/>
              </w:rPr>
              <w:t>Legal name</w:t>
            </w:r>
          </w:p>
        </w:tc>
        <w:tc>
          <w:tcPr>
            <w:tcW w:w="5100" w:type="dxa"/>
            <w:vAlign w:val="center"/>
          </w:tcPr>
          <w:p w14:paraId="2131C386" w14:textId="77777777" w:rsidR="00A62A83" w:rsidRDefault="00000000">
            <w:r>
              <w:rPr>
                <w:sz w:val="19"/>
              </w:rPr>
              <w:t>Youth Association for Sports and Tourism “Zdravets”</w:t>
            </w:r>
          </w:p>
        </w:tc>
      </w:tr>
      <w:tr w:rsidR="00A62A83" w:rsidRPr="006A105D" w14:paraId="55D3AE2A" w14:textId="77777777">
        <w:trPr>
          <w:jc w:val="center"/>
        </w:trPr>
        <w:tc>
          <w:tcPr>
            <w:tcW w:w="5100" w:type="dxa"/>
            <w:shd w:val="clear" w:color="auto" w:fill="D9EAF7"/>
            <w:vAlign w:val="center"/>
          </w:tcPr>
          <w:p w14:paraId="2282DBDB" w14:textId="77777777" w:rsidR="00A62A83" w:rsidRDefault="00000000">
            <w:r>
              <w:rPr>
                <w:b/>
                <w:sz w:val="19"/>
              </w:rPr>
              <w:t>Original name</w:t>
            </w:r>
          </w:p>
        </w:tc>
        <w:tc>
          <w:tcPr>
            <w:tcW w:w="5100" w:type="dxa"/>
            <w:vAlign w:val="center"/>
          </w:tcPr>
          <w:p w14:paraId="1139147D" w14:textId="77777777" w:rsidR="00A62A83" w:rsidRPr="006A105D" w:rsidRDefault="00000000">
            <w:pPr>
              <w:rPr>
                <w:lang w:val="ru-RU"/>
              </w:rPr>
            </w:pPr>
            <w:r w:rsidRPr="006A105D">
              <w:rPr>
                <w:sz w:val="19"/>
                <w:lang w:val="ru-RU"/>
              </w:rPr>
              <w:t>Младежко дружество за спорт и туризъм „Здравец“</w:t>
            </w:r>
          </w:p>
        </w:tc>
      </w:tr>
      <w:tr w:rsidR="00A62A83" w14:paraId="2C625543" w14:textId="77777777">
        <w:trPr>
          <w:jc w:val="center"/>
        </w:trPr>
        <w:tc>
          <w:tcPr>
            <w:tcW w:w="5100" w:type="dxa"/>
            <w:shd w:val="clear" w:color="auto" w:fill="D9EAF7"/>
            <w:vAlign w:val="center"/>
          </w:tcPr>
          <w:p w14:paraId="34CD6849" w14:textId="77777777" w:rsidR="00A62A83" w:rsidRDefault="00000000">
            <w:r>
              <w:rPr>
                <w:b/>
                <w:sz w:val="19"/>
              </w:rPr>
              <w:t>Country</w:t>
            </w:r>
          </w:p>
        </w:tc>
        <w:tc>
          <w:tcPr>
            <w:tcW w:w="5100" w:type="dxa"/>
            <w:vAlign w:val="center"/>
          </w:tcPr>
          <w:p w14:paraId="472688FE" w14:textId="77777777" w:rsidR="00A62A83" w:rsidRDefault="00000000">
            <w:r>
              <w:rPr>
                <w:sz w:val="19"/>
              </w:rPr>
              <w:t>Bulgaria</w:t>
            </w:r>
          </w:p>
        </w:tc>
      </w:tr>
      <w:tr w:rsidR="00A62A83" w14:paraId="18ABA6AF" w14:textId="77777777">
        <w:trPr>
          <w:jc w:val="center"/>
        </w:trPr>
        <w:tc>
          <w:tcPr>
            <w:tcW w:w="5100" w:type="dxa"/>
            <w:shd w:val="clear" w:color="auto" w:fill="D9EAF7"/>
            <w:vAlign w:val="center"/>
          </w:tcPr>
          <w:p w14:paraId="536DAEC6" w14:textId="77777777" w:rsidR="00A62A83" w:rsidRDefault="00000000">
            <w:r>
              <w:rPr>
                <w:b/>
                <w:sz w:val="19"/>
              </w:rPr>
              <w:t>Organisation ID (OID)</w:t>
            </w:r>
          </w:p>
        </w:tc>
        <w:tc>
          <w:tcPr>
            <w:tcW w:w="5100" w:type="dxa"/>
            <w:vAlign w:val="center"/>
          </w:tcPr>
          <w:p w14:paraId="31D6CE0D" w14:textId="77777777" w:rsidR="00A62A83" w:rsidRDefault="00000000">
            <w:r>
              <w:rPr>
                <w:sz w:val="19"/>
              </w:rPr>
              <w:t>E10130381</w:t>
            </w:r>
          </w:p>
        </w:tc>
      </w:tr>
      <w:tr w:rsidR="00A62A83" w14:paraId="5A9D2390" w14:textId="77777777">
        <w:trPr>
          <w:jc w:val="center"/>
        </w:trPr>
        <w:tc>
          <w:tcPr>
            <w:tcW w:w="5100" w:type="dxa"/>
            <w:shd w:val="clear" w:color="auto" w:fill="D9EAF7"/>
            <w:vAlign w:val="center"/>
          </w:tcPr>
          <w:p w14:paraId="0C2658E0" w14:textId="77777777" w:rsidR="00A62A83" w:rsidRDefault="00000000">
            <w:r>
              <w:rPr>
                <w:b/>
                <w:sz w:val="19"/>
              </w:rPr>
              <w:t>Type of organisation</w:t>
            </w:r>
          </w:p>
        </w:tc>
        <w:tc>
          <w:tcPr>
            <w:tcW w:w="5100" w:type="dxa"/>
            <w:vAlign w:val="center"/>
          </w:tcPr>
          <w:p w14:paraId="362C3FEC" w14:textId="77777777" w:rsidR="00A62A83" w:rsidRDefault="00000000">
            <w:r>
              <w:rPr>
                <w:sz w:val="19"/>
              </w:rPr>
              <w:t>Non-profit / Non-governmental youth organisation</w:t>
            </w:r>
          </w:p>
        </w:tc>
      </w:tr>
      <w:tr w:rsidR="00A62A83" w14:paraId="2EF030CE" w14:textId="77777777">
        <w:trPr>
          <w:jc w:val="center"/>
        </w:trPr>
        <w:tc>
          <w:tcPr>
            <w:tcW w:w="5100" w:type="dxa"/>
            <w:shd w:val="clear" w:color="auto" w:fill="D9EAF7"/>
            <w:vAlign w:val="center"/>
          </w:tcPr>
          <w:p w14:paraId="596A3B8E" w14:textId="77777777" w:rsidR="00A62A83" w:rsidRDefault="00000000">
            <w:r>
              <w:rPr>
                <w:b/>
                <w:sz w:val="19"/>
              </w:rPr>
              <w:t>Website</w:t>
            </w:r>
          </w:p>
        </w:tc>
        <w:tc>
          <w:tcPr>
            <w:tcW w:w="5100" w:type="dxa"/>
            <w:vAlign w:val="center"/>
          </w:tcPr>
          <w:p w14:paraId="5B7B942C" w14:textId="77777777" w:rsidR="00A62A83" w:rsidRDefault="00000000">
            <w:r>
              <w:rPr>
                <w:sz w:val="19"/>
              </w:rPr>
              <w:t>[to be added]</w:t>
            </w:r>
          </w:p>
        </w:tc>
      </w:tr>
      <w:tr w:rsidR="00A62A83" w14:paraId="4EDB2323" w14:textId="77777777">
        <w:trPr>
          <w:jc w:val="center"/>
        </w:trPr>
        <w:tc>
          <w:tcPr>
            <w:tcW w:w="5100" w:type="dxa"/>
            <w:shd w:val="clear" w:color="auto" w:fill="D9EAF7"/>
            <w:vAlign w:val="center"/>
          </w:tcPr>
          <w:p w14:paraId="4F8D19FD" w14:textId="77777777" w:rsidR="00A62A83" w:rsidRDefault="00000000">
            <w:r>
              <w:rPr>
                <w:b/>
                <w:sz w:val="19"/>
              </w:rPr>
              <w:t>Email</w:t>
            </w:r>
          </w:p>
        </w:tc>
        <w:tc>
          <w:tcPr>
            <w:tcW w:w="5100" w:type="dxa"/>
            <w:vAlign w:val="center"/>
          </w:tcPr>
          <w:p w14:paraId="732ADFDD" w14:textId="77777777" w:rsidR="00A62A83" w:rsidRDefault="00000000">
            <w:r>
              <w:rPr>
                <w:sz w:val="19"/>
              </w:rPr>
              <w:t>[to be added]</w:t>
            </w:r>
          </w:p>
        </w:tc>
      </w:tr>
      <w:tr w:rsidR="00A62A83" w14:paraId="3F7AD965" w14:textId="77777777">
        <w:trPr>
          <w:jc w:val="center"/>
        </w:trPr>
        <w:tc>
          <w:tcPr>
            <w:tcW w:w="5100" w:type="dxa"/>
            <w:shd w:val="clear" w:color="auto" w:fill="D9EAF7"/>
            <w:vAlign w:val="center"/>
          </w:tcPr>
          <w:p w14:paraId="47DFC750" w14:textId="77777777" w:rsidR="00A62A83" w:rsidRDefault="00000000">
            <w:r>
              <w:rPr>
                <w:b/>
                <w:sz w:val="19"/>
              </w:rPr>
              <w:t>Phone</w:t>
            </w:r>
          </w:p>
        </w:tc>
        <w:tc>
          <w:tcPr>
            <w:tcW w:w="5100" w:type="dxa"/>
            <w:vAlign w:val="center"/>
          </w:tcPr>
          <w:p w14:paraId="6EEE1A7B" w14:textId="77777777" w:rsidR="00A62A83" w:rsidRDefault="00000000">
            <w:r>
              <w:rPr>
                <w:sz w:val="19"/>
              </w:rPr>
              <w:t>[to be added]</w:t>
            </w:r>
          </w:p>
        </w:tc>
      </w:tr>
      <w:tr w:rsidR="00A62A83" w14:paraId="36D50DA6" w14:textId="77777777">
        <w:trPr>
          <w:jc w:val="center"/>
        </w:trPr>
        <w:tc>
          <w:tcPr>
            <w:tcW w:w="5100" w:type="dxa"/>
            <w:shd w:val="clear" w:color="auto" w:fill="D9EAF7"/>
            <w:vAlign w:val="center"/>
          </w:tcPr>
          <w:p w14:paraId="66F2C324" w14:textId="77777777" w:rsidR="00A62A83" w:rsidRDefault="00000000">
            <w:r>
              <w:rPr>
                <w:b/>
                <w:sz w:val="19"/>
              </w:rPr>
              <w:t>Contact person</w:t>
            </w:r>
          </w:p>
        </w:tc>
        <w:tc>
          <w:tcPr>
            <w:tcW w:w="5100" w:type="dxa"/>
            <w:vAlign w:val="center"/>
          </w:tcPr>
          <w:p w14:paraId="0A3538EA" w14:textId="77777777" w:rsidR="00A62A83" w:rsidRDefault="00000000">
            <w:r>
              <w:rPr>
                <w:sz w:val="19"/>
              </w:rPr>
              <w:t>[to be added]</w:t>
            </w:r>
          </w:p>
        </w:tc>
      </w:tr>
    </w:tbl>
    <w:p w14:paraId="26796C54" w14:textId="77777777" w:rsidR="00A62A83" w:rsidRDefault="00000000">
      <w:r>
        <w:rPr>
          <w:b/>
          <w:sz w:val="24"/>
        </w:rPr>
        <w:t>2. Short organisation profile</w:t>
      </w:r>
    </w:p>
    <w:p w14:paraId="1B3D8FE2" w14:textId="77777777" w:rsidR="00A62A83" w:rsidRDefault="00000000">
      <w:r>
        <w:t>Youth Association for Sports and Tourism “Zdravets” is a Bulgarian non-profit organisation working with young people in the fields of youth participation, social inclusion, volunteering, sport, tourism, non-formal learning and digital education. The organisation develops educational, social, cultural and youth initiatives that support young people’s personal, social and professional development, with particular attention to young people with fewer opportunities and participants from small towns and rural areas.</w:t>
      </w:r>
    </w:p>
    <w:p w14:paraId="23C5A1E0" w14:textId="77777777" w:rsidR="00A62A83" w:rsidRDefault="00000000">
      <w:r>
        <w:rPr>
          <w:b/>
          <w:sz w:val="24"/>
        </w:rPr>
        <w:t>3. Main target groups</w:t>
      </w:r>
    </w:p>
    <w:p w14:paraId="6FDFE0DE" w14:textId="77777777" w:rsidR="00A62A83" w:rsidRDefault="00000000">
      <w:pPr>
        <w:pStyle w:val="ListBullet"/>
      </w:pPr>
      <w:r>
        <w:t>Young people aged 13–30</w:t>
      </w:r>
    </w:p>
    <w:p w14:paraId="7AC2A453" w14:textId="77777777" w:rsidR="00A62A83" w:rsidRDefault="00000000">
      <w:pPr>
        <w:pStyle w:val="ListBullet"/>
      </w:pPr>
      <w:r>
        <w:t>Students and young adults</w:t>
      </w:r>
    </w:p>
    <w:p w14:paraId="1826F1C6" w14:textId="77777777" w:rsidR="00A62A83" w:rsidRDefault="00000000">
      <w:pPr>
        <w:pStyle w:val="ListBullet"/>
      </w:pPr>
      <w:r>
        <w:t>Unemployed and economically inactive young people</w:t>
      </w:r>
    </w:p>
    <w:p w14:paraId="291608E1" w14:textId="77777777" w:rsidR="00A62A83" w:rsidRDefault="00000000">
      <w:pPr>
        <w:pStyle w:val="ListBullet"/>
      </w:pPr>
      <w:r>
        <w:t>Young people from small towns and rural areas</w:t>
      </w:r>
    </w:p>
    <w:p w14:paraId="4D5F724F" w14:textId="77777777" w:rsidR="00A62A83" w:rsidRDefault="00000000">
      <w:pPr>
        <w:pStyle w:val="ListBullet"/>
      </w:pPr>
      <w:r>
        <w:t>Young people with fewer opportunities</w:t>
      </w:r>
    </w:p>
    <w:p w14:paraId="61B120FB" w14:textId="77777777" w:rsidR="00A62A83" w:rsidRDefault="00000000">
      <w:pPr>
        <w:pStyle w:val="ListBullet"/>
      </w:pPr>
      <w:r>
        <w:t>Volunteers, youth workers, trainers and facilitators</w:t>
      </w:r>
    </w:p>
    <w:p w14:paraId="634B26AE" w14:textId="77777777" w:rsidR="00A62A83" w:rsidRDefault="00000000">
      <w:r>
        <w:rPr>
          <w:b/>
          <w:sz w:val="24"/>
        </w:rPr>
        <w:t>4. Main areas of expertise</w:t>
      </w:r>
    </w:p>
    <w:p w14:paraId="5517D7D2" w14:textId="77777777" w:rsidR="00A62A83" w:rsidRDefault="00000000">
      <w:pPr>
        <w:pStyle w:val="ListBullet"/>
      </w:pPr>
      <w:r>
        <w:t>Youth participation and active citizenship</w:t>
      </w:r>
    </w:p>
    <w:p w14:paraId="0EBF81BD" w14:textId="77777777" w:rsidR="00A62A83" w:rsidRDefault="00000000">
      <w:pPr>
        <w:pStyle w:val="ListBullet"/>
      </w:pPr>
      <w:r>
        <w:t>Non-formal education and social inclusion</w:t>
      </w:r>
    </w:p>
    <w:p w14:paraId="63E0D918" w14:textId="77777777" w:rsidR="00A62A83" w:rsidRDefault="00000000">
      <w:pPr>
        <w:pStyle w:val="ListBullet"/>
      </w:pPr>
      <w:r>
        <w:t>Digital youth work and artificial intelligence</w:t>
      </w:r>
    </w:p>
    <w:p w14:paraId="43F558B7" w14:textId="77777777" w:rsidR="00A62A83" w:rsidRDefault="00000000">
      <w:pPr>
        <w:pStyle w:val="ListBullet"/>
      </w:pPr>
      <w:r>
        <w:t>Digital storytelling and gamification</w:t>
      </w:r>
    </w:p>
    <w:p w14:paraId="36594D02" w14:textId="77777777" w:rsidR="00A62A83" w:rsidRDefault="00000000">
      <w:pPr>
        <w:pStyle w:val="ListBullet"/>
      </w:pPr>
      <w:r>
        <w:t>Volunteering, sport and tourism</w:t>
      </w:r>
    </w:p>
    <w:p w14:paraId="1AEC081E" w14:textId="77777777" w:rsidR="00A62A83" w:rsidRDefault="00000000">
      <w:pPr>
        <w:pStyle w:val="ListBullet"/>
      </w:pPr>
      <w:r>
        <w:t>Environmental awareness and sustainability</w:t>
      </w:r>
    </w:p>
    <w:p w14:paraId="6C0017D3" w14:textId="77777777" w:rsidR="00A62A83" w:rsidRDefault="00000000">
      <w:pPr>
        <w:pStyle w:val="ListBullet"/>
      </w:pPr>
      <w:r>
        <w:t>Intercultural learning</w:t>
      </w:r>
    </w:p>
    <w:p w14:paraId="5A9EEAF1" w14:textId="77777777" w:rsidR="00A62A83" w:rsidRDefault="00000000">
      <w:pPr>
        <w:pStyle w:val="ListBullet"/>
      </w:pPr>
      <w:r>
        <w:t>Work with young people with fewer opportunities</w:t>
      </w:r>
    </w:p>
    <w:p w14:paraId="1DA811F8" w14:textId="77777777" w:rsidR="00A62A83" w:rsidRDefault="00000000">
      <w:r>
        <w:rPr>
          <w:b/>
          <w:sz w:val="24"/>
        </w:rPr>
        <w:t>5. Erasmus+ and international experience</w:t>
      </w:r>
    </w:p>
    <w:p w14:paraId="53C61895" w14:textId="77777777" w:rsidR="00A62A83" w:rsidRDefault="00000000">
      <w:r>
        <w:t>The organisation has experience in Erasmus+ and international cooperation. Through European mobility activities, its representatives have developed competences in artificial intelligence in education, digital tools, innovative learning methods, game-based learning, digital storytelling, mobile and online learning tools, inclusive learning approaches, intercultural communication and European cooperation. The organisation aims to transfer this experience into its regular youth work and to build long-term international partnerships.</w:t>
      </w:r>
    </w:p>
    <w:p w14:paraId="71A9DC86" w14:textId="77777777" w:rsidR="00A62A83" w:rsidRDefault="00000000">
      <w:r>
        <w:rPr>
          <w:b/>
          <w:sz w:val="24"/>
        </w:rPr>
        <w:t>6. What we can contribute to a partnership</w:t>
      </w:r>
    </w:p>
    <w:p w14:paraId="1C7DFD10" w14:textId="77777777" w:rsidR="00A62A83" w:rsidRDefault="00000000">
      <w:pPr>
        <w:pStyle w:val="ListBullet"/>
      </w:pPr>
      <w:r>
        <w:t>Motivated young participants and youth workers</w:t>
      </w:r>
    </w:p>
    <w:p w14:paraId="2862165F" w14:textId="77777777" w:rsidR="00A62A83" w:rsidRDefault="00000000">
      <w:pPr>
        <w:pStyle w:val="ListBullet"/>
      </w:pPr>
      <w:r>
        <w:lastRenderedPageBreak/>
        <w:t>Experience in non-formal education and youth activities</w:t>
      </w:r>
    </w:p>
    <w:p w14:paraId="5600FFE5" w14:textId="77777777" w:rsidR="00A62A83" w:rsidRDefault="00000000">
      <w:pPr>
        <w:pStyle w:val="ListBullet"/>
      </w:pPr>
      <w:r>
        <w:t>Work with young people with fewer opportunities</w:t>
      </w:r>
    </w:p>
    <w:p w14:paraId="7F65D5AB" w14:textId="77777777" w:rsidR="00A62A83" w:rsidRDefault="00000000">
      <w:pPr>
        <w:pStyle w:val="ListBullet"/>
      </w:pPr>
      <w:r>
        <w:t>Expertise in digital learning and AI-related topics</w:t>
      </w:r>
    </w:p>
    <w:p w14:paraId="00C30D64" w14:textId="77777777" w:rsidR="00A62A83" w:rsidRDefault="00000000">
      <w:pPr>
        <w:pStyle w:val="ListBullet"/>
      </w:pPr>
      <w:r>
        <w:t>Organisation of workshops, discussions and practical activities</w:t>
      </w:r>
    </w:p>
    <w:p w14:paraId="55E56A00" w14:textId="77777777" w:rsidR="00A62A83" w:rsidRDefault="00000000">
      <w:pPr>
        <w:pStyle w:val="ListBullet"/>
      </w:pPr>
      <w:r>
        <w:t>Dissemination and visibility activities</w:t>
      </w:r>
    </w:p>
    <w:p w14:paraId="5D207670" w14:textId="77777777" w:rsidR="00A62A83" w:rsidRDefault="00000000">
      <w:pPr>
        <w:pStyle w:val="ListBullet"/>
      </w:pPr>
      <w:r>
        <w:t>Communication with local stakeholders</w:t>
      </w:r>
    </w:p>
    <w:p w14:paraId="416C9655" w14:textId="77777777" w:rsidR="00A62A83" w:rsidRDefault="00000000">
      <w:pPr>
        <w:pStyle w:val="ListBullet"/>
      </w:pPr>
      <w:r>
        <w:t>Development of educational materials, evaluation and follow-up</w:t>
      </w:r>
    </w:p>
    <w:p w14:paraId="7DD00714" w14:textId="77777777" w:rsidR="00A62A83" w:rsidRDefault="00000000">
      <w:r>
        <w:rPr>
          <w:b/>
          <w:sz w:val="24"/>
        </w:rPr>
        <w:t>7. Partnership interests</w:t>
      </w:r>
    </w:p>
    <w:tbl>
      <w:tblPr>
        <w:tblStyle w:val="TableGrid"/>
        <w:tblW w:w="0" w:type="auto"/>
        <w:jc w:val="center"/>
        <w:tblLook w:val="04A0" w:firstRow="1" w:lastRow="0" w:firstColumn="1" w:lastColumn="0" w:noHBand="0" w:noVBand="1"/>
      </w:tblPr>
      <w:tblGrid>
        <w:gridCol w:w="5095"/>
        <w:gridCol w:w="5095"/>
      </w:tblGrid>
      <w:tr w:rsidR="00A62A83" w14:paraId="36D45E4B" w14:textId="77777777">
        <w:trPr>
          <w:jc w:val="center"/>
        </w:trPr>
        <w:tc>
          <w:tcPr>
            <w:tcW w:w="5100" w:type="dxa"/>
            <w:shd w:val="clear" w:color="auto" w:fill="D9EAF7"/>
            <w:vAlign w:val="center"/>
          </w:tcPr>
          <w:p w14:paraId="30AC800E" w14:textId="77777777" w:rsidR="00A62A83" w:rsidRDefault="00000000">
            <w:r>
              <w:rPr>
                <w:b/>
                <w:sz w:val="19"/>
              </w:rPr>
              <w:t>KA152-YOU – Youth Exchanges</w:t>
            </w:r>
          </w:p>
        </w:tc>
        <w:tc>
          <w:tcPr>
            <w:tcW w:w="5100" w:type="dxa"/>
            <w:shd w:val="clear" w:color="auto" w:fill="D9EAF7"/>
            <w:vAlign w:val="center"/>
          </w:tcPr>
          <w:p w14:paraId="64B9613D" w14:textId="77777777" w:rsidR="00A62A83" w:rsidRDefault="00000000">
            <w:r>
              <w:rPr>
                <w:b/>
                <w:sz w:val="19"/>
              </w:rPr>
              <w:t>KA153-YOU – Mobility of Youth Workers</w:t>
            </w:r>
          </w:p>
        </w:tc>
      </w:tr>
      <w:tr w:rsidR="00A62A83" w14:paraId="68D1F21A" w14:textId="77777777">
        <w:trPr>
          <w:jc w:val="center"/>
        </w:trPr>
        <w:tc>
          <w:tcPr>
            <w:tcW w:w="5100" w:type="dxa"/>
            <w:vAlign w:val="center"/>
          </w:tcPr>
          <w:p w14:paraId="0C3223C3" w14:textId="77777777" w:rsidR="00A62A83" w:rsidRDefault="00000000">
            <w:r>
              <w:rPr>
                <w:sz w:val="19"/>
              </w:rPr>
              <w:t>Youth participation; sport and outdoor activities; environment; digital skills; AI; social inclusion; volunteering; intercultural dialogue; active citizenship.</w:t>
            </w:r>
          </w:p>
        </w:tc>
        <w:tc>
          <w:tcPr>
            <w:tcW w:w="5100" w:type="dxa"/>
            <w:vAlign w:val="center"/>
          </w:tcPr>
          <w:p w14:paraId="7A92B25F" w14:textId="77777777" w:rsidR="00A62A83" w:rsidRDefault="00000000">
            <w:r>
              <w:rPr>
                <w:sz w:val="19"/>
              </w:rPr>
              <w:t>AI and digital youth work; environmental and climate education; innovative non-formal learning; gamification; digital storytelling; social inclusion; work with young people with fewer opportunities; exchange of good practices.</w:t>
            </w:r>
          </w:p>
        </w:tc>
      </w:tr>
    </w:tbl>
    <w:p w14:paraId="5941B892" w14:textId="77777777" w:rsidR="00A62A83" w:rsidRDefault="00000000">
      <w:r>
        <w:rPr>
          <w:b/>
          <w:sz w:val="24"/>
        </w:rPr>
        <w:t>8. Current partnership interest</w:t>
      </w:r>
    </w:p>
    <w:p w14:paraId="49528CCF" w14:textId="77777777" w:rsidR="00A62A83" w:rsidRDefault="00000000">
      <w:r>
        <w:t>We are currently interested in developing a KA153-YOU – Mobility of Youth Workers project focused on Artificial Intelligence, Digital Youth Work, Environmental Education and Sustainability. The project aims to improve youth workers’ competences and develop practical methods for engaging young people through AI, digital tools, environmental education, non-formal learning and inclusive youth work.</w:t>
      </w:r>
    </w:p>
    <w:p w14:paraId="7EF0BDE2" w14:textId="77777777" w:rsidR="00A62A83" w:rsidRDefault="00000000">
      <w:r>
        <w:rPr>
          <w:b/>
          <w:sz w:val="24"/>
        </w:rPr>
        <w:t>9. Preferred role</w:t>
      </w:r>
    </w:p>
    <w:p w14:paraId="74B17B63" w14:textId="77777777" w:rsidR="00A62A83" w:rsidRDefault="00000000">
      <w:r>
        <w:t>Applicant / Sending Organisation / Partner Organisation. We are open to both coordinating projects and participating as an active project partner.</w:t>
      </w:r>
    </w:p>
    <w:sectPr w:rsidR="00A62A83"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9265530">
    <w:abstractNumId w:val="8"/>
  </w:num>
  <w:num w:numId="2" w16cid:durableId="1734156756">
    <w:abstractNumId w:val="6"/>
  </w:num>
  <w:num w:numId="3" w16cid:durableId="1133907283">
    <w:abstractNumId w:val="5"/>
  </w:num>
  <w:num w:numId="4" w16cid:durableId="285083095">
    <w:abstractNumId w:val="4"/>
  </w:num>
  <w:num w:numId="5" w16cid:durableId="208567206">
    <w:abstractNumId w:val="7"/>
  </w:num>
  <w:num w:numId="6" w16cid:durableId="1342780150">
    <w:abstractNumId w:val="3"/>
  </w:num>
  <w:num w:numId="7" w16cid:durableId="1683121630">
    <w:abstractNumId w:val="2"/>
  </w:num>
  <w:num w:numId="8" w16cid:durableId="32385200">
    <w:abstractNumId w:val="1"/>
  </w:num>
  <w:num w:numId="9" w16cid:durableId="787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A105D"/>
    <w:rsid w:val="00A0609B"/>
    <w:rsid w:val="00A62A8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8D51FD"/>
  <w14:defaultImageDpi w14:val="300"/>
  <w15:docId w15:val="{4EBB0F4C-A78B-47DA-9AEE-F6DCD2F4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Cvetan</cp:lastModifiedBy>
  <cp:revision>2</cp:revision>
  <dcterms:created xsi:type="dcterms:W3CDTF">2026-09-07T13:08:00Z</dcterms:created>
  <dcterms:modified xsi:type="dcterms:W3CDTF">2026-09-07T13:08:00Z</dcterms:modified>
  <cp:category/>
</cp:coreProperties>
</file>