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E91F" w14:textId="77777777" w:rsidR="00814E84" w:rsidRDefault="00000000">
      <w:pPr>
        <w:spacing w:after="40"/>
      </w:pPr>
      <w:r>
        <w:rPr>
          <w:b/>
          <w:bCs/>
          <w:color w:val="1B4965"/>
          <w:sz w:val="46"/>
          <w:szCs w:val="46"/>
        </w:rPr>
        <w:t>CALL FOR PARTNERS</w:t>
      </w:r>
    </w:p>
    <w:p w14:paraId="4B4A07A1" w14:textId="77777777" w:rsidR="00814E84" w:rsidRDefault="00000000">
      <w:pPr>
        <w:pBdr>
          <w:bottom w:val="single" w:sz="10" w:space="8" w:color="1B4965"/>
        </w:pBdr>
        <w:spacing w:after="260"/>
      </w:pPr>
      <w:r>
        <w:rPr>
          <w:b/>
          <w:bCs/>
          <w:color w:val="2E6F72"/>
          <w:sz w:val="24"/>
          <w:szCs w:val="24"/>
        </w:rPr>
        <w:t>Erasmus+ KA152 Youth Exchanges &amp; KA153 Training Courses — Romania, 2027</w:t>
      </w:r>
    </w:p>
    <w:p w14:paraId="72137C42" w14:textId="5541AA34" w:rsidR="00814E84" w:rsidRPr="006619E6" w:rsidRDefault="00000000" w:rsidP="006619E6">
      <w:pPr>
        <w:spacing w:after="90" w:line="268" w:lineRule="auto"/>
        <w:jc w:val="both"/>
        <w:rPr>
          <w:sz w:val="24"/>
          <w:szCs w:val="24"/>
        </w:rPr>
      </w:pPr>
      <w:r w:rsidRPr="006619E6">
        <w:rPr>
          <w:sz w:val="24"/>
          <w:szCs w:val="24"/>
        </w:rPr>
        <w:t xml:space="preserve">We are looking for partner organisations from across Europe to join </w:t>
      </w:r>
      <w:r w:rsidR="00E200D5">
        <w:rPr>
          <w:sz w:val="24"/>
          <w:szCs w:val="24"/>
        </w:rPr>
        <w:t xml:space="preserve">our </w:t>
      </w:r>
      <w:r w:rsidRPr="006619E6">
        <w:rPr>
          <w:sz w:val="24"/>
          <w:szCs w:val="24"/>
        </w:rPr>
        <w:t>Erasmus+ mobility project</w:t>
      </w:r>
      <w:r w:rsidR="00E200D5">
        <w:rPr>
          <w:sz w:val="24"/>
          <w:szCs w:val="24"/>
        </w:rPr>
        <w:t xml:space="preserve"> </w:t>
      </w:r>
      <w:r w:rsidRPr="006619E6">
        <w:rPr>
          <w:sz w:val="24"/>
          <w:szCs w:val="24"/>
        </w:rPr>
        <w:t xml:space="preserve">taking place in Romania throughout 2027 — </w:t>
      </w:r>
      <w:r w:rsidR="00E200D5">
        <w:rPr>
          <w:sz w:val="24"/>
          <w:szCs w:val="24"/>
        </w:rPr>
        <w:t xml:space="preserve">a </w:t>
      </w:r>
      <w:r w:rsidRPr="006619E6">
        <w:rPr>
          <w:sz w:val="24"/>
          <w:szCs w:val="24"/>
        </w:rPr>
        <w:t xml:space="preserve">Training Courses (KA153) for youth workers. </w:t>
      </w:r>
    </w:p>
    <w:p w14:paraId="7092E8D5" w14:textId="0802F693" w:rsidR="00814E84" w:rsidRPr="006619E6" w:rsidRDefault="00E200D5" w:rsidP="006619E6">
      <w:pPr>
        <w:spacing w:after="90" w:line="268" w:lineRule="auto"/>
        <w:jc w:val="both"/>
        <w:rPr>
          <w:sz w:val="24"/>
          <w:szCs w:val="24"/>
        </w:rPr>
      </w:pPr>
      <w:r>
        <w:rPr>
          <w:sz w:val="24"/>
          <w:szCs w:val="24"/>
        </w:rPr>
        <w:t xml:space="preserve">The </w:t>
      </w:r>
      <w:r w:rsidR="00000000" w:rsidRPr="006619E6">
        <w:rPr>
          <w:sz w:val="24"/>
          <w:szCs w:val="24"/>
        </w:rPr>
        <w:t>project profile in this document sets out its aim, objectives, activities, target group, expected results, and the partner profile we are looking for. The table below gives a quick overview of</w:t>
      </w:r>
      <w:r w:rsidR="00A26AD8">
        <w:rPr>
          <w:sz w:val="24"/>
          <w:szCs w:val="24"/>
        </w:rPr>
        <w:t xml:space="preserve"> </w:t>
      </w:r>
      <w:r>
        <w:rPr>
          <w:sz w:val="24"/>
          <w:szCs w:val="24"/>
        </w:rPr>
        <w:t xml:space="preserve">the </w:t>
      </w:r>
      <w:r w:rsidR="00000000" w:rsidRPr="006619E6">
        <w:rPr>
          <w:sz w:val="24"/>
          <w:szCs w:val="24"/>
        </w:rPr>
        <w:t>opportunities; full profile</w:t>
      </w:r>
      <w:r>
        <w:rPr>
          <w:sz w:val="24"/>
          <w:szCs w:val="24"/>
        </w:rPr>
        <w:t xml:space="preserve"> </w:t>
      </w:r>
      <w:r w:rsidR="00000000" w:rsidRPr="006619E6">
        <w:rPr>
          <w:sz w:val="24"/>
          <w:szCs w:val="24"/>
        </w:rPr>
        <w:t>follow on the next pages.</w:t>
      </w:r>
    </w:p>
    <w:p w14:paraId="15197F37" w14:textId="77777777" w:rsidR="00D228B7" w:rsidRDefault="00D228B7">
      <w:pPr>
        <w:spacing w:before="120" w:after="120"/>
        <w:rPr>
          <w:b/>
          <w:bCs/>
          <w:color w:val="1B4965"/>
          <w:sz w:val="24"/>
          <w:szCs w:val="24"/>
        </w:rPr>
      </w:pPr>
    </w:p>
    <w:p w14:paraId="4EFB3322" w14:textId="37A8A6C8" w:rsidR="00814E84" w:rsidRPr="00231B58" w:rsidRDefault="00000000">
      <w:pPr>
        <w:spacing w:before="120" w:after="120"/>
        <w:rPr>
          <w:sz w:val="24"/>
          <w:szCs w:val="24"/>
          <w:u w:val="single"/>
        </w:rPr>
      </w:pPr>
      <w:r w:rsidRPr="00231B58">
        <w:rPr>
          <w:b/>
          <w:bCs/>
          <w:color w:val="1B4965"/>
          <w:sz w:val="24"/>
          <w:szCs w:val="24"/>
          <w:u w:val="single"/>
        </w:rPr>
        <w:t xml:space="preserve">Overview of </w:t>
      </w:r>
      <w:r w:rsidR="00D228B7" w:rsidRPr="00231B58">
        <w:rPr>
          <w:b/>
          <w:bCs/>
          <w:color w:val="1B4965"/>
          <w:sz w:val="24"/>
          <w:szCs w:val="24"/>
          <w:u w:val="single"/>
        </w:rPr>
        <w:t>the P</w:t>
      </w:r>
      <w:r w:rsidRPr="00231B58">
        <w:rPr>
          <w:b/>
          <w:bCs/>
          <w:color w:val="1B4965"/>
          <w:sz w:val="24"/>
          <w:szCs w:val="24"/>
          <w:u w:val="single"/>
        </w:rPr>
        <w:t>rojects</w:t>
      </w:r>
      <w:r w:rsidR="00231B58" w:rsidRPr="00231B58">
        <w:rPr>
          <w:b/>
          <w:bCs/>
          <w:color w:val="1B4965"/>
          <w:sz w:val="24"/>
          <w:szCs w:val="24"/>
          <w:u w:val="single"/>
        </w:rPr>
        <w:t>:</w:t>
      </w:r>
    </w:p>
    <w:p w14:paraId="306CBB55" w14:textId="77777777" w:rsidR="000C0C4C" w:rsidRDefault="000C0C4C"/>
    <w:tbl>
      <w:tblPr>
        <w:tblW w:w="10622" w:type="dxa"/>
        <w:jc w:val="center"/>
        <w:tblLook w:val="04A0" w:firstRow="1" w:lastRow="0" w:firstColumn="1" w:lastColumn="0" w:noHBand="0" w:noVBand="1"/>
      </w:tblPr>
      <w:tblGrid>
        <w:gridCol w:w="557"/>
        <w:gridCol w:w="2835"/>
        <w:gridCol w:w="993"/>
        <w:gridCol w:w="1345"/>
        <w:gridCol w:w="1773"/>
        <w:gridCol w:w="1701"/>
        <w:gridCol w:w="1418"/>
      </w:tblGrid>
      <w:tr w:rsidR="000C0C4C" w:rsidRPr="000C0C4C" w14:paraId="49098742" w14:textId="77777777" w:rsidTr="00E416BB">
        <w:trPr>
          <w:trHeight w:val="1364"/>
          <w:jc w:val="center"/>
        </w:trPr>
        <w:tc>
          <w:tcPr>
            <w:tcW w:w="557" w:type="dxa"/>
            <w:tcBorders>
              <w:top w:val="single" w:sz="8" w:space="0" w:color="C7D6D7"/>
              <w:left w:val="single" w:sz="8" w:space="0" w:color="C7D6D7"/>
              <w:bottom w:val="single" w:sz="8" w:space="0" w:color="C7D6D7"/>
              <w:right w:val="single" w:sz="8" w:space="0" w:color="C7D6D7"/>
            </w:tcBorders>
            <w:shd w:val="clear" w:color="000000" w:fill="1B4965"/>
            <w:vAlign w:val="center"/>
            <w:hideMark/>
          </w:tcPr>
          <w:p w14:paraId="2BC9B750"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w:t>
            </w:r>
          </w:p>
        </w:tc>
        <w:tc>
          <w:tcPr>
            <w:tcW w:w="2835" w:type="dxa"/>
            <w:tcBorders>
              <w:top w:val="single" w:sz="8" w:space="0" w:color="C7D6D7"/>
              <w:left w:val="nil"/>
              <w:bottom w:val="single" w:sz="8" w:space="0" w:color="C7D6D7"/>
              <w:right w:val="single" w:sz="8" w:space="0" w:color="C7D6D7"/>
            </w:tcBorders>
            <w:shd w:val="clear" w:color="000000" w:fill="1B4965"/>
            <w:vAlign w:val="center"/>
            <w:hideMark/>
          </w:tcPr>
          <w:p w14:paraId="3DA44E85"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Project</w:t>
            </w:r>
          </w:p>
          <w:p w14:paraId="748A50ED" w14:textId="2B083239"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Title</w:t>
            </w:r>
          </w:p>
        </w:tc>
        <w:tc>
          <w:tcPr>
            <w:tcW w:w="993" w:type="dxa"/>
            <w:tcBorders>
              <w:top w:val="single" w:sz="8" w:space="0" w:color="C7D6D7"/>
              <w:left w:val="nil"/>
              <w:bottom w:val="single" w:sz="8" w:space="0" w:color="C7D6D7"/>
              <w:right w:val="single" w:sz="8" w:space="0" w:color="C7D6D7"/>
            </w:tcBorders>
            <w:shd w:val="clear" w:color="000000" w:fill="1B4965"/>
            <w:vAlign w:val="center"/>
            <w:hideMark/>
          </w:tcPr>
          <w:p w14:paraId="794F7E45"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Type</w:t>
            </w:r>
          </w:p>
        </w:tc>
        <w:tc>
          <w:tcPr>
            <w:tcW w:w="1345" w:type="dxa"/>
            <w:tcBorders>
              <w:top w:val="single" w:sz="8" w:space="0" w:color="C7D6D7"/>
              <w:left w:val="nil"/>
              <w:bottom w:val="single" w:sz="8" w:space="0" w:color="C7D6D7"/>
              <w:right w:val="single" w:sz="8" w:space="0" w:color="C7D6D7"/>
            </w:tcBorders>
            <w:shd w:val="clear" w:color="000000" w:fill="1B4965"/>
            <w:vAlign w:val="center"/>
            <w:hideMark/>
          </w:tcPr>
          <w:p w14:paraId="79AC05BD"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Location</w:t>
            </w:r>
          </w:p>
        </w:tc>
        <w:tc>
          <w:tcPr>
            <w:tcW w:w="1773" w:type="dxa"/>
            <w:tcBorders>
              <w:top w:val="single" w:sz="8" w:space="0" w:color="C7D6D7"/>
              <w:left w:val="nil"/>
              <w:bottom w:val="single" w:sz="8" w:space="0" w:color="C7D6D7"/>
              <w:right w:val="single" w:sz="8" w:space="0" w:color="C7D6D7"/>
            </w:tcBorders>
            <w:shd w:val="clear" w:color="000000" w:fill="1B4965"/>
            <w:vAlign w:val="center"/>
            <w:hideMark/>
          </w:tcPr>
          <w:p w14:paraId="57651A6C"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Dates (2027)</w:t>
            </w:r>
          </w:p>
        </w:tc>
        <w:tc>
          <w:tcPr>
            <w:tcW w:w="1701" w:type="dxa"/>
            <w:tcBorders>
              <w:top w:val="single" w:sz="8" w:space="0" w:color="C7D6D7"/>
              <w:left w:val="nil"/>
              <w:bottom w:val="single" w:sz="8" w:space="0" w:color="C7D6D7"/>
              <w:right w:val="single" w:sz="8" w:space="0" w:color="C7D6D7"/>
            </w:tcBorders>
            <w:shd w:val="clear" w:color="000000" w:fill="1B4965"/>
            <w:vAlign w:val="center"/>
            <w:hideMark/>
          </w:tcPr>
          <w:p w14:paraId="5CB37753"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Countries</w:t>
            </w:r>
          </w:p>
        </w:tc>
        <w:tc>
          <w:tcPr>
            <w:tcW w:w="1418" w:type="dxa"/>
            <w:tcBorders>
              <w:top w:val="single" w:sz="8" w:space="0" w:color="C7D6D7"/>
              <w:left w:val="nil"/>
              <w:bottom w:val="single" w:sz="8" w:space="0" w:color="C7D6D7"/>
              <w:right w:val="single" w:sz="8" w:space="0" w:color="C7D6D7"/>
            </w:tcBorders>
            <w:shd w:val="clear" w:color="000000" w:fill="1B4965"/>
            <w:vAlign w:val="center"/>
            <w:hideMark/>
          </w:tcPr>
          <w:p w14:paraId="6BF5A00A" w14:textId="77777777" w:rsidR="000C0C4C" w:rsidRPr="00FE60D2" w:rsidRDefault="000C0C4C" w:rsidP="000C0C4C">
            <w:pPr>
              <w:jc w:val="center"/>
              <w:rPr>
                <w:rFonts w:eastAsia="Times New Roman"/>
                <w:b/>
                <w:bCs/>
                <w:color w:val="FFFFFF"/>
                <w:sz w:val="24"/>
                <w:szCs w:val="24"/>
              </w:rPr>
            </w:pPr>
            <w:r w:rsidRPr="00FE60D2">
              <w:rPr>
                <w:rFonts w:eastAsia="Times New Roman"/>
                <w:b/>
                <w:bCs/>
                <w:color w:val="FFFFFF"/>
                <w:sz w:val="24"/>
                <w:szCs w:val="24"/>
              </w:rPr>
              <w:t>Total Participants</w:t>
            </w:r>
          </w:p>
        </w:tc>
      </w:tr>
      <w:tr w:rsidR="000C0C4C" w:rsidRPr="000C0C4C" w14:paraId="4247F08D" w14:textId="77777777" w:rsidTr="00E416BB">
        <w:trPr>
          <w:trHeight w:val="1286"/>
          <w:jc w:val="center"/>
        </w:trPr>
        <w:tc>
          <w:tcPr>
            <w:tcW w:w="557" w:type="dxa"/>
            <w:tcBorders>
              <w:top w:val="nil"/>
              <w:left w:val="single" w:sz="8" w:space="0" w:color="C7D6D7"/>
              <w:bottom w:val="single" w:sz="8" w:space="0" w:color="C7D6D7"/>
              <w:right w:val="single" w:sz="8" w:space="0" w:color="C7D6D7"/>
            </w:tcBorders>
            <w:shd w:val="clear" w:color="000000" w:fill="F4F8F8"/>
            <w:vAlign w:val="center"/>
            <w:hideMark/>
          </w:tcPr>
          <w:p w14:paraId="628F9CF0" w14:textId="20429978" w:rsidR="000C0C4C" w:rsidRPr="000C0C4C" w:rsidRDefault="00E200D5" w:rsidP="000C0C4C">
            <w:pPr>
              <w:jc w:val="center"/>
              <w:rPr>
                <w:rFonts w:eastAsia="Times New Roman"/>
                <w:sz w:val="24"/>
                <w:szCs w:val="24"/>
              </w:rPr>
            </w:pPr>
            <w:r>
              <w:rPr>
                <w:rFonts w:eastAsia="Times New Roman"/>
                <w:sz w:val="24"/>
                <w:szCs w:val="24"/>
              </w:rPr>
              <w:t>1</w:t>
            </w:r>
          </w:p>
        </w:tc>
        <w:tc>
          <w:tcPr>
            <w:tcW w:w="2835" w:type="dxa"/>
            <w:tcBorders>
              <w:top w:val="nil"/>
              <w:left w:val="nil"/>
              <w:bottom w:val="single" w:sz="8" w:space="0" w:color="C7D6D7"/>
              <w:right w:val="single" w:sz="8" w:space="0" w:color="C7D6D7"/>
            </w:tcBorders>
            <w:shd w:val="clear" w:color="000000" w:fill="F4F8F8"/>
            <w:vAlign w:val="center"/>
            <w:hideMark/>
          </w:tcPr>
          <w:p w14:paraId="3A847E3A" w14:textId="77777777" w:rsidR="000C0C4C" w:rsidRPr="003C6F1A" w:rsidRDefault="000C0C4C" w:rsidP="000C0C4C">
            <w:pPr>
              <w:jc w:val="center"/>
              <w:rPr>
                <w:rFonts w:eastAsia="Times New Roman"/>
                <w:b/>
                <w:bCs/>
                <w:sz w:val="24"/>
                <w:szCs w:val="24"/>
              </w:rPr>
            </w:pPr>
            <w:r w:rsidRPr="003C6F1A">
              <w:rPr>
                <w:rFonts w:eastAsia="Times New Roman"/>
                <w:b/>
                <w:bCs/>
                <w:sz w:val="24"/>
                <w:szCs w:val="24"/>
              </w:rPr>
              <w:t>Connect &amp; Reflect</w:t>
            </w:r>
          </w:p>
        </w:tc>
        <w:tc>
          <w:tcPr>
            <w:tcW w:w="993" w:type="dxa"/>
            <w:tcBorders>
              <w:top w:val="nil"/>
              <w:left w:val="nil"/>
              <w:bottom w:val="single" w:sz="8" w:space="0" w:color="C7D6D7"/>
              <w:right w:val="single" w:sz="8" w:space="0" w:color="C7D6D7"/>
            </w:tcBorders>
            <w:shd w:val="clear" w:color="000000" w:fill="F4F8F8"/>
            <w:vAlign w:val="center"/>
            <w:hideMark/>
          </w:tcPr>
          <w:p w14:paraId="07EB4526" w14:textId="77777777" w:rsidR="000C0C4C" w:rsidRPr="000C0C4C" w:rsidRDefault="000C0C4C" w:rsidP="000C0C4C">
            <w:pPr>
              <w:jc w:val="center"/>
              <w:rPr>
                <w:rFonts w:eastAsia="Times New Roman"/>
                <w:sz w:val="24"/>
                <w:szCs w:val="24"/>
              </w:rPr>
            </w:pPr>
            <w:r w:rsidRPr="000C0C4C">
              <w:rPr>
                <w:rFonts w:eastAsia="Times New Roman"/>
                <w:sz w:val="24"/>
                <w:szCs w:val="24"/>
              </w:rPr>
              <w:t>KA153 – TC</w:t>
            </w:r>
          </w:p>
        </w:tc>
        <w:tc>
          <w:tcPr>
            <w:tcW w:w="1345" w:type="dxa"/>
            <w:tcBorders>
              <w:top w:val="nil"/>
              <w:left w:val="nil"/>
              <w:bottom w:val="single" w:sz="8" w:space="0" w:color="C7D6D7"/>
              <w:right w:val="single" w:sz="8" w:space="0" w:color="C7D6D7"/>
            </w:tcBorders>
            <w:shd w:val="clear" w:color="000000" w:fill="F4F8F8"/>
            <w:vAlign w:val="center"/>
            <w:hideMark/>
          </w:tcPr>
          <w:p w14:paraId="5DC87592" w14:textId="77777777" w:rsidR="000C0C4C" w:rsidRDefault="000C0C4C" w:rsidP="000C0C4C">
            <w:pPr>
              <w:jc w:val="center"/>
              <w:rPr>
                <w:rFonts w:eastAsia="Times New Roman"/>
                <w:sz w:val="24"/>
                <w:szCs w:val="24"/>
              </w:rPr>
            </w:pPr>
            <w:r w:rsidRPr="000C0C4C">
              <w:rPr>
                <w:rFonts w:eastAsia="Times New Roman"/>
                <w:sz w:val="24"/>
                <w:szCs w:val="24"/>
              </w:rPr>
              <w:t>Baia Mare</w:t>
            </w:r>
            <w:r>
              <w:rPr>
                <w:rFonts w:eastAsia="Times New Roman"/>
                <w:sz w:val="24"/>
                <w:szCs w:val="24"/>
              </w:rPr>
              <w:t>,</w:t>
            </w:r>
          </w:p>
          <w:p w14:paraId="67C8809E" w14:textId="6E53422B" w:rsidR="000C0C4C" w:rsidRPr="000C0C4C" w:rsidRDefault="000C0C4C" w:rsidP="000C0C4C">
            <w:pPr>
              <w:jc w:val="center"/>
              <w:rPr>
                <w:rFonts w:eastAsia="Times New Roman"/>
                <w:sz w:val="24"/>
                <w:szCs w:val="24"/>
              </w:rPr>
            </w:pPr>
            <w:r>
              <w:rPr>
                <w:rFonts w:eastAsia="Times New Roman"/>
                <w:sz w:val="24"/>
                <w:szCs w:val="24"/>
              </w:rPr>
              <w:t>Romania</w:t>
            </w:r>
          </w:p>
        </w:tc>
        <w:tc>
          <w:tcPr>
            <w:tcW w:w="1773" w:type="dxa"/>
            <w:tcBorders>
              <w:top w:val="nil"/>
              <w:left w:val="nil"/>
              <w:bottom w:val="single" w:sz="8" w:space="0" w:color="C7D6D7"/>
              <w:right w:val="single" w:sz="8" w:space="0" w:color="C7D6D7"/>
            </w:tcBorders>
            <w:shd w:val="clear" w:color="000000" w:fill="F4F8F8"/>
            <w:vAlign w:val="center"/>
            <w:hideMark/>
          </w:tcPr>
          <w:p w14:paraId="11FB27FC" w14:textId="77777777" w:rsidR="000C0C4C" w:rsidRPr="000C0C4C" w:rsidRDefault="000C0C4C" w:rsidP="000C0C4C">
            <w:pPr>
              <w:jc w:val="center"/>
              <w:rPr>
                <w:rFonts w:eastAsia="Times New Roman"/>
                <w:sz w:val="24"/>
                <w:szCs w:val="24"/>
              </w:rPr>
            </w:pPr>
            <w:r w:rsidRPr="000C0C4C">
              <w:rPr>
                <w:rFonts w:eastAsia="Times New Roman"/>
                <w:sz w:val="24"/>
                <w:szCs w:val="24"/>
              </w:rPr>
              <w:t>2 June 2027 – 10 June 2027</w:t>
            </w:r>
          </w:p>
        </w:tc>
        <w:tc>
          <w:tcPr>
            <w:tcW w:w="1701" w:type="dxa"/>
            <w:tcBorders>
              <w:top w:val="nil"/>
              <w:left w:val="nil"/>
              <w:bottom w:val="single" w:sz="8" w:space="0" w:color="C7D6D7"/>
              <w:right w:val="single" w:sz="8" w:space="0" w:color="C7D6D7"/>
            </w:tcBorders>
            <w:shd w:val="clear" w:color="000000" w:fill="F4F8F8"/>
            <w:vAlign w:val="center"/>
            <w:hideMark/>
          </w:tcPr>
          <w:p w14:paraId="6B39A850" w14:textId="19413A1C" w:rsidR="000C0C4C" w:rsidRPr="000C0C4C" w:rsidRDefault="000C0C4C" w:rsidP="000C0C4C">
            <w:pPr>
              <w:jc w:val="center"/>
              <w:rPr>
                <w:rFonts w:eastAsia="Times New Roman"/>
                <w:sz w:val="24"/>
                <w:szCs w:val="24"/>
              </w:rPr>
            </w:pPr>
            <w:r w:rsidRPr="000C0C4C">
              <w:rPr>
                <w:rFonts w:eastAsia="Times New Roman"/>
                <w:sz w:val="24"/>
                <w:szCs w:val="24"/>
              </w:rPr>
              <w:t>8</w:t>
            </w:r>
            <w:r>
              <w:rPr>
                <w:rFonts w:eastAsia="Times New Roman"/>
                <w:sz w:val="24"/>
                <w:szCs w:val="24"/>
              </w:rPr>
              <w:t xml:space="preserve"> (7 + Romania)</w:t>
            </w:r>
          </w:p>
        </w:tc>
        <w:tc>
          <w:tcPr>
            <w:tcW w:w="1418" w:type="dxa"/>
            <w:tcBorders>
              <w:top w:val="nil"/>
              <w:left w:val="nil"/>
              <w:bottom w:val="single" w:sz="8" w:space="0" w:color="C7D6D7"/>
              <w:right w:val="single" w:sz="8" w:space="0" w:color="C7D6D7"/>
            </w:tcBorders>
            <w:shd w:val="clear" w:color="000000" w:fill="F4F8F8"/>
            <w:vAlign w:val="center"/>
            <w:hideMark/>
          </w:tcPr>
          <w:p w14:paraId="6D127F8A" w14:textId="77777777" w:rsidR="000C0C4C" w:rsidRDefault="000C0C4C" w:rsidP="000C0C4C">
            <w:pPr>
              <w:jc w:val="center"/>
              <w:rPr>
                <w:rFonts w:eastAsia="Times New Roman"/>
                <w:sz w:val="24"/>
                <w:szCs w:val="24"/>
              </w:rPr>
            </w:pPr>
            <w:r w:rsidRPr="000C0C4C">
              <w:rPr>
                <w:rFonts w:eastAsia="Times New Roman"/>
                <w:sz w:val="24"/>
                <w:szCs w:val="24"/>
              </w:rPr>
              <w:t>32</w:t>
            </w:r>
          </w:p>
          <w:p w14:paraId="1DFB06FE" w14:textId="754DD477" w:rsidR="000C0C4C" w:rsidRPr="000C0C4C" w:rsidRDefault="000C0C4C" w:rsidP="000C0C4C">
            <w:pPr>
              <w:jc w:val="center"/>
              <w:rPr>
                <w:rFonts w:eastAsia="Times New Roman"/>
                <w:sz w:val="24"/>
                <w:szCs w:val="24"/>
              </w:rPr>
            </w:pPr>
            <w:r>
              <w:rPr>
                <w:rFonts w:eastAsia="Times New Roman"/>
                <w:sz w:val="24"/>
                <w:szCs w:val="24"/>
              </w:rPr>
              <w:t>4 / partner</w:t>
            </w:r>
          </w:p>
        </w:tc>
      </w:tr>
    </w:tbl>
    <w:p w14:paraId="2C94C2A9" w14:textId="77777777" w:rsidR="000C0C4C" w:rsidRDefault="000C0C4C">
      <w:pPr>
        <w:sectPr w:rsidR="000C0C4C" w:rsidSect="000C0C4C">
          <w:footerReference w:type="default" r:id="rId7"/>
          <w:pgSz w:w="11906" w:h="16838"/>
          <w:pgMar w:top="720" w:right="720" w:bottom="720" w:left="720" w:header="708" w:footer="708" w:gutter="0"/>
          <w:cols w:space="720"/>
          <w:docGrid w:linePitch="360"/>
        </w:sectPr>
      </w:pPr>
    </w:p>
    <w:p w14:paraId="1F5A2A42" w14:textId="741A60D7" w:rsidR="00FC7858" w:rsidRDefault="00FC7858" w:rsidP="00FC7858">
      <w:pPr>
        <w:pStyle w:val="Heading1"/>
        <w:pBdr>
          <w:bottom w:val="single" w:sz="8" w:space="4" w:color="1B4965"/>
        </w:pBdr>
        <w:spacing w:before="360" w:after="160"/>
      </w:pPr>
      <w:r>
        <w:rPr>
          <w:b/>
          <w:bCs/>
          <w:color w:val="1B4965"/>
          <w:sz w:val="30"/>
          <w:szCs w:val="30"/>
        </w:rPr>
        <w:lastRenderedPageBreak/>
        <w:t>KA153 — Training Course for Youth Workers</w:t>
      </w:r>
    </w:p>
    <w:p w14:paraId="3125E388" w14:textId="1B40B7A0" w:rsidR="00814E84" w:rsidRDefault="00FC7858">
      <w:pPr>
        <w:pStyle w:val="Heading2"/>
        <w:spacing w:before="260" w:after="100"/>
      </w:pPr>
      <w:r>
        <w:rPr>
          <w:b/>
          <w:bCs/>
          <w:color w:val="1B4965"/>
          <w:sz w:val="25"/>
          <w:szCs w:val="25"/>
        </w:rPr>
        <w:t>Project Title: Connect &amp; Reflect</w:t>
      </w:r>
    </w:p>
    <w:tbl>
      <w:tblPr>
        <w:tblW w:w="9600" w:type="dxa"/>
        <w:tblBorders>
          <w:top w:val="single" w:sz="4" w:space="0" w:color="C7D6D7"/>
          <w:left w:val="single" w:sz="4" w:space="0" w:color="C7D6D7"/>
          <w:bottom w:val="single" w:sz="4" w:space="0" w:color="C7D6D7"/>
          <w:right w:val="single" w:sz="4" w:space="0" w:color="C7D6D7"/>
          <w:insideH w:val="single" w:sz="4" w:space="0" w:color="C7D6D7"/>
          <w:insideV w:val="single" w:sz="4" w:space="0" w:color="C7D6D7"/>
        </w:tblBorders>
        <w:tblCellMar>
          <w:left w:w="10" w:type="dxa"/>
          <w:right w:w="10" w:type="dxa"/>
        </w:tblCellMar>
        <w:tblLook w:val="04A0" w:firstRow="1" w:lastRow="0" w:firstColumn="1" w:lastColumn="0" w:noHBand="0" w:noVBand="1"/>
      </w:tblPr>
      <w:tblGrid>
        <w:gridCol w:w="1950"/>
        <w:gridCol w:w="2850"/>
        <w:gridCol w:w="1950"/>
        <w:gridCol w:w="2850"/>
      </w:tblGrid>
      <w:tr w:rsidR="00814E84" w14:paraId="4345AF40" w14:textId="77777777">
        <w:trPr>
          <w:cantSplit/>
        </w:trPr>
        <w:tc>
          <w:tcPr>
            <w:tcW w:w="1950" w:type="dxa"/>
            <w:shd w:val="clear" w:color="auto" w:fill="E8F1F2"/>
            <w:tcMar>
              <w:top w:w="60" w:type="dxa"/>
              <w:left w:w="110" w:type="dxa"/>
              <w:bottom w:w="60" w:type="dxa"/>
              <w:right w:w="110" w:type="dxa"/>
            </w:tcMar>
            <w:vAlign w:val="center"/>
          </w:tcPr>
          <w:p w14:paraId="1596B3E6" w14:textId="77777777" w:rsidR="00814E84" w:rsidRDefault="00000000">
            <w:r>
              <w:rPr>
                <w:b/>
                <w:bCs/>
                <w:color w:val="1B4965"/>
                <w:sz w:val="18"/>
                <w:szCs w:val="18"/>
              </w:rPr>
              <w:t>Type</w:t>
            </w:r>
          </w:p>
        </w:tc>
        <w:tc>
          <w:tcPr>
            <w:tcW w:w="2850" w:type="dxa"/>
            <w:tcMar>
              <w:top w:w="60" w:type="dxa"/>
              <w:left w:w="110" w:type="dxa"/>
              <w:bottom w:w="60" w:type="dxa"/>
              <w:right w:w="110" w:type="dxa"/>
            </w:tcMar>
            <w:vAlign w:val="center"/>
          </w:tcPr>
          <w:p w14:paraId="518029B6" w14:textId="77777777" w:rsidR="00814E84" w:rsidRDefault="00000000">
            <w:r>
              <w:rPr>
                <w:sz w:val="18"/>
                <w:szCs w:val="18"/>
              </w:rPr>
              <w:t>KA153 Training Course</w:t>
            </w:r>
          </w:p>
        </w:tc>
        <w:tc>
          <w:tcPr>
            <w:tcW w:w="1950" w:type="dxa"/>
            <w:shd w:val="clear" w:color="auto" w:fill="E8F1F2"/>
            <w:tcMar>
              <w:top w:w="60" w:type="dxa"/>
              <w:left w:w="110" w:type="dxa"/>
              <w:bottom w:w="60" w:type="dxa"/>
              <w:right w:w="110" w:type="dxa"/>
            </w:tcMar>
            <w:vAlign w:val="center"/>
          </w:tcPr>
          <w:p w14:paraId="3CCD1CEF" w14:textId="77777777" w:rsidR="00814E84" w:rsidRDefault="00000000">
            <w:r>
              <w:rPr>
                <w:b/>
                <w:bCs/>
                <w:color w:val="1B4965"/>
                <w:sz w:val="18"/>
                <w:szCs w:val="18"/>
              </w:rPr>
              <w:t>Location</w:t>
            </w:r>
          </w:p>
        </w:tc>
        <w:tc>
          <w:tcPr>
            <w:tcW w:w="2850" w:type="dxa"/>
            <w:tcMar>
              <w:top w:w="60" w:type="dxa"/>
              <w:left w:w="110" w:type="dxa"/>
              <w:bottom w:w="60" w:type="dxa"/>
              <w:right w:w="110" w:type="dxa"/>
            </w:tcMar>
            <w:vAlign w:val="center"/>
          </w:tcPr>
          <w:p w14:paraId="23DBD34B" w14:textId="77777777" w:rsidR="00814E84" w:rsidRDefault="00000000">
            <w:r>
              <w:rPr>
                <w:sz w:val="18"/>
                <w:szCs w:val="18"/>
              </w:rPr>
              <w:t>Baia Mare, Romania</w:t>
            </w:r>
          </w:p>
        </w:tc>
      </w:tr>
      <w:tr w:rsidR="00814E84" w14:paraId="266157E6" w14:textId="77777777">
        <w:trPr>
          <w:cantSplit/>
        </w:trPr>
        <w:tc>
          <w:tcPr>
            <w:tcW w:w="1950" w:type="dxa"/>
            <w:shd w:val="clear" w:color="auto" w:fill="E8F1F2"/>
            <w:tcMar>
              <w:top w:w="60" w:type="dxa"/>
              <w:left w:w="110" w:type="dxa"/>
              <w:bottom w:w="60" w:type="dxa"/>
              <w:right w:w="110" w:type="dxa"/>
            </w:tcMar>
            <w:vAlign w:val="center"/>
          </w:tcPr>
          <w:p w14:paraId="6360FD45" w14:textId="77777777" w:rsidR="00814E84" w:rsidRDefault="00000000">
            <w:r>
              <w:rPr>
                <w:b/>
                <w:bCs/>
                <w:color w:val="1B4965"/>
                <w:sz w:val="18"/>
                <w:szCs w:val="18"/>
              </w:rPr>
              <w:t>Arrival – Departure</w:t>
            </w:r>
          </w:p>
        </w:tc>
        <w:tc>
          <w:tcPr>
            <w:tcW w:w="2850" w:type="dxa"/>
            <w:tcMar>
              <w:top w:w="60" w:type="dxa"/>
              <w:left w:w="110" w:type="dxa"/>
              <w:bottom w:w="60" w:type="dxa"/>
              <w:right w:w="110" w:type="dxa"/>
            </w:tcMar>
            <w:vAlign w:val="center"/>
          </w:tcPr>
          <w:p w14:paraId="1AE123CC" w14:textId="77777777" w:rsidR="00814E84" w:rsidRDefault="00000000">
            <w:r>
              <w:rPr>
                <w:sz w:val="18"/>
                <w:szCs w:val="18"/>
              </w:rPr>
              <w:t>2 June 2027 – 10 June 2027</w:t>
            </w:r>
          </w:p>
        </w:tc>
        <w:tc>
          <w:tcPr>
            <w:tcW w:w="1950" w:type="dxa"/>
            <w:shd w:val="clear" w:color="auto" w:fill="E8F1F2"/>
            <w:tcMar>
              <w:top w:w="60" w:type="dxa"/>
              <w:left w:w="110" w:type="dxa"/>
              <w:bottom w:w="60" w:type="dxa"/>
              <w:right w:w="110" w:type="dxa"/>
            </w:tcMar>
            <w:vAlign w:val="center"/>
          </w:tcPr>
          <w:p w14:paraId="4A2719E2" w14:textId="77777777" w:rsidR="00814E84" w:rsidRDefault="00000000">
            <w:r>
              <w:rPr>
                <w:b/>
                <w:bCs/>
                <w:color w:val="1B4965"/>
                <w:sz w:val="18"/>
                <w:szCs w:val="18"/>
              </w:rPr>
              <w:t>Activity days</w:t>
            </w:r>
          </w:p>
        </w:tc>
        <w:tc>
          <w:tcPr>
            <w:tcW w:w="2850" w:type="dxa"/>
            <w:tcMar>
              <w:top w:w="60" w:type="dxa"/>
              <w:left w:w="110" w:type="dxa"/>
              <w:bottom w:w="60" w:type="dxa"/>
              <w:right w:w="110" w:type="dxa"/>
            </w:tcMar>
            <w:vAlign w:val="center"/>
          </w:tcPr>
          <w:p w14:paraId="5918C599" w14:textId="77777777" w:rsidR="00814E84" w:rsidRDefault="00000000">
            <w:r>
              <w:rPr>
                <w:sz w:val="18"/>
                <w:szCs w:val="18"/>
              </w:rPr>
              <w:t>3–9 June 2027</w:t>
            </w:r>
          </w:p>
        </w:tc>
      </w:tr>
      <w:tr w:rsidR="00814E84" w14:paraId="49932093" w14:textId="77777777">
        <w:trPr>
          <w:cantSplit/>
        </w:trPr>
        <w:tc>
          <w:tcPr>
            <w:tcW w:w="1950" w:type="dxa"/>
            <w:shd w:val="clear" w:color="auto" w:fill="E8F1F2"/>
            <w:tcMar>
              <w:top w:w="60" w:type="dxa"/>
              <w:left w:w="110" w:type="dxa"/>
              <w:bottom w:w="60" w:type="dxa"/>
              <w:right w:w="110" w:type="dxa"/>
            </w:tcMar>
            <w:vAlign w:val="center"/>
          </w:tcPr>
          <w:p w14:paraId="7F75D9CF" w14:textId="77777777" w:rsidR="00814E84" w:rsidRDefault="00000000">
            <w:r>
              <w:rPr>
                <w:b/>
                <w:bCs/>
                <w:color w:val="1B4965"/>
                <w:sz w:val="18"/>
                <w:szCs w:val="18"/>
              </w:rPr>
              <w:t>Duration on site</w:t>
            </w:r>
          </w:p>
        </w:tc>
        <w:tc>
          <w:tcPr>
            <w:tcW w:w="2850" w:type="dxa"/>
            <w:tcMar>
              <w:top w:w="60" w:type="dxa"/>
              <w:left w:w="110" w:type="dxa"/>
              <w:bottom w:w="60" w:type="dxa"/>
              <w:right w:w="110" w:type="dxa"/>
            </w:tcMar>
            <w:vAlign w:val="center"/>
          </w:tcPr>
          <w:p w14:paraId="6731D06F" w14:textId="77777777" w:rsidR="00814E84" w:rsidRDefault="00000000">
            <w:r>
              <w:rPr>
                <w:sz w:val="18"/>
                <w:szCs w:val="18"/>
              </w:rPr>
              <w:t>9 days</w:t>
            </w:r>
          </w:p>
        </w:tc>
        <w:tc>
          <w:tcPr>
            <w:tcW w:w="1950" w:type="dxa"/>
            <w:shd w:val="clear" w:color="auto" w:fill="E8F1F2"/>
            <w:tcMar>
              <w:top w:w="60" w:type="dxa"/>
              <w:left w:w="110" w:type="dxa"/>
              <w:bottom w:w="60" w:type="dxa"/>
              <w:right w:w="110" w:type="dxa"/>
            </w:tcMar>
            <w:vAlign w:val="center"/>
          </w:tcPr>
          <w:p w14:paraId="7D162470" w14:textId="77777777" w:rsidR="00814E84" w:rsidRDefault="00000000">
            <w:r>
              <w:rPr>
                <w:b/>
                <w:bCs/>
                <w:color w:val="1B4965"/>
                <w:sz w:val="18"/>
                <w:szCs w:val="18"/>
              </w:rPr>
              <w:t>Countries involved</w:t>
            </w:r>
          </w:p>
        </w:tc>
        <w:tc>
          <w:tcPr>
            <w:tcW w:w="2850" w:type="dxa"/>
            <w:tcMar>
              <w:top w:w="60" w:type="dxa"/>
              <w:left w:w="110" w:type="dxa"/>
              <w:bottom w:w="60" w:type="dxa"/>
              <w:right w:w="110" w:type="dxa"/>
            </w:tcMar>
            <w:vAlign w:val="center"/>
          </w:tcPr>
          <w:p w14:paraId="5580CF07" w14:textId="77777777" w:rsidR="00814E84" w:rsidRDefault="00000000">
            <w:r>
              <w:rPr>
                <w:sz w:val="18"/>
                <w:szCs w:val="18"/>
              </w:rPr>
              <w:t>8 (incl. host country)</w:t>
            </w:r>
          </w:p>
        </w:tc>
      </w:tr>
      <w:tr w:rsidR="00814E84" w14:paraId="4A2383D3" w14:textId="77777777">
        <w:trPr>
          <w:cantSplit/>
        </w:trPr>
        <w:tc>
          <w:tcPr>
            <w:tcW w:w="1950" w:type="dxa"/>
            <w:shd w:val="clear" w:color="auto" w:fill="E8F1F2"/>
            <w:tcMar>
              <w:top w:w="60" w:type="dxa"/>
              <w:left w:w="110" w:type="dxa"/>
              <w:bottom w:w="60" w:type="dxa"/>
              <w:right w:w="110" w:type="dxa"/>
            </w:tcMar>
            <w:vAlign w:val="center"/>
          </w:tcPr>
          <w:p w14:paraId="2C5589DC" w14:textId="77777777" w:rsidR="00814E84" w:rsidRDefault="00000000">
            <w:r>
              <w:rPr>
                <w:b/>
                <w:bCs/>
                <w:color w:val="1B4965"/>
                <w:sz w:val="18"/>
                <w:szCs w:val="18"/>
              </w:rPr>
              <w:t>Partner organisations sought</w:t>
            </w:r>
          </w:p>
        </w:tc>
        <w:tc>
          <w:tcPr>
            <w:tcW w:w="2850" w:type="dxa"/>
            <w:tcMar>
              <w:top w:w="60" w:type="dxa"/>
              <w:left w:w="110" w:type="dxa"/>
              <w:bottom w:w="60" w:type="dxa"/>
              <w:right w:w="110" w:type="dxa"/>
            </w:tcMar>
            <w:vAlign w:val="center"/>
          </w:tcPr>
          <w:p w14:paraId="68968A52" w14:textId="77777777" w:rsidR="00814E84" w:rsidRDefault="00000000">
            <w:r>
              <w:rPr>
                <w:sz w:val="18"/>
                <w:szCs w:val="18"/>
              </w:rPr>
              <w:t>7</w:t>
            </w:r>
          </w:p>
        </w:tc>
        <w:tc>
          <w:tcPr>
            <w:tcW w:w="1950" w:type="dxa"/>
            <w:shd w:val="clear" w:color="auto" w:fill="E8F1F2"/>
            <w:tcMar>
              <w:top w:w="60" w:type="dxa"/>
              <w:left w:w="110" w:type="dxa"/>
              <w:bottom w:w="60" w:type="dxa"/>
              <w:right w:w="110" w:type="dxa"/>
            </w:tcMar>
            <w:vAlign w:val="center"/>
          </w:tcPr>
          <w:p w14:paraId="72455DFA" w14:textId="77777777" w:rsidR="00814E84" w:rsidRDefault="00000000">
            <w:r>
              <w:rPr>
                <w:b/>
                <w:bCs/>
                <w:color w:val="1B4965"/>
                <w:sz w:val="18"/>
                <w:szCs w:val="18"/>
              </w:rPr>
              <w:t>Participants per partner</w:t>
            </w:r>
          </w:p>
        </w:tc>
        <w:tc>
          <w:tcPr>
            <w:tcW w:w="2850" w:type="dxa"/>
            <w:tcMar>
              <w:top w:w="60" w:type="dxa"/>
              <w:left w:w="110" w:type="dxa"/>
              <w:bottom w:w="60" w:type="dxa"/>
              <w:right w:w="110" w:type="dxa"/>
            </w:tcMar>
            <w:vAlign w:val="center"/>
          </w:tcPr>
          <w:p w14:paraId="6A333921" w14:textId="77777777" w:rsidR="00814E84" w:rsidRDefault="00000000">
            <w:r>
              <w:rPr>
                <w:sz w:val="18"/>
                <w:szCs w:val="18"/>
              </w:rPr>
              <w:t>4</w:t>
            </w:r>
          </w:p>
        </w:tc>
      </w:tr>
      <w:tr w:rsidR="00814E84" w14:paraId="46E85D87" w14:textId="77777777">
        <w:trPr>
          <w:cantSplit/>
        </w:trPr>
        <w:tc>
          <w:tcPr>
            <w:tcW w:w="1950" w:type="dxa"/>
            <w:shd w:val="clear" w:color="auto" w:fill="E8F1F2"/>
            <w:tcMar>
              <w:top w:w="60" w:type="dxa"/>
              <w:left w:w="110" w:type="dxa"/>
              <w:bottom w:w="60" w:type="dxa"/>
              <w:right w:w="110" w:type="dxa"/>
            </w:tcMar>
            <w:vAlign w:val="center"/>
          </w:tcPr>
          <w:p w14:paraId="4F851184" w14:textId="77777777" w:rsidR="00814E84" w:rsidRDefault="00000000">
            <w:r>
              <w:rPr>
                <w:b/>
                <w:bCs/>
                <w:color w:val="1B4965"/>
                <w:sz w:val="18"/>
                <w:szCs w:val="18"/>
              </w:rPr>
              <w:t>Total participants</w:t>
            </w:r>
          </w:p>
        </w:tc>
        <w:tc>
          <w:tcPr>
            <w:tcW w:w="2850" w:type="dxa"/>
            <w:tcMar>
              <w:top w:w="60" w:type="dxa"/>
              <w:left w:w="110" w:type="dxa"/>
              <w:bottom w:w="60" w:type="dxa"/>
              <w:right w:w="110" w:type="dxa"/>
            </w:tcMar>
            <w:vAlign w:val="center"/>
          </w:tcPr>
          <w:p w14:paraId="3EFDC2F4" w14:textId="77777777" w:rsidR="00814E84" w:rsidRDefault="00000000">
            <w:r>
              <w:rPr>
                <w:sz w:val="18"/>
                <w:szCs w:val="18"/>
              </w:rPr>
              <w:t>32</w:t>
            </w:r>
          </w:p>
        </w:tc>
        <w:tc>
          <w:tcPr>
            <w:tcW w:w="1950" w:type="dxa"/>
            <w:shd w:val="clear" w:color="auto" w:fill="E8F1F2"/>
            <w:tcMar>
              <w:top w:w="60" w:type="dxa"/>
              <w:left w:w="110" w:type="dxa"/>
              <w:bottom w:w="60" w:type="dxa"/>
              <w:right w:w="110" w:type="dxa"/>
            </w:tcMar>
            <w:vAlign w:val="center"/>
          </w:tcPr>
          <w:p w14:paraId="282CE7DA" w14:textId="77777777" w:rsidR="00814E84" w:rsidRDefault="00000000">
            <w:r>
              <w:rPr>
                <w:b/>
                <w:bCs/>
                <w:color w:val="1B4965"/>
                <w:sz w:val="18"/>
                <w:szCs w:val="18"/>
              </w:rPr>
              <w:t>Type of mobility</w:t>
            </w:r>
          </w:p>
        </w:tc>
        <w:tc>
          <w:tcPr>
            <w:tcW w:w="2850" w:type="dxa"/>
            <w:tcMar>
              <w:top w:w="60" w:type="dxa"/>
              <w:left w:w="110" w:type="dxa"/>
              <w:bottom w:w="60" w:type="dxa"/>
              <w:right w:w="110" w:type="dxa"/>
            </w:tcMar>
            <w:vAlign w:val="center"/>
          </w:tcPr>
          <w:p w14:paraId="5DC76E89" w14:textId="77777777" w:rsidR="00814E84" w:rsidRDefault="00000000">
            <w:r>
              <w:rPr>
                <w:sz w:val="18"/>
                <w:szCs w:val="18"/>
              </w:rPr>
              <w:t>Staff / youth workers</w:t>
            </w:r>
          </w:p>
        </w:tc>
      </w:tr>
    </w:tbl>
    <w:p w14:paraId="5B58E320" w14:textId="77777777" w:rsidR="00814E84" w:rsidRPr="002A1258" w:rsidRDefault="00000000" w:rsidP="002D2FA5">
      <w:pPr>
        <w:spacing w:before="140" w:after="50"/>
        <w:jc w:val="both"/>
      </w:pPr>
      <w:r w:rsidRPr="002A1258">
        <w:rPr>
          <w:b/>
          <w:bCs/>
          <w:color w:val="2E6F72"/>
        </w:rPr>
        <w:t>Why this project</w:t>
      </w:r>
    </w:p>
    <w:p w14:paraId="7C0E2FB8" w14:textId="77777777" w:rsidR="00814E84" w:rsidRPr="002A1258" w:rsidRDefault="00000000" w:rsidP="002D2FA5">
      <w:pPr>
        <w:spacing w:after="90" w:line="268" w:lineRule="auto"/>
        <w:jc w:val="both"/>
      </w:pPr>
      <w:r w:rsidRPr="002A1258">
        <w:t>Reflection is the hinge on which non-formal learning turns — the learning cycle only closes if debriefing is done well — yet in practice it is often the most rushed, least structured part of a mobility programme. AI-supported prompting tools can help facilitators structure deeper reflection, but only when used as a supervised aid, never as a replacement for human facilitation and judgement.</w:t>
      </w:r>
    </w:p>
    <w:p w14:paraId="474991AA" w14:textId="77777777" w:rsidR="00814E84" w:rsidRPr="002A1258" w:rsidRDefault="00000000" w:rsidP="002D2FA5">
      <w:pPr>
        <w:spacing w:before="140" w:after="50"/>
        <w:jc w:val="both"/>
      </w:pPr>
      <w:r w:rsidRPr="002A1258">
        <w:rPr>
          <w:b/>
          <w:bCs/>
          <w:color w:val="2E6F72"/>
        </w:rPr>
        <w:t>Aim</w:t>
      </w:r>
    </w:p>
    <w:p w14:paraId="6C660F48" w14:textId="77777777" w:rsidR="00814E84" w:rsidRPr="002A1258" w:rsidRDefault="00000000" w:rsidP="002D2FA5">
      <w:pPr>
        <w:spacing w:after="90" w:line="268" w:lineRule="auto"/>
        <w:jc w:val="both"/>
      </w:pPr>
      <w:r w:rsidRPr="002A1258">
        <w:t>To build youth workers' capacity to design and lead AI-supported, human-supervised reflection and debriefing processes.</w:t>
      </w:r>
    </w:p>
    <w:p w14:paraId="226525E8" w14:textId="77777777" w:rsidR="00814E84" w:rsidRPr="002A1258" w:rsidRDefault="00000000" w:rsidP="002D2FA5">
      <w:pPr>
        <w:spacing w:before="140" w:after="50"/>
        <w:jc w:val="both"/>
      </w:pPr>
      <w:r w:rsidRPr="002A1258">
        <w:rPr>
          <w:b/>
          <w:bCs/>
          <w:color w:val="2E6F72"/>
        </w:rPr>
        <w:t>Specific objectives</w:t>
      </w:r>
    </w:p>
    <w:p w14:paraId="1D6C0CBA" w14:textId="77777777" w:rsidR="00814E84" w:rsidRPr="002A1258" w:rsidRDefault="00000000" w:rsidP="002D2FA5">
      <w:pPr>
        <w:pStyle w:val="ListParagraph"/>
        <w:numPr>
          <w:ilvl w:val="0"/>
          <w:numId w:val="2"/>
        </w:numPr>
        <w:spacing w:after="50" w:line="260" w:lineRule="auto"/>
        <w:jc w:val="both"/>
      </w:pPr>
      <w:r w:rsidRPr="002A1258">
        <w:t>Understand where AI tools genuinely strengthen reflective practice, and where they don't</w:t>
      </w:r>
    </w:p>
    <w:p w14:paraId="5530EE12" w14:textId="77777777" w:rsidR="00814E84" w:rsidRPr="002A1258" w:rsidRDefault="00000000" w:rsidP="002D2FA5">
      <w:pPr>
        <w:pStyle w:val="ListParagraph"/>
        <w:numPr>
          <w:ilvl w:val="0"/>
          <w:numId w:val="2"/>
        </w:numPr>
        <w:spacing w:after="50" w:line="260" w:lineRule="auto"/>
        <w:jc w:val="both"/>
      </w:pPr>
      <w:r w:rsidRPr="002A1258">
        <w:t>Co-design debriefing protocols that combine AI-generated prompts with facilitator judgement</w:t>
      </w:r>
    </w:p>
    <w:p w14:paraId="512A12B6" w14:textId="77777777" w:rsidR="00814E84" w:rsidRPr="002A1258" w:rsidRDefault="00000000" w:rsidP="002D2FA5">
      <w:pPr>
        <w:pStyle w:val="ListParagraph"/>
        <w:numPr>
          <w:ilvl w:val="0"/>
          <w:numId w:val="2"/>
        </w:numPr>
        <w:spacing w:after="50" w:line="260" w:lineRule="auto"/>
        <w:jc w:val="both"/>
      </w:pPr>
      <w:r w:rsidRPr="002A1258">
        <w:t>Address the ethical and data-protection questions raised by using AI in personal, reflective conversations</w:t>
      </w:r>
    </w:p>
    <w:p w14:paraId="561CB8B7" w14:textId="77777777" w:rsidR="00814E84" w:rsidRPr="002A1258" w:rsidRDefault="00000000" w:rsidP="002D2FA5">
      <w:pPr>
        <w:spacing w:before="140" w:after="50"/>
        <w:jc w:val="both"/>
      </w:pPr>
      <w:r w:rsidRPr="002A1258">
        <w:rPr>
          <w:b/>
          <w:bCs/>
          <w:color w:val="2E6F72"/>
        </w:rPr>
        <w:t>Activities</w:t>
      </w:r>
    </w:p>
    <w:p w14:paraId="26E73433" w14:textId="77777777" w:rsidR="00814E84" w:rsidRPr="002A1258" w:rsidRDefault="00000000" w:rsidP="002D2FA5">
      <w:pPr>
        <w:pStyle w:val="ListParagraph"/>
        <w:numPr>
          <w:ilvl w:val="0"/>
          <w:numId w:val="2"/>
        </w:numPr>
        <w:spacing w:after="50" w:line="260" w:lineRule="auto"/>
        <w:jc w:val="both"/>
      </w:pPr>
      <w:r w:rsidRPr="002A1258">
        <w:t>Hands-on trials of AI-supported reflection tools</w:t>
      </w:r>
    </w:p>
    <w:p w14:paraId="0ECA5BB3" w14:textId="77777777" w:rsidR="00814E84" w:rsidRPr="002A1258" w:rsidRDefault="00000000" w:rsidP="002D2FA5">
      <w:pPr>
        <w:pStyle w:val="ListParagraph"/>
        <w:numPr>
          <w:ilvl w:val="0"/>
          <w:numId w:val="2"/>
        </w:numPr>
        <w:spacing w:after="50" w:line="260" w:lineRule="auto"/>
        <w:jc w:val="both"/>
      </w:pPr>
      <w:r w:rsidRPr="002A1258">
        <w:t>Protocol co-design workshops</w:t>
      </w:r>
    </w:p>
    <w:p w14:paraId="042CAD56" w14:textId="77777777" w:rsidR="00814E84" w:rsidRPr="002A1258" w:rsidRDefault="00000000" w:rsidP="002D2FA5">
      <w:pPr>
        <w:pStyle w:val="ListParagraph"/>
        <w:numPr>
          <w:ilvl w:val="0"/>
          <w:numId w:val="2"/>
        </w:numPr>
        <w:spacing w:after="50" w:line="260" w:lineRule="auto"/>
        <w:jc w:val="both"/>
      </w:pPr>
      <w:r w:rsidRPr="002A1258">
        <w:t>Ethics and data-protection case studies</w:t>
      </w:r>
    </w:p>
    <w:p w14:paraId="41025E69" w14:textId="77777777" w:rsidR="00814E84" w:rsidRPr="002A1258" w:rsidRDefault="00000000" w:rsidP="002D2FA5">
      <w:pPr>
        <w:pStyle w:val="ListParagraph"/>
        <w:numPr>
          <w:ilvl w:val="0"/>
          <w:numId w:val="2"/>
        </w:numPr>
        <w:spacing w:after="50" w:line="260" w:lineRule="auto"/>
        <w:jc w:val="both"/>
      </w:pPr>
      <w:r w:rsidRPr="002A1258">
        <w:t>Peer-supervised practice debriefs</w:t>
      </w:r>
    </w:p>
    <w:p w14:paraId="12ECB565" w14:textId="77777777" w:rsidR="00814E84" w:rsidRPr="002A1258" w:rsidRDefault="00000000" w:rsidP="002D2FA5">
      <w:pPr>
        <w:pStyle w:val="ListParagraph"/>
        <w:numPr>
          <w:ilvl w:val="0"/>
          <w:numId w:val="2"/>
        </w:numPr>
        <w:spacing w:after="50" w:line="260" w:lineRule="auto"/>
        <w:jc w:val="both"/>
      </w:pPr>
      <w:r w:rsidRPr="002A1258">
        <w:t>A closing session on adapting protocols to different age groups and contexts</w:t>
      </w:r>
    </w:p>
    <w:p w14:paraId="1DF78F9A" w14:textId="77777777" w:rsidR="00814E84" w:rsidRPr="002A1258" w:rsidRDefault="00000000" w:rsidP="002D2FA5">
      <w:pPr>
        <w:spacing w:before="140" w:after="50"/>
        <w:jc w:val="both"/>
      </w:pPr>
      <w:r w:rsidRPr="002A1258">
        <w:rPr>
          <w:b/>
          <w:bCs/>
          <w:color w:val="2E6F72"/>
        </w:rPr>
        <w:t>Who should take part</w:t>
      </w:r>
    </w:p>
    <w:p w14:paraId="3D4CCB5B" w14:textId="77777777" w:rsidR="00814E84" w:rsidRPr="002A1258" w:rsidRDefault="00000000" w:rsidP="002D2FA5">
      <w:pPr>
        <w:spacing w:after="90" w:line="268" w:lineRule="auto"/>
        <w:jc w:val="both"/>
      </w:pPr>
      <w:r w:rsidRPr="002A1258">
        <w:t>Youth workers and facilitators who regularly run debriefing or reflection sessions within mobility or non-formal education programmes.</w:t>
      </w:r>
    </w:p>
    <w:p w14:paraId="462235AE" w14:textId="77777777" w:rsidR="00814E84" w:rsidRPr="002A1258" w:rsidRDefault="00000000" w:rsidP="002D2FA5">
      <w:pPr>
        <w:spacing w:before="140" w:after="50"/>
        <w:jc w:val="both"/>
      </w:pPr>
      <w:r w:rsidRPr="002A1258">
        <w:rPr>
          <w:b/>
          <w:bCs/>
          <w:color w:val="2E6F72"/>
        </w:rPr>
        <w:t>Partner profile we are looking for</w:t>
      </w:r>
    </w:p>
    <w:p w14:paraId="297222F6" w14:textId="77777777" w:rsidR="00814E84" w:rsidRPr="002A1258" w:rsidRDefault="00000000" w:rsidP="002D2FA5">
      <w:pPr>
        <w:spacing w:after="90" w:line="268" w:lineRule="auto"/>
        <w:jc w:val="both"/>
      </w:pPr>
      <w:r w:rsidRPr="002A1258">
        <w:t>Organisations that run youth mobility or non-formal learning programmes and want to strengthen the quality of their reflective practice.</w:t>
      </w:r>
    </w:p>
    <w:p w14:paraId="1AB40D8A" w14:textId="77777777" w:rsidR="00814E84" w:rsidRPr="002A1258" w:rsidRDefault="00000000" w:rsidP="002D2FA5">
      <w:pPr>
        <w:spacing w:before="140" w:after="50"/>
        <w:jc w:val="both"/>
      </w:pPr>
      <w:r w:rsidRPr="002A1258">
        <w:rPr>
          <w:b/>
          <w:bCs/>
          <w:color w:val="2E6F72"/>
        </w:rPr>
        <w:t>Expected results &amp; indicators</w:t>
      </w:r>
    </w:p>
    <w:p w14:paraId="08781644" w14:textId="77777777" w:rsidR="00814E84" w:rsidRPr="002A1258" w:rsidRDefault="00000000" w:rsidP="002D2FA5">
      <w:pPr>
        <w:pStyle w:val="ListParagraph"/>
        <w:numPr>
          <w:ilvl w:val="0"/>
          <w:numId w:val="2"/>
        </w:numPr>
        <w:spacing w:after="50" w:line="260" w:lineRule="auto"/>
        <w:jc w:val="both"/>
      </w:pPr>
      <w:r w:rsidRPr="002A1258">
        <w:t>At least one reusable debriefing protocol co-designed per partner delegation</w:t>
      </w:r>
    </w:p>
    <w:p w14:paraId="01FAEBD9" w14:textId="77777777" w:rsidR="00814E84" w:rsidRPr="002A1258" w:rsidRDefault="00000000" w:rsidP="002D2FA5">
      <w:pPr>
        <w:pStyle w:val="ListParagraph"/>
        <w:numPr>
          <w:ilvl w:val="0"/>
          <w:numId w:val="2"/>
        </w:numPr>
        <w:spacing w:after="50" w:line="260" w:lineRule="auto"/>
        <w:jc w:val="both"/>
      </w:pPr>
      <w:r w:rsidRPr="002A1258">
        <w:t>80% of participants reporting increased confidence in facilitating structured reflection (Youthpass self-assessment)</w:t>
      </w:r>
    </w:p>
    <w:p w14:paraId="12369FB4" w14:textId="77777777" w:rsidR="00814E84" w:rsidRPr="002A1258" w:rsidRDefault="00000000" w:rsidP="002D2FA5">
      <w:pPr>
        <w:pStyle w:val="ListParagraph"/>
        <w:numPr>
          <w:ilvl w:val="0"/>
          <w:numId w:val="2"/>
        </w:numPr>
        <w:spacing w:after="50" w:line="260" w:lineRule="auto"/>
        <w:jc w:val="both"/>
      </w:pPr>
      <w:r w:rsidRPr="002A1258">
        <w:t>A shared ethics checklist for AI-supported reflection, usable across all partner organisations</w:t>
      </w:r>
    </w:p>
    <w:p w14:paraId="549974E3" w14:textId="77777777" w:rsidR="00814E84" w:rsidRPr="002A1258" w:rsidRDefault="00000000" w:rsidP="002D2FA5">
      <w:pPr>
        <w:spacing w:before="100" w:after="40"/>
        <w:jc w:val="both"/>
      </w:pPr>
      <w:r w:rsidRPr="002A1258">
        <w:rPr>
          <w:i/>
          <w:iCs/>
          <w:color w:val="5A5A5A"/>
        </w:rPr>
        <w:t>EU priorities addressed: Digital transformation — responsible, human-supervised use of AI.</w:t>
      </w:r>
    </w:p>
    <w:p w14:paraId="1E2617A9" w14:textId="330F9E96" w:rsidR="00C97577" w:rsidRPr="002A1258" w:rsidRDefault="00C97577">
      <w:r w:rsidRPr="002A1258">
        <w:br w:type="page"/>
      </w:r>
    </w:p>
    <w:p w14:paraId="53FCB998" w14:textId="72D1A1EF" w:rsidR="008E65FA" w:rsidRDefault="008E65FA" w:rsidP="008E65FA">
      <w:pPr>
        <w:pStyle w:val="Heading1"/>
        <w:pBdr>
          <w:bottom w:val="single" w:sz="8" w:space="4" w:color="1B4965"/>
        </w:pBdr>
        <w:spacing w:before="360" w:after="160"/>
      </w:pPr>
      <w:r>
        <w:rPr>
          <w:b/>
          <w:bCs/>
          <w:color w:val="1B4965"/>
          <w:sz w:val="30"/>
          <w:szCs w:val="30"/>
        </w:rPr>
        <w:lastRenderedPageBreak/>
        <w:t>Yellow Shirts Romania – About Us</w:t>
      </w:r>
    </w:p>
    <w:p w14:paraId="4CB469F9" w14:textId="1F5C99CA" w:rsidR="008E65FA" w:rsidRPr="005014FB" w:rsidRDefault="008E65FA" w:rsidP="008E65FA">
      <w:pPr>
        <w:spacing w:before="140" w:after="50"/>
        <w:jc w:val="both"/>
      </w:pPr>
      <w:r>
        <w:rPr>
          <w:b/>
          <w:bCs/>
          <w:color w:val="2E6F72"/>
        </w:rPr>
        <w:t>About Yellow Shirts Romania</w:t>
      </w:r>
    </w:p>
    <w:p w14:paraId="51FAE26D" w14:textId="77777777" w:rsidR="00716122" w:rsidRDefault="00716122" w:rsidP="00716122">
      <w:pPr>
        <w:spacing w:after="160" w:line="300" w:lineRule="auto"/>
        <w:jc w:val="both"/>
      </w:pPr>
      <w:r>
        <w:t>Yellow Shirts Romania is a non-profit youth organisation based in Baia Mare, in Maramureș County, northern Romania. What began in 2007 as an informal group of young people taking their first steps in Youth in Action projects became, in 2010, a formally registered NGO — and has been growing steadily ever since.</w:t>
      </w:r>
    </w:p>
    <w:p w14:paraId="20CD4DDC" w14:textId="77777777" w:rsidR="00716122" w:rsidRDefault="00716122" w:rsidP="00716122">
      <w:pPr>
        <w:spacing w:after="160" w:line="300" w:lineRule="auto"/>
        <w:jc w:val="both"/>
      </w:pPr>
      <w:r>
        <w:t>Our mission is to create educational contexts — formal, non-formal and informal — for the personal and professional development of young people, helping them integrate into their communities, discover new cultures, and build the competences they need for active, engaged lives.</w:t>
      </w:r>
    </w:p>
    <w:p w14:paraId="7F30B7BA" w14:textId="77777777" w:rsidR="00716122" w:rsidRDefault="00716122" w:rsidP="00716122">
      <w:pPr>
        <w:spacing w:after="160" w:line="300" w:lineRule="auto"/>
        <w:jc w:val="both"/>
      </w:pPr>
      <w:r>
        <w:t>We work in a distinctive social context. Baia Mare is a town shaped by the collapse of its mining industry in the early 2000s, which triggered labour migration and left many children and young people growing up with relatives while their parents work abroad. At the same time, it is a genuinely multicultural town — home to Romanian, Hungarian, Ukrainian, Roma, Jewish and other communities — which makes it a meaningful, lived-in setting for youth work on inclusion, diversity and intercultural learning, rather than a theoretical one.</w:t>
      </w:r>
    </w:p>
    <w:p w14:paraId="4CBB9A05" w14:textId="77777777" w:rsidR="00716122" w:rsidRDefault="00716122" w:rsidP="00716122">
      <w:pPr>
        <w:spacing w:before="180" w:after="100"/>
      </w:pPr>
      <w:r>
        <w:rPr>
          <w:rFonts w:ascii="Instrument Serif" w:eastAsia="Instrument Serif" w:hAnsi="Instrument Serif" w:cs="Instrument Serif"/>
          <w:i/>
          <w:iCs/>
          <w:color w:val="333F2C"/>
          <w:sz w:val="27"/>
          <w:szCs w:val="27"/>
        </w:rPr>
        <w:t>Key objectives</w:t>
      </w:r>
    </w:p>
    <w:p w14:paraId="541094F2" w14:textId="77777777" w:rsidR="00716122" w:rsidRDefault="00716122" w:rsidP="00716122">
      <w:pPr>
        <w:pStyle w:val="ListParagraph"/>
        <w:numPr>
          <w:ilvl w:val="0"/>
          <w:numId w:val="3"/>
        </w:numPr>
        <w:spacing w:after="90" w:line="290" w:lineRule="auto"/>
      </w:pPr>
      <w:r>
        <w:t>Support formal, non-formal and informal education for our beneficiaries and members</w:t>
      </w:r>
    </w:p>
    <w:p w14:paraId="1B2EEDAB" w14:textId="77777777" w:rsidR="00716122" w:rsidRDefault="00716122" w:rsidP="00716122">
      <w:pPr>
        <w:pStyle w:val="ListParagraph"/>
        <w:numPr>
          <w:ilvl w:val="0"/>
          <w:numId w:val="3"/>
        </w:numPr>
        <w:spacing w:after="90" w:line="290" w:lineRule="auto"/>
      </w:pPr>
      <w:r>
        <w:t>Provide educational programmes and open access to partnerships</w:t>
      </w:r>
    </w:p>
    <w:p w14:paraId="72608638" w14:textId="77777777" w:rsidR="00716122" w:rsidRDefault="00716122" w:rsidP="00716122">
      <w:pPr>
        <w:pStyle w:val="ListParagraph"/>
        <w:numPr>
          <w:ilvl w:val="0"/>
          <w:numId w:val="3"/>
        </w:numPr>
        <w:spacing w:after="90" w:line="290" w:lineRule="auto"/>
      </w:pPr>
      <w:r>
        <w:t>Deliver training in our areas of expertise</w:t>
      </w:r>
    </w:p>
    <w:p w14:paraId="7C0A0F05" w14:textId="77777777" w:rsidR="00716122" w:rsidRDefault="00716122" w:rsidP="00716122">
      <w:pPr>
        <w:pStyle w:val="ListParagraph"/>
        <w:numPr>
          <w:ilvl w:val="0"/>
          <w:numId w:val="3"/>
        </w:numPr>
        <w:spacing w:after="90" w:line="290" w:lineRule="auto"/>
      </w:pPr>
      <w:r>
        <w:t>Promote multi-directional communication and cooperation — locally, regionally, nationally and internationally</w:t>
      </w:r>
    </w:p>
    <w:p w14:paraId="28EF3C9C" w14:textId="77777777" w:rsidR="00716122" w:rsidRDefault="00716122" w:rsidP="00716122">
      <w:pPr>
        <w:pStyle w:val="ListParagraph"/>
        <w:numPr>
          <w:ilvl w:val="0"/>
          <w:numId w:val="3"/>
        </w:numPr>
        <w:spacing w:after="90" w:line="290" w:lineRule="auto"/>
      </w:pPr>
      <w:r>
        <w:t>Exchange information, tools and good practice with organisations working toward similar goals</w:t>
      </w:r>
    </w:p>
    <w:p w14:paraId="42E85C87" w14:textId="77777777" w:rsidR="00716122" w:rsidRDefault="00716122" w:rsidP="00716122">
      <w:pPr>
        <w:spacing w:before="180" w:after="100"/>
        <w:rPr>
          <w:rFonts w:ascii="Instrument Serif" w:eastAsia="Instrument Serif" w:hAnsi="Instrument Serif" w:cs="Instrument Serif"/>
          <w:i/>
          <w:iCs/>
          <w:color w:val="333F2C"/>
          <w:sz w:val="27"/>
          <w:szCs w:val="27"/>
        </w:rPr>
      </w:pPr>
    </w:p>
    <w:p w14:paraId="4E7D6023" w14:textId="227D7B1A" w:rsidR="00716122" w:rsidRDefault="00716122" w:rsidP="00716122">
      <w:pPr>
        <w:spacing w:before="180" w:after="100"/>
        <w:rPr>
          <w:rFonts w:ascii="Instrument Serif" w:eastAsia="Instrument Serif" w:hAnsi="Instrument Serif" w:cs="Instrument Serif"/>
          <w:i/>
          <w:iCs/>
          <w:color w:val="333F2C"/>
          <w:sz w:val="27"/>
          <w:szCs w:val="27"/>
        </w:rPr>
      </w:pPr>
      <w:r>
        <w:rPr>
          <w:rFonts w:ascii="Instrument Serif" w:eastAsia="Instrument Serif" w:hAnsi="Instrument Serif" w:cs="Instrument Serif"/>
          <w:i/>
          <w:iCs/>
          <w:color w:val="333F2C"/>
          <w:sz w:val="27"/>
          <w:szCs w:val="27"/>
        </w:rPr>
        <w:t>Areas of Expertise</w:t>
      </w:r>
    </w:p>
    <w:p w14:paraId="1F95F1B5" w14:textId="77777777" w:rsidR="00716122" w:rsidRDefault="00716122" w:rsidP="00716122">
      <w:pPr>
        <w:pStyle w:val="ListParagraph"/>
        <w:numPr>
          <w:ilvl w:val="0"/>
          <w:numId w:val="3"/>
        </w:numPr>
        <w:spacing w:after="90" w:line="290" w:lineRule="auto"/>
      </w:pPr>
      <w:r>
        <w:rPr>
          <w:b/>
          <w:bCs/>
        </w:rPr>
        <w:t xml:space="preserve">Entrepreneurship &amp; Employability — </w:t>
      </w:r>
      <w:r>
        <w:t>counselling on jobs, internships, CVs, cover letters and interview preparation</w:t>
      </w:r>
    </w:p>
    <w:p w14:paraId="5666762F" w14:textId="77777777" w:rsidR="00716122" w:rsidRDefault="00716122" w:rsidP="00716122">
      <w:pPr>
        <w:pStyle w:val="ListParagraph"/>
        <w:numPr>
          <w:ilvl w:val="0"/>
          <w:numId w:val="3"/>
        </w:numPr>
        <w:spacing w:after="90" w:line="290" w:lineRule="auto"/>
      </w:pPr>
      <w:r>
        <w:rPr>
          <w:b/>
          <w:bCs/>
        </w:rPr>
        <w:t xml:space="preserve">Social Inclusion — </w:t>
      </w:r>
      <w:r>
        <w:t>working with young people facing social, economic, cultural or geographic disadvantage</w:t>
      </w:r>
    </w:p>
    <w:p w14:paraId="33D0C337" w14:textId="77777777" w:rsidR="00716122" w:rsidRDefault="00716122" w:rsidP="00716122">
      <w:pPr>
        <w:pStyle w:val="ListParagraph"/>
        <w:numPr>
          <w:ilvl w:val="0"/>
          <w:numId w:val="3"/>
        </w:numPr>
        <w:spacing w:after="90" w:line="290" w:lineRule="auto"/>
      </w:pPr>
      <w:r>
        <w:rPr>
          <w:b/>
          <w:bCs/>
        </w:rPr>
        <w:t xml:space="preserve">Arts &amp; Intercultural Dialogue — </w:t>
      </w:r>
      <w:r>
        <w:t>using creative expression to promote multiculturalism and mutual understanding</w:t>
      </w:r>
    </w:p>
    <w:p w14:paraId="6ADDDC29" w14:textId="77777777" w:rsidR="00716122" w:rsidRDefault="00716122" w:rsidP="00716122">
      <w:pPr>
        <w:pStyle w:val="ListParagraph"/>
        <w:numPr>
          <w:ilvl w:val="0"/>
          <w:numId w:val="3"/>
        </w:numPr>
        <w:spacing w:after="90" w:line="290" w:lineRule="auto"/>
      </w:pPr>
      <w:r>
        <w:rPr>
          <w:b/>
          <w:bCs/>
        </w:rPr>
        <w:t xml:space="preserve">Non-formal Education — </w:t>
      </w:r>
      <w:r>
        <w:t>designing and delivering training courses, workshops and seminars, from local to international level</w:t>
      </w:r>
    </w:p>
    <w:p w14:paraId="5C540029" w14:textId="77777777" w:rsidR="00716122" w:rsidRDefault="00716122" w:rsidP="00716122">
      <w:pPr>
        <w:pStyle w:val="ListParagraph"/>
        <w:numPr>
          <w:ilvl w:val="0"/>
          <w:numId w:val="3"/>
        </w:numPr>
        <w:spacing w:after="90" w:line="290" w:lineRule="auto"/>
      </w:pPr>
      <w:r>
        <w:rPr>
          <w:b/>
          <w:bCs/>
        </w:rPr>
        <w:t xml:space="preserve">Volunteering — </w:t>
      </w:r>
      <w:r>
        <w:t>local volunteering plus international volunteers through EVS / European Solidarity Corps since 2014</w:t>
      </w:r>
    </w:p>
    <w:p w14:paraId="1D971B0F" w14:textId="77777777" w:rsidR="00716122" w:rsidRDefault="00716122" w:rsidP="00716122">
      <w:pPr>
        <w:pStyle w:val="ListParagraph"/>
        <w:numPr>
          <w:ilvl w:val="0"/>
          <w:numId w:val="3"/>
        </w:numPr>
        <w:spacing w:after="90" w:line="290" w:lineRule="auto"/>
      </w:pPr>
      <w:r>
        <w:rPr>
          <w:b/>
          <w:bCs/>
        </w:rPr>
        <w:t xml:space="preserve">Sport — </w:t>
      </w:r>
      <w:r>
        <w:t>local sport activities, amateur championships, and volunteering at sporting events</w:t>
      </w:r>
    </w:p>
    <w:p w14:paraId="48F5D315" w14:textId="77777777" w:rsidR="00716122" w:rsidRDefault="00716122" w:rsidP="00716122">
      <w:pPr>
        <w:pStyle w:val="ListParagraph"/>
        <w:numPr>
          <w:ilvl w:val="0"/>
          <w:numId w:val="3"/>
        </w:numPr>
        <w:spacing w:after="90" w:line="290" w:lineRule="auto"/>
      </w:pPr>
      <w:r>
        <w:rPr>
          <w:b/>
          <w:bCs/>
        </w:rPr>
        <w:t xml:space="preserve">Holistic Youth Work — </w:t>
      </w:r>
      <w:r>
        <w:t>methods and tools that support young people's mental health, wellbeing and self-development</w:t>
      </w:r>
    </w:p>
    <w:p w14:paraId="08E6F6C7" w14:textId="77777777" w:rsidR="00716122" w:rsidRDefault="00716122" w:rsidP="00716122">
      <w:pPr>
        <w:spacing w:before="180" w:after="100"/>
      </w:pPr>
    </w:p>
    <w:p w14:paraId="57FE2A95" w14:textId="77777777" w:rsidR="008E65FA" w:rsidRDefault="008E65FA" w:rsidP="002D2FA5">
      <w:pPr>
        <w:spacing w:before="100" w:after="40"/>
        <w:jc w:val="both"/>
      </w:pPr>
    </w:p>
    <w:p w14:paraId="4FB70B63" w14:textId="77777777" w:rsidR="008E65FA" w:rsidRDefault="008E65FA" w:rsidP="002D2FA5">
      <w:pPr>
        <w:spacing w:before="100" w:after="40"/>
        <w:jc w:val="both"/>
      </w:pPr>
    </w:p>
    <w:p w14:paraId="0132CDAE" w14:textId="77777777" w:rsidR="008E65FA" w:rsidRDefault="008E65FA" w:rsidP="002D2FA5">
      <w:pPr>
        <w:spacing w:before="100" w:after="40"/>
        <w:jc w:val="both"/>
      </w:pPr>
    </w:p>
    <w:p w14:paraId="20F3BC8F" w14:textId="77777777" w:rsidR="008E65FA" w:rsidRDefault="008E65FA" w:rsidP="002D2FA5">
      <w:pPr>
        <w:spacing w:before="100" w:after="40"/>
        <w:jc w:val="both"/>
      </w:pPr>
    </w:p>
    <w:p w14:paraId="1606011B" w14:textId="77777777" w:rsidR="00716122" w:rsidRDefault="00716122" w:rsidP="002D2FA5">
      <w:pPr>
        <w:spacing w:before="100" w:after="40"/>
        <w:jc w:val="both"/>
      </w:pPr>
    </w:p>
    <w:p w14:paraId="1E587BE7" w14:textId="77777777" w:rsidR="008E65FA" w:rsidRPr="005014FB" w:rsidRDefault="008E65FA" w:rsidP="002D2FA5">
      <w:pPr>
        <w:spacing w:before="100" w:after="40"/>
        <w:jc w:val="both"/>
      </w:pPr>
    </w:p>
    <w:sectPr w:rsidR="008E65FA" w:rsidRPr="005014FB">
      <w:footerReference w:type="default" r:id="rId8"/>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4A581" w14:textId="77777777" w:rsidR="001530E4" w:rsidRDefault="001530E4">
      <w:r>
        <w:separator/>
      </w:r>
    </w:p>
  </w:endnote>
  <w:endnote w:type="continuationSeparator" w:id="0">
    <w:p w14:paraId="15A1DB25" w14:textId="77777777" w:rsidR="001530E4" w:rsidRDefault="0015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strument 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499F" w14:textId="77777777" w:rsidR="00814E84" w:rsidRDefault="00000000">
    <w:pPr>
      <w:jc w:val="center"/>
    </w:pPr>
    <w:r>
      <w:rPr>
        <w:color w:val="999999"/>
        <w:sz w:val="17"/>
        <w:szCs w:val="17"/>
      </w:rPr>
      <w:fldChar w:fldCharType="begin"/>
    </w:r>
    <w:r>
      <w:rPr>
        <w:color w:val="999999"/>
        <w:sz w:val="17"/>
        <w:szCs w:val="17"/>
      </w:rPr>
      <w:instrText>PAGE</w:instrText>
    </w:r>
    <w:r>
      <w:rPr>
        <w:color w:val="999999"/>
        <w:sz w:val="17"/>
        <w:szCs w:val="17"/>
      </w:rPr>
      <w:fldChar w:fldCharType="separate"/>
    </w:r>
    <w:r w:rsidR="006619E6">
      <w:rPr>
        <w:noProof/>
        <w:color w:val="999999"/>
        <w:sz w:val="17"/>
        <w:szCs w:val="17"/>
      </w:rPr>
      <w:t>1</w:t>
    </w:r>
    <w:r>
      <w:rPr>
        <w:color w:val="999999"/>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B88B" w14:textId="77777777" w:rsidR="00814E84" w:rsidRDefault="00000000">
    <w:pPr>
      <w:jc w:val="center"/>
    </w:pPr>
    <w:r>
      <w:rPr>
        <w:color w:val="999999"/>
        <w:sz w:val="17"/>
        <w:szCs w:val="17"/>
      </w:rPr>
      <w:fldChar w:fldCharType="begin"/>
    </w:r>
    <w:r>
      <w:rPr>
        <w:color w:val="999999"/>
        <w:sz w:val="17"/>
        <w:szCs w:val="17"/>
      </w:rPr>
      <w:instrText>PAGE</w:instrText>
    </w:r>
    <w:r>
      <w:rPr>
        <w:color w:val="999999"/>
        <w:sz w:val="17"/>
        <w:szCs w:val="17"/>
      </w:rPr>
      <w:fldChar w:fldCharType="separate"/>
    </w:r>
    <w:r w:rsidR="006619E6">
      <w:rPr>
        <w:noProof/>
        <w:color w:val="999999"/>
        <w:sz w:val="17"/>
        <w:szCs w:val="17"/>
      </w:rPr>
      <w:t>2</w:t>
    </w:r>
    <w:r>
      <w:rPr>
        <w:color w:val="999999"/>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2018" w14:textId="77777777" w:rsidR="001530E4" w:rsidRDefault="001530E4">
      <w:r>
        <w:separator/>
      </w:r>
    </w:p>
  </w:footnote>
  <w:footnote w:type="continuationSeparator" w:id="0">
    <w:p w14:paraId="6F17D1F4" w14:textId="77777777" w:rsidR="001530E4" w:rsidRDefault="00153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6007E"/>
    <w:multiLevelType w:val="hybridMultilevel"/>
    <w:tmpl w:val="29BC65F6"/>
    <w:lvl w:ilvl="0" w:tplc="05528F0C">
      <w:start w:val="1"/>
      <w:numFmt w:val="bullet"/>
      <w:lvlText w:val="●"/>
      <w:lvlJc w:val="left"/>
      <w:pPr>
        <w:ind w:left="720" w:hanging="360"/>
      </w:pPr>
    </w:lvl>
    <w:lvl w:ilvl="1" w:tplc="4A08A66C">
      <w:start w:val="1"/>
      <w:numFmt w:val="bullet"/>
      <w:lvlText w:val="○"/>
      <w:lvlJc w:val="left"/>
      <w:pPr>
        <w:ind w:left="1440" w:hanging="360"/>
      </w:pPr>
    </w:lvl>
    <w:lvl w:ilvl="2" w:tplc="F63A9A78">
      <w:start w:val="1"/>
      <w:numFmt w:val="bullet"/>
      <w:lvlText w:val="■"/>
      <w:lvlJc w:val="left"/>
      <w:pPr>
        <w:ind w:left="2160" w:hanging="360"/>
      </w:pPr>
    </w:lvl>
    <w:lvl w:ilvl="3" w:tplc="5B1809F6">
      <w:start w:val="1"/>
      <w:numFmt w:val="bullet"/>
      <w:lvlText w:val="●"/>
      <w:lvlJc w:val="left"/>
      <w:pPr>
        <w:ind w:left="2880" w:hanging="360"/>
      </w:pPr>
    </w:lvl>
    <w:lvl w:ilvl="4" w:tplc="5F26A1AE">
      <w:start w:val="1"/>
      <w:numFmt w:val="bullet"/>
      <w:lvlText w:val="○"/>
      <w:lvlJc w:val="left"/>
      <w:pPr>
        <w:ind w:left="3600" w:hanging="360"/>
      </w:pPr>
    </w:lvl>
    <w:lvl w:ilvl="5" w:tplc="0BB6C5E6">
      <w:start w:val="1"/>
      <w:numFmt w:val="bullet"/>
      <w:lvlText w:val="■"/>
      <w:lvlJc w:val="left"/>
      <w:pPr>
        <w:ind w:left="4320" w:hanging="360"/>
      </w:pPr>
    </w:lvl>
    <w:lvl w:ilvl="6" w:tplc="84F649FC">
      <w:start w:val="1"/>
      <w:numFmt w:val="bullet"/>
      <w:lvlText w:val="●"/>
      <w:lvlJc w:val="left"/>
      <w:pPr>
        <w:ind w:left="5040" w:hanging="360"/>
      </w:pPr>
    </w:lvl>
    <w:lvl w:ilvl="7" w:tplc="AF56E74A">
      <w:start w:val="1"/>
      <w:numFmt w:val="bullet"/>
      <w:lvlText w:val="●"/>
      <w:lvlJc w:val="left"/>
      <w:pPr>
        <w:ind w:left="5760" w:hanging="360"/>
      </w:pPr>
    </w:lvl>
    <w:lvl w:ilvl="8" w:tplc="A2284578">
      <w:start w:val="1"/>
      <w:numFmt w:val="bullet"/>
      <w:lvlText w:val="●"/>
      <w:lvlJc w:val="left"/>
      <w:pPr>
        <w:ind w:left="6480" w:hanging="360"/>
      </w:pPr>
    </w:lvl>
  </w:abstractNum>
  <w:abstractNum w:abstractNumId="1" w15:restartNumberingAfterBreak="0">
    <w:nsid w:val="611D50AC"/>
    <w:multiLevelType w:val="hybridMultilevel"/>
    <w:tmpl w:val="562A081A"/>
    <w:lvl w:ilvl="0" w:tplc="29040362">
      <w:start w:val="1"/>
      <w:numFmt w:val="bullet"/>
      <w:lvlText w:val="•"/>
      <w:lvlJc w:val="left"/>
      <w:pPr>
        <w:ind w:left="380" w:hanging="260"/>
      </w:pPr>
    </w:lvl>
    <w:lvl w:ilvl="1" w:tplc="2A0A484C">
      <w:numFmt w:val="decimal"/>
      <w:lvlText w:val=""/>
      <w:lvlJc w:val="left"/>
    </w:lvl>
    <w:lvl w:ilvl="2" w:tplc="1FAA22D8">
      <w:numFmt w:val="decimal"/>
      <w:lvlText w:val=""/>
      <w:lvlJc w:val="left"/>
    </w:lvl>
    <w:lvl w:ilvl="3" w:tplc="12267B70">
      <w:numFmt w:val="decimal"/>
      <w:lvlText w:val=""/>
      <w:lvlJc w:val="left"/>
    </w:lvl>
    <w:lvl w:ilvl="4" w:tplc="E4B0F33E">
      <w:numFmt w:val="decimal"/>
      <w:lvlText w:val=""/>
      <w:lvlJc w:val="left"/>
    </w:lvl>
    <w:lvl w:ilvl="5" w:tplc="243EB908">
      <w:numFmt w:val="decimal"/>
      <w:lvlText w:val=""/>
      <w:lvlJc w:val="left"/>
    </w:lvl>
    <w:lvl w:ilvl="6" w:tplc="F3E644A2">
      <w:numFmt w:val="decimal"/>
      <w:lvlText w:val=""/>
      <w:lvlJc w:val="left"/>
    </w:lvl>
    <w:lvl w:ilvl="7" w:tplc="4B82505A">
      <w:numFmt w:val="decimal"/>
      <w:lvlText w:val=""/>
      <w:lvlJc w:val="left"/>
    </w:lvl>
    <w:lvl w:ilvl="8" w:tplc="EC926044">
      <w:numFmt w:val="decimal"/>
      <w:lvlText w:val=""/>
      <w:lvlJc w:val="left"/>
    </w:lvl>
  </w:abstractNum>
  <w:abstractNum w:abstractNumId="2" w15:restartNumberingAfterBreak="0">
    <w:nsid w:val="6BA745AB"/>
    <w:multiLevelType w:val="hybridMultilevel"/>
    <w:tmpl w:val="7514DCA0"/>
    <w:lvl w:ilvl="0" w:tplc="A43067D0">
      <w:start w:val="1"/>
      <w:numFmt w:val="bullet"/>
      <w:lvlText w:val="●"/>
      <w:lvlJc w:val="left"/>
      <w:pPr>
        <w:ind w:left="720" w:hanging="360"/>
      </w:pPr>
    </w:lvl>
    <w:lvl w:ilvl="1" w:tplc="30E04DAE">
      <w:start w:val="1"/>
      <w:numFmt w:val="bullet"/>
      <w:lvlText w:val="○"/>
      <w:lvlJc w:val="left"/>
      <w:pPr>
        <w:ind w:left="1440" w:hanging="360"/>
      </w:pPr>
    </w:lvl>
    <w:lvl w:ilvl="2" w:tplc="87148FEE">
      <w:start w:val="1"/>
      <w:numFmt w:val="bullet"/>
      <w:lvlText w:val="■"/>
      <w:lvlJc w:val="left"/>
      <w:pPr>
        <w:ind w:left="2160" w:hanging="360"/>
      </w:pPr>
    </w:lvl>
    <w:lvl w:ilvl="3" w:tplc="45A89B40">
      <w:start w:val="1"/>
      <w:numFmt w:val="bullet"/>
      <w:lvlText w:val="●"/>
      <w:lvlJc w:val="left"/>
      <w:pPr>
        <w:ind w:left="2880" w:hanging="360"/>
      </w:pPr>
    </w:lvl>
    <w:lvl w:ilvl="4" w:tplc="631A4938">
      <w:start w:val="1"/>
      <w:numFmt w:val="bullet"/>
      <w:lvlText w:val="○"/>
      <w:lvlJc w:val="left"/>
      <w:pPr>
        <w:ind w:left="3600" w:hanging="360"/>
      </w:pPr>
    </w:lvl>
    <w:lvl w:ilvl="5" w:tplc="773C9EAC">
      <w:start w:val="1"/>
      <w:numFmt w:val="bullet"/>
      <w:lvlText w:val="■"/>
      <w:lvlJc w:val="left"/>
      <w:pPr>
        <w:ind w:left="4320" w:hanging="360"/>
      </w:pPr>
    </w:lvl>
    <w:lvl w:ilvl="6" w:tplc="94BC8814">
      <w:start w:val="1"/>
      <w:numFmt w:val="bullet"/>
      <w:lvlText w:val="●"/>
      <w:lvlJc w:val="left"/>
      <w:pPr>
        <w:ind w:left="5040" w:hanging="360"/>
      </w:pPr>
    </w:lvl>
    <w:lvl w:ilvl="7" w:tplc="F3C8EC9E">
      <w:start w:val="1"/>
      <w:numFmt w:val="bullet"/>
      <w:lvlText w:val="●"/>
      <w:lvlJc w:val="left"/>
      <w:pPr>
        <w:ind w:left="5760" w:hanging="360"/>
      </w:pPr>
    </w:lvl>
    <w:lvl w:ilvl="8" w:tplc="05840A8C">
      <w:start w:val="1"/>
      <w:numFmt w:val="bullet"/>
      <w:lvlText w:val="●"/>
      <w:lvlJc w:val="left"/>
      <w:pPr>
        <w:ind w:left="6480" w:hanging="360"/>
      </w:pPr>
    </w:lvl>
  </w:abstractNum>
  <w:num w:numId="1" w16cid:durableId="491681542">
    <w:abstractNumId w:val="0"/>
    <w:lvlOverride w:ilvl="0">
      <w:startOverride w:val="1"/>
    </w:lvlOverride>
  </w:num>
  <w:num w:numId="2" w16cid:durableId="1753893725">
    <w:abstractNumId w:val="1"/>
    <w:lvlOverride w:ilvl="0">
      <w:startOverride w:val="1"/>
    </w:lvlOverride>
  </w:num>
  <w:num w:numId="3" w16cid:durableId="183533635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E84"/>
    <w:rsid w:val="000C0C4C"/>
    <w:rsid w:val="001530E4"/>
    <w:rsid w:val="00231B58"/>
    <w:rsid w:val="0029300D"/>
    <w:rsid w:val="002A1258"/>
    <w:rsid w:val="002C710C"/>
    <w:rsid w:val="002D2FA5"/>
    <w:rsid w:val="003C6F1A"/>
    <w:rsid w:val="003C71E9"/>
    <w:rsid w:val="005014FB"/>
    <w:rsid w:val="005F2610"/>
    <w:rsid w:val="006619E6"/>
    <w:rsid w:val="006F7275"/>
    <w:rsid w:val="00716122"/>
    <w:rsid w:val="007F2DC2"/>
    <w:rsid w:val="00814E84"/>
    <w:rsid w:val="0084401F"/>
    <w:rsid w:val="008E65FA"/>
    <w:rsid w:val="009800DF"/>
    <w:rsid w:val="009913A0"/>
    <w:rsid w:val="00A26AD8"/>
    <w:rsid w:val="00A91335"/>
    <w:rsid w:val="00AD743E"/>
    <w:rsid w:val="00C45729"/>
    <w:rsid w:val="00C97577"/>
    <w:rsid w:val="00CE5DE8"/>
    <w:rsid w:val="00D228B7"/>
    <w:rsid w:val="00D43005"/>
    <w:rsid w:val="00D93251"/>
    <w:rsid w:val="00E200D5"/>
    <w:rsid w:val="00E416BB"/>
    <w:rsid w:val="00FB27AA"/>
    <w:rsid w:val="00FC7858"/>
    <w:rsid w:val="00FE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E2FD"/>
  <w15:docId w15:val="{CDB847A7-7669-4DEF-AE71-C8E78A23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800</Words>
  <Characters>4560</Characters>
  <Application>Microsoft Office Word</Application>
  <DocSecurity>0</DocSecurity>
  <Lines>38</Lines>
  <Paragraphs>10</Paragraphs>
  <ScaleCrop>false</ScaleCrop>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Andrei Tudor</cp:lastModifiedBy>
  <cp:revision>26</cp:revision>
  <dcterms:created xsi:type="dcterms:W3CDTF">2026-07-28T04:44:00Z</dcterms:created>
  <dcterms:modified xsi:type="dcterms:W3CDTF">2026-08-08T19:43:00Z</dcterms:modified>
</cp:coreProperties>
</file>