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Sora" w:cs="Sora" w:eastAsia="Sora" w:hAnsi="Sora"/>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i w:val="0"/>
          <w:smallCaps w:val="0"/>
          <w:strike w:val="0"/>
          <w:color w:val="228448"/>
          <w:sz w:val="44"/>
          <w:szCs w:val="44"/>
          <w:u w:val="none"/>
          <w:shd w:fill="auto" w:val="clear"/>
          <w:vertAlign w:val="baseline"/>
        </w:rPr>
      </w:pPr>
      <w:r w:rsidDel="00000000" w:rsidR="00000000" w:rsidRPr="00000000">
        <w:rPr>
          <w:rFonts w:ascii="Sora" w:cs="Sora" w:eastAsia="Sora" w:hAnsi="Sora"/>
          <w:b w:val="1"/>
          <w:i w:val="0"/>
          <w:smallCaps w:val="0"/>
          <w:strike w:val="0"/>
          <w:color w:val="228448"/>
          <w:sz w:val="44"/>
          <w:szCs w:val="44"/>
          <w:u w:val="none"/>
          <w:shd w:fill="auto" w:val="clear"/>
          <w:vertAlign w:val="baseline"/>
          <w:rtl w:val="0"/>
        </w:rPr>
        <w:t xml:space="preserve">PARTNER </w:t>
      </w:r>
      <w:r w:rsidDel="00000000" w:rsidR="00000000" w:rsidRPr="00000000">
        <w:rPr>
          <w:rFonts w:ascii="Sora" w:cs="Sora" w:eastAsia="Sora" w:hAnsi="Sora"/>
          <w:b w:val="1"/>
          <w:color w:val="228448"/>
          <w:sz w:val="44"/>
          <w:szCs w:val="44"/>
          <w:rtl w:val="0"/>
        </w:rPr>
        <w:t xml:space="preserve">IDENTIFICATION</w:t>
      </w:r>
      <w:r w:rsidDel="00000000" w:rsidR="00000000" w:rsidRPr="00000000">
        <w:rPr>
          <w:rFonts w:ascii="Sora" w:cs="Sora" w:eastAsia="Sora" w:hAnsi="Sora"/>
          <w:b w:val="1"/>
          <w:i w:val="0"/>
          <w:smallCaps w:val="0"/>
          <w:strike w:val="0"/>
          <w:color w:val="228448"/>
          <w:sz w:val="44"/>
          <w:szCs w:val="44"/>
          <w:u w:val="none"/>
          <w:shd w:fill="auto" w:val="clear"/>
          <w:vertAlign w:val="baseline"/>
          <w:rtl w:val="0"/>
        </w:rPr>
        <w:t xml:space="preserve"> FORM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Fonts w:ascii="Sora" w:cs="Sora" w:eastAsia="Sora" w:hAnsi="Sora"/>
          <w:color w:val="694e26"/>
          <w:sz w:val="44"/>
          <w:szCs w:val="44"/>
          <w:rtl w:val="0"/>
        </w:rPr>
        <w:t xml:space="preserve">Center of the Balkans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004d80"/>
          <w:sz w:val="44"/>
          <w:szCs w:val="4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60" w:before="0" w:line="252.00000000000003" w:lineRule="auto"/>
        <w:ind w:left="0" w:right="0" w:firstLine="0"/>
        <w:jc w:val="left"/>
        <w:rPr>
          <w:rFonts w:ascii="Sora" w:cs="Sora" w:eastAsia="Sora" w:hAnsi="Sora"/>
          <w:b w:val="1"/>
          <w:color w:val="228448"/>
          <w:sz w:val="44"/>
          <w:szCs w:val="44"/>
        </w:rPr>
      </w:pPr>
      <w:r w:rsidDel="00000000" w:rsidR="00000000" w:rsidRPr="00000000">
        <w:rPr>
          <w:rFonts w:ascii="Sora" w:cs="Sora" w:eastAsia="Sora" w:hAnsi="Sora"/>
          <w:b w:val="1"/>
          <w:color w:val="694e26"/>
          <w:sz w:val="44"/>
          <w:szCs w:val="44"/>
          <w:rtl w:val="0"/>
        </w:rPr>
        <w:t xml:space="preserve">Instagram:</w:t>
      </w:r>
      <w:r w:rsidDel="00000000" w:rsidR="00000000" w:rsidRPr="00000000">
        <w:rPr>
          <w:rFonts w:ascii="Sora" w:cs="Sora" w:eastAsia="Sora" w:hAnsi="Sora"/>
          <w:b w:val="1"/>
          <w:color w:val="004d80"/>
          <w:sz w:val="44"/>
          <w:szCs w:val="44"/>
          <w:rtl w:val="0"/>
        </w:rPr>
        <w:t xml:space="preserve"> </w:t>
      </w:r>
      <w:r w:rsidDel="00000000" w:rsidR="00000000" w:rsidRPr="00000000">
        <w:rPr>
          <w:rFonts w:ascii="Sora" w:cs="Sora" w:eastAsia="Sora" w:hAnsi="Sora"/>
          <w:b w:val="1"/>
          <w:color w:val="694e26"/>
          <w:sz w:val="44"/>
          <w:szCs w:val="44"/>
          <w:rtl w:val="0"/>
        </w:rPr>
        <w:t xml:space="preserve">@</w:t>
      </w:r>
      <w:r w:rsidDel="00000000" w:rsidR="00000000" w:rsidRPr="00000000">
        <w:rPr>
          <w:rFonts w:ascii="Sora" w:cs="Sora" w:eastAsia="Sora" w:hAnsi="Sora"/>
          <w:b w:val="1"/>
          <w:color w:val="228448"/>
          <w:sz w:val="44"/>
          <w:szCs w:val="44"/>
          <w:rtl w:val="0"/>
        </w:rPr>
        <w:t xml:space="preserve">centarbalkana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4d8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228448"/>
          <w:sz w:val="24"/>
          <w:szCs w:val="24"/>
          <w:u w:val="none"/>
          <w:shd w:fill="auto" w:val="clear"/>
          <w:vertAlign w:val="baseline"/>
        </w:rPr>
      </w:pPr>
      <w:r w:rsidDel="00000000" w:rsidR="00000000" w:rsidRPr="00000000">
        <w:rPr>
          <w:rFonts w:ascii="Sora" w:cs="Sora" w:eastAsia="Sora" w:hAnsi="Sora"/>
          <w:b w:val="1"/>
          <w:i w:val="0"/>
          <w:smallCaps w:val="0"/>
          <w:strike w:val="0"/>
          <w:color w:val="228448"/>
          <w:sz w:val="24"/>
          <w:szCs w:val="24"/>
          <w:u w:val="none"/>
          <w:shd w:fill="auto" w:val="clear"/>
          <w:vertAlign w:val="baseline"/>
          <w:rtl w:val="0"/>
        </w:rPr>
        <w:t xml:space="preserve">PARTNER ORGANISATION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4d80"/>
          <w:sz w:val="22"/>
          <w:szCs w:val="22"/>
          <w:u w:val="none"/>
          <w:shd w:fill="auto" w:val="clear"/>
          <w:vertAlign w:val="baseline"/>
        </w:rPr>
      </w:pPr>
      <w:r w:rsidDel="00000000" w:rsidR="00000000" w:rsidRPr="00000000">
        <w:rPr>
          <w:rtl w:val="0"/>
        </w:rPr>
      </w:r>
    </w:p>
    <w:tbl>
      <w:tblPr>
        <w:tblStyle w:val="Table1"/>
        <w:tblW w:w="9632.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816"/>
        <w:gridCol w:w="4816"/>
        <w:tblGridChange w:id="0">
          <w:tblGrid>
            <w:gridCol w:w="4816"/>
            <w:gridCol w:w="4816"/>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PIC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Sora" w:cs="Sora" w:eastAsia="Sora" w:hAnsi="Sora"/>
                <w:b w:val="1"/>
                <w:sz w:val="16"/>
                <w:szCs w:val="16"/>
              </w:rPr>
            </w:pPr>
            <w:r w:rsidDel="00000000" w:rsidR="00000000" w:rsidRPr="00000000">
              <w:rPr>
                <w:rFonts w:ascii="Sora" w:cs="Sora" w:eastAsia="Sora" w:hAnsi="Sora"/>
                <w:b w:val="1"/>
                <w:color w:val="313131"/>
                <w:sz w:val="20"/>
                <w:szCs w:val="20"/>
                <w:rtl w:val="0"/>
              </w:rPr>
              <w:t xml:space="preserve">870686066</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OID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1C">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E10390389</w:t>
            </w:r>
          </w:p>
        </w:tc>
      </w:tr>
      <w:tr>
        <w:trPr>
          <w:cantSplit w:val="0"/>
          <w:trHeight w:val="467.4609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Full legal name (National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Centar Balkana</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Full legal name (</w:t>
            </w:r>
            <w:r w:rsidDel="00000000" w:rsidR="00000000" w:rsidRPr="00000000">
              <w:rPr>
                <w:rFonts w:ascii="Sora" w:cs="Sora" w:eastAsia="Sora" w:hAnsi="Sora"/>
                <w:b w:val="1"/>
                <w:color w:val="5e5e5e"/>
                <w:sz w:val="20"/>
                <w:szCs w:val="20"/>
                <w:rtl w:val="0"/>
              </w:rPr>
              <w:t xml:space="preserve">English</w:t>
            </w: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0">
            <w:pPr>
              <w:rPr>
                <w:rFonts w:ascii="Sora" w:cs="Sora" w:eastAsia="Sora" w:hAnsi="Sora"/>
                <w:sz w:val="20"/>
                <w:szCs w:val="20"/>
              </w:rPr>
            </w:pPr>
            <w:r w:rsidDel="00000000" w:rsidR="00000000" w:rsidRPr="00000000">
              <w:rPr>
                <w:rFonts w:ascii="Sora" w:cs="Sora" w:eastAsia="Sora" w:hAnsi="Sora"/>
                <w:b w:val="1"/>
                <w:sz w:val="20"/>
                <w:szCs w:val="20"/>
                <w:rtl w:val="0"/>
              </w:rPr>
              <w:t xml:space="preserve">Center of the Balkans</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Address (Street and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Sora" w:cs="Sora" w:eastAsia="Sora" w:hAnsi="Sora"/>
                <w:sz w:val="20"/>
                <w:szCs w:val="20"/>
              </w:rPr>
            </w:pPr>
            <w:r w:rsidDel="00000000" w:rsidR="00000000" w:rsidRPr="00000000">
              <w:rPr>
                <w:rFonts w:ascii="Sora" w:cs="Sora" w:eastAsia="Sora" w:hAnsi="Sora"/>
                <w:b w:val="1"/>
                <w:sz w:val="20"/>
                <w:szCs w:val="20"/>
                <w:rtl w:val="0"/>
              </w:rPr>
              <w:t xml:space="preserve">Srpskih vladara 3E</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4">
            <w:pPr>
              <w:rPr>
                <w:rFonts w:ascii="Sora" w:cs="Sora" w:eastAsia="Sora" w:hAnsi="Sora"/>
                <w:sz w:val="20"/>
                <w:szCs w:val="20"/>
              </w:rPr>
            </w:pPr>
            <w:r w:rsidDel="00000000" w:rsidR="00000000" w:rsidRPr="00000000">
              <w:rPr>
                <w:rFonts w:ascii="Sora" w:cs="Sora" w:eastAsia="Sora" w:hAnsi="Sora"/>
                <w:b w:val="1"/>
                <w:sz w:val="20"/>
                <w:szCs w:val="20"/>
                <w:rtl w:val="0"/>
              </w:rPr>
              <w:t xml:space="preserve">Serbia</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rPr>
                <w:rFonts w:ascii="Sora" w:cs="Sora" w:eastAsia="Sora" w:hAnsi="Sora"/>
                <w:sz w:val="20"/>
                <w:szCs w:val="20"/>
              </w:rPr>
            </w:pPr>
            <w:r w:rsidDel="00000000" w:rsidR="00000000" w:rsidRPr="00000000">
              <w:rPr>
                <w:rFonts w:ascii="Sora" w:cs="Sora" w:eastAsia="Sora" w:hAnsi="Sora"/>
                <w:sz w:val="20"/>
                <w:szCs w:val="20"/>
                <w:rtl w:val="0"/>
              </w:rPr>
              <w:t xml:space="preserv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8">
            <w:pPr>
              <w:rPr>
                <w:rFonts w:ascii="Sora" w:cs="Sora" w:eastAsia="Sora" w:hAnsi="Sora"/>
                <w:sz w:val="20"/>
                <w:szCs w:val="20"/>
              </w:rPr>
            </w:pPr>
            <w:r w:rsidDel="00000000" w:rsidR="00000000" w:rsidRPr="00000000">
              <w:rPr>
                <w:rFonts w:ascii="Sora" w:cs="Sora" w:eastAsia="Sora" w:hAnsi="Sora"/>
                <w:b w:val="1"/>
                <w:sz w:val="20"/>
                <w:szCs w:val="20"/>
                <w:rtl w:val="0"/>
              </w:rPr>
              <w:t xml:space="preserve">18310</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rPr>
                <w:rFonts w:ascii="Sora" w:cs="Sora" w:eastAsia="Sora" w:hAnsi="Sora"/>
                <w:sz w:val="20"/>
                <w:szCs w:val="20"/>
              </w:rPr>
            </w:pPr>
            <w:r w:rsidDel="00000000" w:rsidR="00000000" w:rsidRPr="00000000">
              <w:rPr>
                <w:rFonts w:ascii="Sora" w:cs="Sora" w:eastAsia="Sora" w:hAnsi="Sora"/>
                <w:b w:val="1"/>
                <w:sz w:val="20"/>
                <w:szCs w:val="20"/>
                <w:rtl w:val="0"/>
              </w:rPr>
              <w:t xml:space="preserve">Bela Palanka</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C">
            <w:pPr>
              <w:rPr>
                <w:rFonts w:ascii="Sora" w:cs="Sora" w:eastAsia="Sora" w:hAnsi="Sora"/>
                <w:sz w:val="20"/>
                <w:szCs w:val="20"/>
              </w:rPr>
            </w:pPr>
            <w:hyperlink r:id="rId7">
              <w:r w:rsidDel="00000000" w:rsidR="00000000" w:rsidRPr="00000000">
                <w:rPr>
                  <w:rFonts w:ascii="Sora" w:cs="Sora" w:eastAsia="Sora" w:hAnsi="Sora"/>
                  <w:b w:val="1"/>
                  <w:color w:val="1155cc"/>
                  <w:sz w:val="20"/>
                  <w:szCs w:val="20"/>
                  <w:u w:val="single"/>
                  <w:rtl w:val="0"/>
                </w:rPr>
                <w:t xml:space="preserve">info@centarbalkana.rs</w:t>
              </w:r>
            </w:hyperlink>
            <w:r w:rsidDel="00000000" w:rsidR="00000000" w:rsidRPr="00000000">
              <w:rPr>
                <w:rFonts w:ascii="Sora" w:cs="Sora" w:eastAsia="Sora" w:hAnsi="Sora"/>
                <w:b w:val="1"/>
                <w:sz w:val="20"/>
                <w:szCs w:val="20"/>
                <w:rtl w:val="0"/>
              </w:rPr>
              <w:t xml:space="preserve"> </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D">
            <w:pPr>
              <w:rPr>
                <w:rFonts w:ascii="Sora" w:cs="Sora" w:eastAsia="Sora" w:hAnsi="Sora"/>
                <w:b w:val="1"/>
                <w:color w:val="5e5e5e"/>
                <w:sz w:val="20"/>
                <w:szCs w:val="20"/>
              </w:rPr>
            </w:pPr>
            <w:r w:rsidDel="00000000" w:rsidR="00000000" w:rsidRPr="00000000">
              <w:rPr>
                <w:rFonts w:ascii="Sora" w:cs="Sora" w:eastAsia="Sora" w:hAnsi="Sora"/>
                <w:b w:val="1"/>
                <w:color w:val="5e5e5e"/>
                <w:sz w:val="20"/>
                <w:szCs w:val="20"/>
                <w:rtl w:val="0"/>
              </w:rPr>
              <w:t xml:space="preserve">Website</w:t>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2E">
            <w:pPr>
              <w:rPr>
                <w:rFonts w:ascii="Sora" w:cs="Sora" w:eastAsia="Sora" w:hAnsi="Sora"/>
                <w:b w:val="1"/>
                <w:sz w:val="20"/>
                <w:szCs w:val="20"/>
              </w:rPr>
            </w:pPr>
            <w:hyperlink r:id="rId8">
              <w:r w:rsidDel="00000000" w:rsidR="00000000" w:rsidRPr="00000000">
                <w:rPr>
                  <w:rFonts w:ascii="Sora" w:cs="Sora" w:eastAsia="Sora" w:hAnsi="Sora"/>
                  <w:b w:val="1"/>
                  <w:color w:val="1155cc"/>
                  <w:sz w:val="20"/>
                  <w:szCs w:val="20"/>
                  <w:u w:val="single"/>
                  <w:rtl w:val="0"/>
                </w:rPr>
                <w:t xml:space="preserve">https://centarbalkana.rs/</w:t>
              </w:r>
            </w:hyperlink>
            <w:r w:rsidDel="00000000" w:rsidR="00000000" w:rsidRPr="00000000">
              <w:rPr>
                <w:rFonts w:ascii="Sora" w:cs="Sora" w:eastAsia="Sora" w:hAnsi="Sora"/>
                <w:b w:val="1"/>
                <w:sz w:val="20"/>
                <w:szCs w:val="20"/>
                <w:rtl w:val="0"/>
              </w:rPr>
              <w:t xml:space="preserve">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Telephone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Sora" w:cs="Sora" w:eastAsia="Sora" w:hAnsi="Sora"/>
                <w:sz w:val="20"/>
                <w:szCs w:val="20"/>
              </w:rPr>
            </w:pPr>
            <w:r w:rsidDel="00000000" w:rsidR="00000000" w:rsidRPr="00000000">
              <w:rPr>
                <w:rFonts w:ascii="Sora" w:cs="Sora" w:eastAsia="Sora" w:hAnsi="Sora"/>
                <w:b w:val="1"/>
                <w:sz w:val="20"/>
                <w:szCs w:val="20"/>
                <w:rtl w:val="0"/>
              </w:rPr>
              <w:t xml:space="preserve">+381668487959</w:t>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5e5e5e"/>
          <w:sz w:val="24"/>
          <w:szCs w:val="24"/>
          <w:u w:val="none"/>
          <w:shd w:fill="auto" w:val="clear"/>
          <w:vertAlign w:val="baseline"/>
        </w:rPr>
      </w:pPr>
      <w:r w:rsidDel="00000000" w:rsidR="00000000" w:rsidRPr="00000000">
        <w:rPr>
          <w:rFonts w:ascii="Sora" w:cs="Sora" w:eastAsia="Sora" w:hAnsi="Sora"/>
          <w:b w:val="1"/>
          <w:i w:val="0"/>
          <w:smallCaps w:val="0"/>
          <w:strike w:val="0"/>
          <w:color w:val="228448"/>
          <w:sz w:val="24"/>
          <w:szCs w:val="24"/>
          <w:u w:val="none"/>
          <w:shd w:fill="auto" w:val="clear"/>
          <w:vertAlign w:val="baseline"/>
          <w:rtl w:val="0"/>
        </w:rPr>
        <w:t xml:space="preserve">PROFILE</w:t>
      </w:r>
      <w:r w:rsidDel="00000000" w:rsidR="00000000" w:rsidRPr="00000000">
        <w:rPr>
          <w:rFonts w:ascii="Sora" w:cs="Sora" w:eastAsia="Sora" w:hAnsi="Sora"/>
          <w:b w:val="1"/>
          <w:i w:val="0"/>
          <w:smallCaps w:val="0"/>
          <w:strike w:val="0"/>
          <w:color w:val="5e5e5e"/>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5e5e5e"/>
          <w:sz w:val="22"/>
          <w:szCs w:val="22"/>
          <w:u w:val="none"/>
          <w:shd w:fill="auto" w:val="clear"/>
          <w:vertAlign w:val="baseline"/>
        </w:rPr>
      </w:pPr>
      <w:r w:rsidDel="00000000" w:rsidR="00000000" w:rsidRPr="00000000">
        <w:rPr>
          <w:rtl w:val="0"/>
        </w:rPr>
      </w:r>
    </w:p>
    <w:tbl>
      <w:tblPr>
        <w:tblStyle w:val="Table2"/>
        <w:tblW w:w="9632.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816"/>
        <w:gridCol w:w="4816"/>
        <w:tblGridChange w:id="0">
          <w:tblGrid>
            <w:gridCol w:w="4816"/>
            <w:gridCol w:w="4816"/>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Type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Non-Governmental Organisation (NGO)</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5e5e5e"/>
                <w:sz w:val="20"/>
                <w:szCs w:val="20"/>
                <w:u w:val="none"/>
                <w:shd w:fill="auto" w:val="clear"/>
                <w:vertAlign w:val="baseline"/>
              </w:rPr>
            </w:pPr>
            <w:r w:rsidDel="00000000" w:rsidR="00000000" w:rsidRPr="00000000">
              <w:rPr>
                <w:rFonts w:ascii="Sora" w:cs="Sora" w:eastAsia="Sora" w:hAnsi="Sora"/>
                <w:b w:val="1"/>
                <w:color w:val="5e5e5e"/>
                <w:sz w:val="20"/>
                <w:szCs w:val="20"/>
                <w:rtl w:val="0"/>
              </w:rPr>
              <w:t xml:space="preserve">Main sector of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Offering participation in youth-led events and youth participation activities</w:t>
            </w:r>
          </w:p>
        </w:tc>
      </w:tr>
      <w:tr>
        <w:trPr>
          <w:cantSplit w:val="0"/>
          <w:trHeight w:val="5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Is the partner organisation a public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39">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No</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Is the partner organisation a non-profit?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B">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Yes</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4d8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228448"/>
          <w:sz w:val="24"/>
          <w:szCs w:val="24"/>
          <w:u w:val="none"/>
          <w:shd w:fill="auto" w:val="clear"/>
          <w:vertAlign w:val="baseline"/>
        </w:rPr>
      </w:pPr>
      <w:r w:rsidDel="00000000" w:rsidR="00000000" w:rsidRPr="00000000">
        <w:rPr>
          <w:rFonts w:ascii="Sora" w:cs="Sora" w:eastAsia="Sora" w:hAnsi="Sora"/>
          <w:b w:val="1"/>
          <w:i w:val="0"/>
          <w:smallCaps w:val="0"/>
          <w:strike w:val="0"/>
          <w:color w:val="228448"/>
          <w:sz w:val="24"/>
          <w:szCs w:val="24"/>
          <w:u w:val="none"/>
          <w:shd w:fill="auto" w:val="clear"/>
          <w:vertAlign w:val="baseline"/>
          <w:rtl w:val="0"/>
        </w:rPr>
        <w:t xml:space="preserve">LEGAL REPRESENTATIVE and CONTACT PERSON 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5e5e5e"/>
          <w:sz w:val="30"/>
          <w:szCs w:val="30"/>
          <w:u w:val="none"/>
          <w:shd w:fill="auto" w:val="clear"/>
          <w:vertAlign w:val="baseline"/>
        </w:rPr>
      </w:pPr>
      <w:r w:rsidDel="00000000" w:rsidR="00000000" w:rsidRPr="00000000">
        <w:rPr>
          <w:rtl w:val="0"/>
        </w:rPr>
      </w:r>
    </w:p>
    <w:tbl>
      <w:tblPr>
        <w:tblStyle w:val="Table3"/>
        <w:tblW w:w="9632.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816"/>
        <w:gridCol w:w="4816"/>
        <w:tblGridChange w:id="0">
          <w:tblGrid>
            <w:gridCol w:w="4816"/>
            <w:gridCol w:w="4816"/>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Mr</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Gender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2">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Male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First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Mladen</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5e5e5e"/>
                <w:sz w:val="20"/>
                <w:szCs w:val="20"/>
                <w:u w:val="none"/>
                <w:shd w:fill="auto" w:val="clear"/>
                <w:vertAlign w:val="baseline"/>
              </w:rPr>
            </w:pPr>
            <w:r w:rsidDel="00000000" w:rsidR="00000000" w:rsidRPr="00000000">
              <w:rPr>
                <w:rFonts w:ascii="Sora" w:cs="Sora" w:eastAsia="Sora" w:hAnsi="Sora"/>
                <w:b w:val="1"/>
                <w:color w:val="5e5e5e"/>
                <w:sz w:val="20"/>
                <w:szCs w:val="20"/>
                <w:rtl w:val="0"/>
              </w:rPr>
              <w:t xml:space="preserve">Last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Mitić</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8">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President</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mladenbmitic97@gmail.com</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Telephone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C">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+381668487959</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E">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Srpskih vladara 3E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Country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50">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Serbia</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54">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Bela Palanka</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i w:val="0"/>
                <w:smallCaps w:val="0"/>
                <w:strike w:val="0"/>
                <w:color w:val="000000"/>
                <w:sz w:val="20"/>
                <w:szCs w:val="20"/>
                <w:u w:val="none"/>
                <w:shd w:fill="auto" w:val="clear"/>
                <w:vertAlign w:val="baseline"/>
              </w:rPr>
            </w:pPr>
            <w:r w:rsidDel="00000000" w:rsidR="00000000" w:rsidRPr="00000000">
              <w:rPr>
                <w:rFonts w:ascii="Sora" w:cs="Sora" w:eastAsia="Sora" w:hAnsi="Sora"/>
                <w:b w:val="1"/>
                <w:i w:val="0"/>
                <w:smallCaps w:val="0"/>
                <w:strike w:val="0"/>
                <w:color w:val="5e5e5e"/>
                <w:sz w:val="20"/>
                <w:szCs w:val="20"/>
                <w:u w:val="none"/>
                <w:shd w:fill="auto" w:val="clear"/>
                <w:vertAlign w:val="baseline"/>
                <w:rtl w:val="0"/>
              </w:rPr>
              <w:t xml:space="preserve">P.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18310</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8">
      <w:pPr>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59">
      <w:pPr>
        <w:rPr>
          <w:rFonts w:ascii="Sora" w:cs="Sora" w:eastAsia="Sora" w:hAnsi="Sora"/>
          <w:b w:val="1"/>
          <w:color w:val="228448"/>
        </w:rPr>
      </w:pPr>
      <w:r w:rsidDel="00000000" w:rsidR="00000000" w:rsidRPr="00000000">
        <w:rPr>
          <w:rFonts w:ascii="Sora" w:cs="Sora" w:eastAsia="Sora" w:hAnsi="Sora"/>
          <w:b w:val="1"/>
          <w:color w:val="228448"/>
          <w:rtl w:val="0"/>
        </w:rPr>
        <w:t xml:space="preserve">CONTACT PERSON 2</w:t>
      </w:r>
    </w:p>
    <w:p w:rsidR="00000000" w:rsidDel="00000000" w:rsidP="00000000" w:rsidRDefault="00000000" w:rsidRPr="00000000" w14:paraId="0000005A">
      <w:pPr>
        <w:rPr>
          <w:rFonts w:ascii="Sora" w:cs="Sora" w:eastAsia="Sora" w:hAnsi="Sora"/>
          <w:b w:val="1"/>
          <w:color w:val="004d80"/>
        </w:rPr>
      </w:pPr>
      <w:r w:rsidDel="00000000" w:rsidR="00000000" w:rsidRPr="00000000">
        <w:rPr>
          <w:rtl w:val="0"/>
        </w:rPr>
      </w:r>
    </w:p>
    <w:tbl>
      <w:tblPr>
        <w:tblStyle w:val="Table4"/>
        <w:tblW w:w="9632.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816"/>
        <w:gridCol w:w="4816"/>
        <w:tblGridChange w:id="0">
          <w:tblGrid>
            <w:gridCol w:w="4816"/>
            <w:gridCol w:w="4816"/>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Mr</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5D">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Gender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5E">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Male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First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Mihailo</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rPr>
                <w:rFonts w:ascii="Sora" w:cs="Sora" w:eastAsia="Sora" w:hAnsi="Sora"/>
                <w:b w:val="1"/>
                <w:color w:val="5e5e5e"/>
                <w:sz w:val="20"/>
                <w:szCs w:val="20"/>
              </w:rPr>
            </w:pPr>
            <w:r w:rsidDel="00000000" w:rsidR="00000000" w:rsidRPr="00000000">
              <w:rPr>
                <w:rFonts w:ascii="Sora" w:cs="Sora" w:eastAsia="Sora" w:hAnsi="Sora"/>
                <w:b w:val="1"/>
                <w:color w:val="5e5e5e"/>
                <w:sz w:val="20"/>
                <w:szCs w:val="20"/>
                <w:rtl w:val="0"/>
              </w:rPr>
              <w:t xml:space="preserve">Last Name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Mitić</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3">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4">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Project Coordinator</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mihailomitic123@gmail.com</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7">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Telephone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8">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+381628558607</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Srpskih vladara 3E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B">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Country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C">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Serbia</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6F">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tcPr>
          <w:p w:rsidR="00000000" w:rsidDel="00000000" w:rsidP="00000000" w:rsidRDefault="00000000" w:rsidRPr="00000000" w14:paraId="00000070">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Bela Palanka</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1">
            <w:pPr>
              <w:rPr>
                <w:rFonts w:ascii="Sora" w:cs="Sora" w:eastAsia="Sora" w:hAnsi="Sora"/>
                <w:sz w:val="20"/>
                <w:szCs w:val="20"/>
              </w:rPr>
            </w:pPr>
            <w:r w:rsidDel="00000000" w:rsidR="00000000" w:rsidRPr="00000000">
              <w:rPr>
                <w:rFonts w:ascii="Sora" w:cs="Sora" w:eastAsia="Sora" w:hAnsi="Sora"/>
                <w:b w:val="1"/>
                <w:color w:val="5e5e5e"/>
                <w:sz w:val="20"/>
                <w:szCs w:val="20"/>
                <w:rtl w:val="0"/>
              </w:rPr>
              <w:t xml:space="preserve">P.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rPr>
                <w:rFonts w:ascii="Sora" w:cs="Sora" w:eastAsia="Sora" w:hAnsi="Sora"/>
                <w:b w:val="1"/>
                <w:sz w:val="20"/>
                <w:szCs w:val="20"/>
              </w:rPr>
            </w:pPr>
            <w:r w:rsidDel="00000000" w:rsidR="00000000" w:rsidRPr="00000000">
              <w:rPr>
                <w:rFonts w:ascii="Sora" w:cs="Sora" w:eastAsia="Sora" w:hAnsi="Sora"/>
                <w:b w:val="1"/>
                <w:sz w:val="20"/>
                <w:szCs w:val="20"/>
                <w:rtl w:val="0"/>
              </w:rPr>
              <w:t xml:space="preserve">18310</w:t>
            </w:r>
          </w:p>
        </w:tc>
      </w:tr>
    </w:tbl>
    <w:p w:rsidR="00000000" w:rsidDel="00000000" w:rsidP="00000000" w:rsidRDefault="00000000" w:rsidRPr="00000000" w14:paraId="00000073">
      <w:pPr>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color w:val="004d80"/>
          <w:sz w:val="30"/>
          <w:szCs w:val="3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228448"/>
          <w:sz w:val="30"/>
          <w:szCs w:val="30"/>
          <w:u w:val="none"/>
          <w:shd w:fill="auto" w:val="clear"/>
          <w:vertAlign w:val="baseline"/>
        </w:rPr>
      </w:pPr>
      <w:r w:rsidDel="00000000" w:rsidR="00000000" w:rsidRPr="00000000">
        <w:rPr>
          <w:rFonts w:ascii="Sora" w:cs="Sora" w:eastAsia="Sora" w:hAnsi="Sora"/>
          <w:b w:val="1"/>
          <w:i w:val="0"/>
          <w:smallCaps w:val="0"/>
          <w:strike w:val="0"/>
          <w:color w:val="228448"/>
          <w:sz w:val="24"/>
          <w:szCs w:val="24"/>
          <w:u w:val="none"/>
          <w:shd w:fill="auto" w:val="clear"/>
          <w:vertAlign w:val="baseline"/>
          <w:rtl w:val="0"/>
        </w:rPr>
        <w:t xml:space="preserve">BACKGROUND AND EXPERIENCE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ra" w:cs="Sora" w:eastAsia="Sora" w:hAnsi="Sora"/>
          <w:b w:val="1"/>
          <w:i w:val="0"/>
          <w:smallCaps w:val="0"/>
          <w:strike w:val="0"/>
          <w:color w:val="000000"/>
          <w:sz w:val="30"/>
          <w:szCs w:val="30"/>
          <w:u w:val="none"/>
          <w:shd w:fill="auto" w:val="clear"/>
          <w:vertAlign w:val="baseline"/>
        </w:rPr>
      </w:pPr>
      <w:r w:rsidDel="00000000" w:rsidR="00000000" w:rsidRPr="00000000">
        <w:rPr>
          <w:rtl w:val="0"/>
        </w:rPr>
      </w:r>
    </w:p>
    <w:tbl>
      <w:tblPr>
        <w:tblStyle w:val="Table5"/>
        <w:tblW w:w="880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710"/>
        <w:gridCol w:w="7095"/>
        <w:tblGridChange w:id="0">
          <w:tblGrid>
            <w:gridCol w:w="1710"/>
            <w:gridCol w:w="7095"/>
          </w:tblGrid>
        </w:tblGridChange>
      </w:tblGrid>
      <w:tr>
        <w:trPr>
          <w:cantSplit w:val="0"/>
          <w:trHeight w:val="5545" w:hRule="atLeast"/>
          <w:tblHeader w:val="0"/>
        </w:trPr>
        <w:tc>
          <w:tcPr>
            <w:tcBorders>
              <w:top w:color="000000" w:space="0" w:sz="4" w:val="single"/>
              <w:left w:color="000000" w:space="0" w:sz="0" w:val="nil"/>
              <w:bottom w:color="000000" w:space="0" w:sz="4" w:val="single"/>
              <w:right w:color="000000" w:space="0" w:sz="4" w:val="single"/>
            </w:tcBorders>
            <w:shd w:fill="70c4db" w:val="clear"/>
            <w:tcMar>
              <w:top w:w="80.0" w:type="dxa"/>
              <w:left w:w="80.0" w:type="dxa"/>
              <w:bottom w:w="80.0" w:type="dxa"/>
              <w:right w:w="80.0" w:type="dxa"/>
            </w:tcMar>
          </w:tcPr>
          <w:p w:rsidR="00000000" w:rsidDel="00000000" w:rsidP="00000000" w:rsidRDefault="00000000" w:rsidRPr="00000000" w14:paraId="00000083">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4">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5">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6">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7">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8">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9">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A">
            <w:pPr>
              <w:widowControl w:val="0"/>
              <w:jc w:val="center"/>
              <w:rPr>
                <w:rFonts w:ascii="Sora" w:cs="Sora" w:eastAsia="Sora" w:hAnsi="Sora"/>
                <w:b w:val="1"/>
                <w:color w:val="000000"/>
                <w:sz w:val="22"/>
                <w:szCs w:val="22"/>
                <w:u w:val="none"/>
              </w:rPr>
            </w:pPr>
            <w:r w:rsidDel="00000000" w:rsidR="00000000" w:rsidRPr="00000000">
              <w:rPr>
                <w:rtl w:val="0"/>
              </w:rPr>
            </w:r>
          </w:p>
          <w:p w:rsidR="00000000" w:rsidDel="00000000" w:rsidP="00000000" w:rsidRDefault="00000000" w:rsidRPr="00000000" w14:paraId="0000008B">
            <w:pPr>
              <w:widowControl w:val="0"/>
              <w:jc w:val="center"/>
              <w:rPr>
                <w:rFonts w:ascii="Sora" w:cs="Sora" w:eastAsia="Sora" w:hAnsi="Sora"/>
                <w:b w:val="1"/>
                <w:color w:val="000000"/>
                <w:sz w:val="26"/>
                <w:szCs w:val="26"/>
                <w:u w:val="none"/>
              </w:rPr>
            </w:pPr>
            <w:r w:rsidDel="00000000" w:rsidR="00000000" w:rsidRPr="00000000">
              <w:rPr>
                <w:rtl w:val="0"/>
              </w:rPr>
            </w:r>
          </w:p>
          <w:p w:rsidR="00000000" w:rsidDel="00000000" w:rsidP="00000000" w:rsidRDefault="00000000" w:rsidRPr="00000000" w14:paraId="0000008C">
            <w:pPr>
              <w:widowControl w:val="0"/>
              <w:ind w:left="151" w:right="134" w:hanging="0.9999999999999964"/>
              <w:jc w:val="center"/>
              <w:rPr>
                <w:rFonts w:ascii="Sora" w:cs="Sora" w:eastAsia="Sora" w:hAnsi="Sora"/>
                <w:b w:val="1"/>
                <w:color w:val="694e26"/>
                <w:sz w:val="20"/>
                <w:szCs w:val="20"/>
              </w:rPr>
            </w:pPr>
            <w:r w:rsidDel="00000000" w:rsidR="00000000" w:rsidRPr="00000000">
              <w:rPr>
                <w:rFonts w:ascii="Sora" w:cs="Sora" w:eastAsia="Sora" w:hAnsi="Sora"/>
                <w:b w:val="1"/>
                <w:color w:val="694e26"/>
                <w:sz w:val="20"/>
                <w:szCs w:val="20"/>
                <w:rtl w:val="0"/>
              </w:rPr>
              <w:t xml:space="preserve">Please briefly present your organisation/</w:t>
            </w:r>
          </w:p>
          <w:p w:rsidR="00000000" w:rsidDel="00000000" w:rsidP="00000000" w:rsidRDefault="00000000" w:rsidRPr="00000000" w14:paraId="0000008D">
            <w:pPr>
              <w:widowControl w:val="0"/>
              <w:ind w:left="151" w:right="134" w:hanging="0.9999999999999964"/>
              <w:jc w:val="center"/>
              <w:rPr>
                <w:rFonts w:ascii="Sora" w:cs="Sora" w:eastAsia="Sora" w:hAnsi="Sora"/>
                <w:color w:val="694e26"/>
                <w:sz w:val="20"/>
                <w:szCs w:val="20"/>
              </w:rPr>
            </w:pPr>
            <w:r w:rsidDel="00000000" w:rsidR="00000000" w:rsidRPr="00000000">
              <w:rPr>
                <w:rFonts w:ascii="Sora" w:cs="Sora" w:eastAsia="Sora" w:hAnsi="Sora"/>
                <w:b w:val="1"/>
                <w:color w:val="694e26"/>
                <w:sz w:val="20"/>
                <w:szCs w:val="20"/>
                <w:rtl w:val="0"/>
              </w:rPr>
              <w:t xml:space="preserve">the group.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eeeeee" w:val="clear"/>
            <w:tcMar>
              <w:top w:w="80.0" w:type="dxa"/>
              <w:left w:w="80.0" w:type="dxa"/>
              <w:bottom w:w="80.0" w:type="dxa"/>
              <w:right w:w="80.0" w:type="dxa"/>
            </w:tcMar>
          </w:tcPr>
          <w:p w:rsidR="00000000" w:rsidDel="00000000" w:rsidP="00000000" w:rsidRDefault="00000000" w:rsidRPr="00000000" w14:paraId="0000008E">
            <w:pPr>
              <w:jc w:val="both"/>
              <w:rPr>
                <w:rFonts w:ascii="Sora" w:cs="Sora" w:eastAsia="Sora" w:hAnsi="Sora"/>
                <w:sz w:val="20"/>
                <w:szCs w:val="20"/>
              </w:rPr>
            </w:pPr>
            <w:r w:rsidDel="00000000" w:rsidR="00000000" w:rsidRPr="00000000">
              <w:rPr>
                <w:rFonts w:ascii="Sora" w:cs="Sora" w:eastAsia="Sora" w:hAnsi="Sora"/>
                <w:sz w:val="20"/>
                <w:szCs w:val="20"/>
                <w:rtl w:val="0"/>
              </w:rPr>
              <w:t xml:space="preserve">The Center of the Balkans is a youth-focused NGO founded in January 2025 in Bela Palanka, a small town at the geographic heart of the Balkans. Our location inspired our name, but despite this central position, our community often feels isolated economically, socially, and culturally. We came together to change that narrative by empowering young people and connecting our town with the world through international mobility programs.</w:t>
            </w:r>
          </w:p>
          <w:p w:rsidR="00000000" w:rsidDel="00000000" w:rsidP="00000000" w:rsidRDefault="00000000" w:rsidRPr="00000000" w14:paraId="0000008F">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90">
            <w:pPr>
              <w:jc w:val="both"/>
              <w:rPr>
                <w:rFonts w:ascii="Sora" w:cs="Sora" w:eastAsia="Sora" w:hAnsi="Sora"/>
                <w:sz w:val="20"/>
                <w:szCs w:val="20"/>
              </w:rPr>
            </w:pPr>
            <w:r w:rsidDel="00000000" w:rsidR="00000000" w:rsidRPr="00000000">
              <w:rPr>
                <w:rFonts w:ascii="Sora" w:cs="Sora" w:eastAsia="Sora" w:hAnsi="Sora"/>
                <w:sz w:val="20"/>
                <w:szCs w:val="20"/>
                <w:rtl w:val="0"/>
              </w:rPr>
              <w:t xml:space="preserve">The problem in our community: Young people in Bela Palanka face limited opportunities for education, activism, and career growth, often forcing them to leave for larger cities. With only one high school in town, many must study in Niš or Belgrade, which is financially unfeasible for many families. Unlike their peers in bigger cities, local youth have little access to volunteer programs, youth organizations, and international exchanges, despite strong interest.</w:t>
            </w:r>
          </w:p>
          <w:p w:rsidR="00000000" w:rsidDel="00000000" w:rsidP="00000000" w:rsidRDefault="00000000" w:rsidRPr="00000000" w14:paraId="00000091">
            <w:pPr>
              <w:jc w:val="both"/>
              <w:rPr>
                <w:rFonts w:ascii="Sora" w:cs="Sora" w:eastAsia="Sora" w:hAnsi="Sora"/>
                <w:sz w:val="20"/>
                <w:szCs w:val="20"/>
              </w:rPr>
            </w:pPr>
            <w:r w:rsidDel="00000000" w:rsidR="00000000" w:rsidRPr="00000000">
              <w:rPr>
                <w:rFonts w:ascii="Sora" w:cs="Sora" w:eastAsia="Sora" w:hAnsi="Sora"/>
                <w:sz w:val="20"/>
                <w:szCs w:val="20"/>
                <w:rtl w:val="0"/>
              </w:rPr>
              <w:t xml:space="preserve">The total population of Bela Palanka has declined from 12,126 in 2011 to 9,947 in 2022, with the young population (aged 15–29) dropping from 2,314 in 2002 to 2,043 in 2011, and further to 1,357 in 2022. Young people now make up only 13.64% of the total population, meaning nearly 1,000 youth have left in just two decades, emphasizing the urgent need for initiatives that provide education, career, and engagement opportunities to reverse this trend.</w:t>
            </w:r>
          </w:p>
          <w:p w:rsidR="00000000" w:rsidDel="00000000" w:rsidP="00000000" w:rsidRDefault="00000000" w:rsidRPr="00000000" w14:paraId="00000092">
            <w:pPr>
              <w:jc w:val="both"/>
              <w:rPr>
                <w:rFonts w:ascii="Sora" w:cs="Sora" w:eastAsia="Sora" w:hAnsi="Sora"/>
                <w:sz w:val="20"/>
                <w:szCs w:val="20"/>
              </w:rPr>
            </w:pPr>
            <w:r w:rsidDel="00000000" w:rsidR="00000000" w:rsidRPr="00000000">
              <w:rPr>
                <w:rFonts w:ascii="Sora" w:cs="Sora" w:eastAsia="Sora" w:hAnsi="Sora"/>
                <w:sz w:val="20"/>
                <w:szCs w:val="20"/>
                <w:rtl w:val="0"/>
              </w:rPr>
              <w:t xml:space="preserve">Our Roots: The organization was started by a tight-knit group of young friends from Bela Palanka who shared a passion for improving their community. From an early age, we organized help for the elderly, led neighborhood clean-ups, and volunteered at local festivals and sports events. These experiences instilled in us a habit of proactive community service and laid the groundwork for our NGO.</w:t>
            </w:r>
          </w:p>
          <w:p w:rsidR="00000000" w:rsidDel="00000000" w:rsidP="00000000" w:rsidRDefault="00000000" w:rsidRPr="00000000" w14:paraId="00000093">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94">
            <w:pPr>
              <w:jc w:val="both"/>
              <w:rPr>
                <w:rFonts w:ascii="Sora" w:cs="Sora" w:eastAsia="Sora" w:hAnsi="Sora"/>
                <w:sz w:val="20"/>
                <w:szCs w:val="20"/>
              </w:rPr>
            </w:pPr>
            <w:r w:rsidDel="00000000" w:rsidR="00000000" w:rsidRPr="00000000">
              <w:rPr>
                <w:rFonts w:ascii="Sora" w:cs="Sora" w:eastAsia="Sora" w:hAnsi="Sora"/>
                <w:b w:val="1"/>
                <w:sz w:val="20"/>
                <w:szCs w:val="20"/>
                <w:rtl w:val="0"/>
              </w:rPr>
              <w:t xml:space="preserve">Our</w:t>
            </w:r>
            <w:r w:rsidDel="00000000" w:rsidR="00000000" w:rsidRPr="00000000">
              <w:rPr>
                <w:rFonts w:ascii="Sora" w:cs="Sora" w:eastAsia="Sora" w:hAnsi="Sora"/>
                <w:sz w:val="20"/>
                <w:szCs w:val="20"/>
                <w:rtl w:val="0"/>
              </w:rPr>
              <w:t xml:space="preserve"> </w:t>
            </w:r>
            <w:r w:rsidDel="00000000" w:rsidR="00000000" w:rsidRPr="00000000">
              <w:rPr>
                <w:rFonts w:ascii="Sora" w:cs="Sora" w:eastAsia="Sora" w:hAnsi="Sora"/>
                <w:b w:val="1"/>
                <w:sz w:val="20"/>
                <w:szCs w:val="20"/>
                <w:rtl w:val="0"/>
              </w:rPr>
              <w:t xml:space="preserve">Vision</w:t>
            </w:r>
            <w:r w:rsidDel="00000000" w:rsidR="00000000" w:rsidRPr="00000000">
              <w:rPr>
                <w:rFonts w:ascii="Sora" w:cs="Sora" w:eastAsia="Sora" w:hAnsi="Sora"/>
                <w:sz w:val="20"/>
                <w:szCs w:val="20"/>
                <w:rtl w:val="0"/>
              </w:rPr>
              <w:t xml:space="preserve">: We see Bela Palanka as more than just a dot on the map; our goal is to transform it into a vibrant hub of opportunity, innovation, and cultural exchange. By bringing global knowledge and opportunities to our hometown, we aim to bridge the gap between our community and the wider world.</w:t>
            </w:r>
          </w:p>
          <w:p w:rsidR="00000000" w:rsidDel="00000000" w:rsidP="00000000" w:rsidRDefault="00000000" w:rsidRPr="00000000" w14:paraId="00000095">
            <w:pPr>
              <w:jc w:val="both"/>
              <w:rPr>
                <w:rFonts w:ascii="Sora" w:cs="Sora" w:eastAsia="Sora" w:hAnsi="Sora"/>
                <w:sz w:val="20"/>
                <w:szCs w:val="20"/>
              </w:rPr>
            </w:pPr>
            <w:r w:rsidDel="00000000" w:rsidR="00000000" w:rsidRPr="00000000">
              <w:rPr>
                <w:rFonts w:ascii="Sora" w:cs="Sora" w:eastAsia="Sora" w:hAnsi="Sora"/>
                <w:b w:val="1"/>
                <w:sz w:val="20"/>
                <w:szCs w:val="20"/>
                <w:rtl w:val="0"/>
              </w:rPr>
              <w:t xml:space="preserve">What We Do</w:t>
            </w:r>
            <w:r w:rsidDel="00000000" w:rsidR="00000000" w:rsidRPr="00000000">
              <w:rPr>
                <w:rFonts w:ascii="Sora" w:cs="Sora" w:eastAsia="Sora" w:hAnsi="Sora"/>
                <w:sz w:val="20"/>
                <w:szCs w:val="20"/>
                <w:rtl w:val="0"/>
              </w:rPr>
              <w:t xml:space="preserve">: We organize cultural, sports, and environmental exchange programs that connect local youth with peers abroad. Through these initiatives, young people can:</w:t>
            </w:r>
          </w:p>
          <w:p w:rsidR="00000000" w:rsidDel="00000000" w:rsidP="00000000" w:rsidRDefault="00000000" w:rsidRPr="00000000" w14:paraId="00000096">
            <w:pPr>
              <w:jc w:val="both"/>
              <w:rPr>
                <w:rFonts w:ascii="Sora" w:cs="Sora" w:eastAsia="Sora" w:hAnsi="Sora"/>
                <w:sz w:val="20"/>
                <w:szCs w:val="20"/>
              </w:rPr>
            </w:pPr>
            <w:r w:rsidDel="00000000" w:rsidR="00000000" w:rsidRPr="00000000">
              <w:rPr>
                <w:rFonts w:ascii="Sora" w:cs="Sora" w:eastAsia="Sora" w:hAnsi="Sora"/>
                <w:sz w:val="20"/>
                <w:szCs w:val="20"/>
                <w:rtl w:val="0"/>
              </w:rPr>
              <w:t xml:space="preserve">-Broaden Horizons: Experience other cultures and perspectives through international exchanges.</w:t>
            </w:r>
          </w:p>
          <w:p w:rsidR="00000000" w:rsidDel="00000000" w:rsidP="00000000" w:rsidRDefault="00000000" w:rsidRPr="00000000" w14:paraId="00000097">
            <w:pPr>
              <w:jc w:val="both"/>
              <w:rPr>
                <w:rFonts w:ascii="Sora" w:cs="Sora" w:eastAsia="Sora" w:hAnsi="Sora"/>
                <w:sz w:val="20"/>
                <w:szCs w:val="20"/>
              </w:rPr>
            </w:pPr>
            <w:r w:rsidDel="00000000" w:rsidR="00000000" w:rsidRPr="00000000">
              <w:rPr>
                <w:rFonts w:ascii="Sora" w:cs="Sora" w:eastAsia="Sora" w:hAnsi="Sora"/>
                <w:sz w:val="20"/>
                <w:szCs w:val="20"/>
                <w:rtl w:val="0"/>
              </w:rPr>
              <w:t xml:space="preserve">-Build Skills: Develop personal and professional competencies via hands-on projects and teamwork.</w:t>
            </w:r>
          </w:p>
          <w:p w:rsidR="00000000" w:rsidDel="00000000" w:rsidP="00000000" w:rsidRDefault="00000000" w:rsidRPr="00000000" w14:paraId="00000098">
            <w:pPr>
              <w:jc w:val="both"/>
              <w:rPr>
                <w:rFonts w:ascii="Sora" w:cs="Sora" w:eastAsia="Sora" w:hAnsi="Sora"/>
                <w:sz w:val="20"/>
                <w:szCs w:val="20"/>
              </w:rPr>
            </w:pPr>
            <w:r w:rsidDel="00000000" w:rsidR="00000000" w:rsidRPr="00000000">
              <w:rPr>
                <w:rFonts w:ascii="Sora" w:cs="Sora" w:eastAsia="Sora" w:hAnsi="Sora"/>
                <w:sz w:val="20"/>
                <w:szCs w:val="20"/>
                <w:rtl w:val="0"/>
              </w:rPr>
              <w:t xml:space="preserve">-Give Back: Engage in volunteer projects that benefit the community locally and globally.</w:t>
            </w:r>
          </w:p>
          <w:p w:rsidR="00000000" w:rsidDel="00000000" w:rsidP="00000000" w:rsidRDefault="00000000" w:rsidRPr="00000000" w14:paraId="00000099">
            <w:pPr>
              <w:jc w:val="both"/>
              <w:rPr>
                <w:rFonts w:ascii="Sora" w:cs="Sora" w:eastAsia="Sora" w:hAnsi="Sora"/>
                <w:sz w:val="20"/>
                <w:szCs w:val="20"/>
              </w:rPr>
            </w:pPr>
            <w:r w:rsidDel="00000000" w:rsidR="00000000" w:rsidRPr="00000000">
              <w:rPr>
                <w:rFonts w:ascii="Sora" w:cs="Sora" w:eastAsia="Sora" w:hAnsi="Sora"/>
                <w:sz w:val="20"/>
                <w:szCs w:val="20"/>
                <w:rtl w:val="0"/>
              </w:rPr>
              <w:t xml:space="preserve">We also prioritize intercultural understanding, ensuring that youth from Bela Palanka can connect, learn, and grow alongside peers from diverse backgrounds.</w:t>
            </w:r>
          </w:p>
          <w:p w:rsidR="00000000" w:rsidDel="00000000" w:rsidP="00000000" w:rsidRDefault="00000000" w:rsidRPr="00000000" w14:paraId="0000009A">
            <w:pPr>
              <w:jc w:val="both"/>
              <w:rPr>
                <w:rFonts w:ascii="Sora" w:cs="Sora" w:eastAsia="Sora" w:hAnsi="Sora"/>
                <w:sz w:val="20"/>
                <w:szCs w:val="20"/>
              </w:rPr>
            </w:pPr>
            <w:r w:rsidDel="00000000" w:rsidR="00000000" w:rsidRPr="00000000">
              <w:rPr>
                <w:rFonts w:ascii="Sora" w:cs="Sora" w:eastAsia="Sora" w:hAnsi="Sora"/>
                <w:b w:val="1"/>
                <w:sz w:val="20"/>
                <w:szCs w:val="20"/>
                <w:rtl w:val="0"/>
              </w:rPr>
              <w:t xml:space="preserve">Our Core Belief:</w:t>
            </w:r>
            <w:r w:rsidDel="00000000" w:rsidR="00000000" w:rsidRPr="00000000">
              <w:rPr>
                <w:rFonts w:ascii="Sora" w:cs="Sora" w:eastAsia="Sora" w:hAnsi="Sora"/>
                <w:sz w:val="20"/>
                <w:szCs w:val="20"/>
                <w:rtl w:val="0"/>
              </w:rPr>
              <w:t xml:space="preserve"> The Center of the Balkans is driven by youth-led enthusiasm, civic activism, and a global outlook. We believe even small steps can spark significant change. Through our efforts, we strive to make a lasting positive impact on Bela Palanka and beyond.</w:t>
            </w:r>
          </w:p>
        </w:tc>
      </w:tr>
      <w:tr>
        <w:trPr>
          <w:cantSplit w:val="0"/>
          <w:trHeight w:val="5706" w:hRule="atLeast"/>
          <w:tblHeader w:val="0"/>
        </w:trPr>
        <w:tc>
          <w:tcPr>
            <w:tcBorders>
              <w:top w:color="000000" w:space="0" w:sz="4" w:val="single"/>
              <w:left w:color="000000" w:space="0" w:sz="0" w:val="nil"/>
              <w:bottom w:color="000000" w:space="0" w:sz="4" w:val="single"/>
              <w:right w:color="000000" w:space="0" w:sz="4" w:val="single"/>
            </w:tcBorders>
            <w:shd w:fill="70c4db" w:val="clear"/>
            <w:tcMar>
              <w:top w:w="80.0" w:type="dxa"/>
              <w:left w:w="80.0" w:type="dxa"/>
              <w:bottom w:w="80.0" w:type="dxa"/>
              <w:right w:w="80.0" w:type="dxa"/>
            </w:tcM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Fonts w:ascii="Sora" w:cs="Sora" w:eastAsia="Sora" w:hAnsi="Sor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694e26"/>
                <w:sz w:val="22"/>
                <w:szCs w:val="22"/>
                <w:u w:val="none"/>
                <w:shd w:fill="auto" w:val="clear"/>
                <w:vertAlign w:val="baseline"/>
              </w:rPr>
            </w:pPr>
            <w:r w:rsidDel="00000000" w:rsidR="00000000" w:rsidRPr="00000000">
              <w:rPr>
                <w:rFonts w:ascii="Sora" w:cs="Sora" w:eastAsia="Sora" w:hAnsi="Sora"/>
                <w:b w:val="1"/>
                <w:color w:val="694e26"/>
                <w:sz w:val="22"/>
                <w:szCs w:val="22"/>
                <w:rtl w:val="0"/>
              </w:rPr>
              <w:t xml:space="preserve">What are the activities and experience of the organisation in youth work? Please provide information on your organisation’s / group’s regular youth work activities. </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eeeeee" w:val="clear"/>
            <w:tcMar>
              <w:top w:w="80.0" w:type="dxa"/>
              <w:left w:w="80.0" w:type="dxa"/>
              <w:bottom w:w="80.0" w:type="dxa"/>
              <w:right w:w="80.0" w:type="dxa"/>
            </w:tcMar>
          </w:tcPr>
          <w:p w:rsidR="00000000" w:rsidDel="00000000" w:rsidP="00000000" w:rsidRDefault="00000000" w:rsidRPr="00000000" w14:paraId="000000A6">
            <w:pPr>
              <w:jc w:val="both"/>
              <w:rPr>
                <w:rFonts w:ascii="Sora" w:cs="Sora" w:eastAsia="Sora" w:hAnsi="Sora"/>
                <w:sz w:val="20"/>
                <w:szCs w:val="20"/>
              </w:rPr>
            </w:pPr>
            <w:r w:rsidDel="00000000" w:rsidR="00000000" w:rsidRPr="00000000">
              <w:rPr>
                <w:rFonts w:ascii="Sora" w:cs="Sora" w:eastAsia="Sora" w:hAnsi="Sora"/>
                <w:sz w:val="20"/>
                <w:szCs w:val="20"/>
                <w:rtl w:val="0"/>
              </w:rPr>
              <w:t xml:space="preserve">Center of the Balkans is a newly established NGO with a strong foundation in youth work built on the extensive experience of its founding team. Although the organization itself is young, our members have been actively involved in youth-focused initiatives for years — demonstrating a deep commitment to empowering young people and driving positive community change. Key activities and experiences include:</w:t>
            </w:r>
          </w:p>
          <w:p w:rsidR="00000000" w:rsidDel="00000000" w:rsidP="00000000" w:rsidRDefault="00000000" w:rsidRPr="00000000" w14:paraId="000000A7">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A8">
            <w:pPr>
              <w:jc w:val="both"/>
              <w:rPr>
                <w:rFonts w:ascii="Sora" w:cs="Sora" w:eastAsia="Sora" w:hAnsi="Sora"/>
                <w:sz w:val="20"/>
                <w:szCs w:val="20"/>
              </w:rPr>
            </w:pPr>
            <w:r w:rsidDel="00000000" w:rsidR="00000000" w:rsidRPr="00000000">
              <w:rPr>
                <w:rFonts w:ascii="Sora" w:cs="Sora" w:eastAsia="Sora" w:hAnsi="Sora"/>
                <w:sz w:val="20"/>
                <w:szCs w:val="20"/>
                <w:rtl w:val="0"/>
              </w:rPr>
              <w:t xml:space="preserve">-</w:t>
            </w:r>
            <w:r w:rsidDel="00000000" w:rsidR="00000000" w:rsidRPr="00000000">
              <w:rPr>
                <w:rFonts w:ascii="Sora" w:cs="Sora" w:eastAsia="Sora" w:hAnsi="Sora"/>
                <w:b w:val="1"/>
                <w:sz w:val="20"/>
                <w:szCs w:val="20"/>
                <w:rtl w:val="0"/>
              </w:rPr>
              <w:t xml:space="preserve">International Volunteering</w:t>
            </w:r>
            <w:r w:rsidDel="00000000" w:rsidR="00000000" w:rsidRPr="00000000">
              <w:rPr>
                <w:rFonts w:ascii="Sora" w:cs="Sora" w:eastAsia="Sora" w:hAnsi="Sora"/>
                <w:sz w:val="20"/>
                <w:szCs w:val="20"/>
                <w:rtl w:val="0"/>
              </w:rPr>
              <w:t xml:space="preserve">: Our members have volunteered at major international events, including the Nišville Jazz Festival (7 years running), the 2021 World Boxing Championship, the 2022 World Indoor Athletics Championship (both in Belgrade), and the 2022 FIFA World Cup in Qatar. Through these experiences, they developed strong organizational, teamwork, and leadership skills while working in dynamic, multicultural environments.</w:t>
            </w:r>
          </w:p>
          <w:p w:rsidR="00000000" w:rsidDel="00000000" w:rsidP="00000000" w:rsidRDefault="00000000" w:rsidRPr="00000000" w14:paraId="000000A9">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AA">
            <w:pPr>
              <w:jc w:val="both"/>
              <w:rPr>
                <w:rFonts w:ascii="Sora" w:cs="Sora" w:eastAsia="Sora" w:hAnsi="Sora"/>
                <w:sz w:val="20"/>
                <w:szCs w:val="20"/>
              </w:rPr>
            </w:pPr>
            <w:r w:rsidDel="00000000" w:rsidR="00000000" w:rsidRPr="00000000">
              <w:rPr>
                <w:rFonts w:ascii="Sora" w:cs="Sora" w:eastAsia="Sora" w:hAnsi="Sora"/>
                <w:sz w:val="20"/>
                <w:szCs w:val="20"/>
                <w:rtl w:val="0"/>
              </w:rPr>
              <w:t xml:space="preserve">-</w:t>
            </w:r>
            <w:r w:rsidDel="00000000" w:rsidR="00000000" w:rsidRPr="00000000">
              <w:rPr>
                <w:rFonts w:ascii="Sora" w:cs="Sora" w:eastAsia="Sora" w:hAnsi="Sora"/>
                <w:b w:val="1"/>
                <w:sz w:val="20"/>
                <w:szCs w:val="20"/>
                <w:rtl w:val="0"/>
              </w:rPr>
              <w:t xml:space="preserve">Local Youth Projects</w:t>
            </w:r>
            <w:r w:rsidDel="00000000" w:rsidR="00000000" w:rsidRPr="00000000">
              <w:rPr>
                <w:rFonts w:ascii="Sora" w:cs="Sora" w:eastAsia="Sora" w:hAnsi="Sora"/>
                <w:sz w:val="20"/>
                <w:szCs w:val="20"/>
                <w:rtl w:val="0"/>
              </w:rPr>
              <w:t xml:space="preserve">: Between 2020 and 2022, our team (while we were just an informal group of young people) implemented four community projects under Serbia’s “Šta nam teško” youth program (supported by the Ministry of Youth and Sports). These initiatives promoted youth engagement, environmental sustainability, and healthy lifestyles in Bela Palanka. For example, we organized a guided exploration of a local cave (with geography professors from the University of Belgrade) to spark interest in environmental science and led volunteers in cleaning and marking a hiking trail on Veliko Kurilo hill to improve outdoor recreation for the community. These projects addressed local needs and gave young participants hands-on experience in project management, event organization, and civic engagement.</w:t>
            </w:r>
          </w:p>
          <w:p w:rsidR="00000000" w:rsidDel="00000000" w:rsidP="00000000" w:rsidRDefault="00000000" w:rsidRPr="00000000" w14:paraId="000000AB">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AC">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AD">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AE">
            <w:pPr>
              <w:rPr>
                <w:rFonts w:ascii="Sora" w:cs="Sora" w:eastAsia="Sora" w:hAnsi="Sora"/>
                <w:sz w:val="20"/>
                <w:szCs w:val="20"/>
              </w:rPr>
            </w:pPr>
            <w:r w:rsidDel="00000000" w:rsidR="00000000" w:rsidRPr="00000000">
              <w:rPr>
                <w:rtl w:val="0"/>
              </w:rPr>
            </w:r>
          </w:p>
          <w:p w:rsidR="00000000" w:rsidDel="00000000" w:rsidP="00000000" w:rsidRDefault="00000000" w:rsidRPr="00000000" w14:paraId="000000AF">
            <w:pPr>
              <w:rPr>
                <w:rFonts w:ascii="Sora" w:cs="Sora" w:eastAsia="Sora" w:hAnsi="Sora"/>
                <w:sz w:val="20"/>
                <w:szCs w:val="20"/>
              </w:rPr>
            </w:pPr>
            <w:r w:rsidDel="00000000" w:rsidR="00000000" w:rsidRPr="00000000">
              <w:rPr>
                <w:rtl w:val="0"/>
              </w:rPr>
            </w:r>
          </w:p>
        </w:tc>
      </w:tr>
      <w:tr>
        <w:trPr>
          <w:cantSplit w:val="0"/>
          <w:trHeight w:val="7025" w:hRule="atLeast"/>
          <w:tblHeader w:val="0"/>
        </w:trPr>
        <w:tc>
          <w:tcPr>
            <w:tcBorders>
              <w:top w:color="000000" w:space="0" w:sz="4" w:val="single"/>
              <w:left w:color="000000" w:space="0" w:sz="0" w:val="nil"/>
              <w:bottom w:color="000000" w:space="0" w:sz="4" w:val="single"/>
              <w:right w:color="000000" w:space="0" w:sz="4" w:val="single"/>
            </w:tcBorders>
            <w:shd w:fill="70c4db" w:val="clear"/>
            <w:tcMar>
              <w:top w:w="80.0" w:type="dxa"/>
              <w:left w:w="80.0" w:type="dxa"/>
              <w:bottom w:w="80.0" w:type="dxa"/>
              <w:right w:w="80.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404040"/>
                <w:sz w:val="24"/>
                <w:szCs w:val="24"/>
                <w:u w:val="none"/>
                <w:shd w:fill="fafafa" w:val="clear"/>
                <w:vertAlign w:val="baseline"/>
              </w:rPr>
            </w:pPr>
            <w:r w:rsidDel="00000000" w:rsidR="00000000" w:rsidRPr="00000000">
              <w:rPr>
                <w:rFonts w:ascii="Sora" w:cs="Sora" w:eastAsia="Sora" w:hAnsi="Sora"/>
                <w:b w:val="1"/>
                <w:i w:val="0"/>
                <w:smallCaps w:val="0"/>
                <w:strike w:val="0"/>
                <w:color w:val="404040"/>
                <w:sz w:val="24"/>
                <w:szCs w:val="24"/>
                <w:u w:val="none"/>
                <w:shd w:fill="fafafa"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404040"/>
                <w:sz w:val="24"/>
                <w:szCs w:val="24"/>
                <w:u w:val="none"/>
                <w:shd w:fill="fafafa"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404040"/>
                <w:sz w:val="24"/>
                <w:szCs w:val="24"/>
                <w:u w:val="none"/>
                <w:shd w:fill="fafafa"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404040"/>
                <w:sz w:val="24"/>
                <w:szCs w:val="24"/>
                <w:u w:val="none"/>
                <w:shd w:fill="fafafa"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ra" w:cs="Sora" w:eastAsia="Sora" w:hAnsi="Sora"/>
                <w:b w:val="1"/>
                <w:i w:val="0"/>
                <w:smallCaps w:val="0"/>
                <w:strike w:val="0"/>
                <w:color w:val="694e26"/>
                <w:sz w:val="22"/>
                <w:szCs w:val="22"/>
                <w:u w:val="none"/>
                <w:shd w:fill="auto" w:val="clear"/>
                <w:vertAlign w:val="baseline"/>
              </w:rPr>
            </w:pPr>
            <w:r w:rsidDel="00000000" w:rsidR="00000000" w:rsidRPr="00000000">
              <w:rPr>
                <w:rFonts w:ascii="Sora" w:cs="Sora" w:eastAsia="Sora" w:hAnsi="Sora"/>
                <w:b w:val="1"/>
                <w:color w:val="694e26"/>
                <w:sz w:val="20"/>
                <w:szCs w:val="20"/>
                <w:rtl w:val="0"/>
              </w:rPr>
              <w:t xml:space="preserve">Please give information on the key staff/persons involved in this application and on the competences and previous experience that they will bring to the project.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eeeeee" w:val="clear"/>
            <w:tcMar>
              <w:top w:w="80.0" w:type="dxa"/>
              <w:left w:w="80.0" w:type="dxa"/>
              <w:bottom w:w="80.0" w:type="dxa"/>
              <w:right w:w="80.0" w:type="dxa"/>
            </w:tcMar>
          </w:tcPr>
          <w:p w:rsidR="00000000" w:rsidDel="00000000" w:rsidP="00000000" w:rsidRDefault="00000000" w:rsidRPr="00000000" w14:paraId="000000B5">
            <w:pPr>
              <w:jc w:val="both"/>
              <w:rPr>
                <w:rFonts w:ascii="Sora" w:cs="Sora" w:eastAsia="Sora" w:hAnsi="Sora"/>
                <w:sz w:val="20"/>
                <w:szCs w:val="20"/>
              </w:rPr>
            </w:pPr>
            <w:r w:rsidDel="00000000" w:rsidR="00000000" w:rsidRPr="00000000">
              <w:rPr>
                <w:rFonts w:ascii="Sora" w:cs="Sora" w:eastAsia="Sora" w:hAnsi="Sora"/>
                <w:sz w:val="20"/>
                <w:szCs w:val="20"/>
                <w:rtl w:val="0"/>
              </w:rPr>
              <w:t xml:space="preserve">Center of the Balkans - Core Team</w:t>
            </w:r>
          </w:p>
          <w:p w:rsidR="00000000" w:rsidDel="00000000" w:rsidP="00000000" w:rsidRDefault="00000000" w:rsidRPr="00000000" w14:paraId="000000B6">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B7">
            <w:pPr>
              <w:jc w:val="both"/>
              <w:rPr>
                <w:rFonts w:ascii="Sora" w:cs="Sora" w:eastAsia="Sora" w:hAnsi="Sora"/>
                <w:sz w:val="20"/>
                <w:szCs w:val="20"/>
              </w:rPr>
            </w:pPr>
            <w:r w:rsidDel="00000000" w:rsidR="00000000" w:rsidRPr="00000000">
              <w:rPr>
                <w:rFonts w:ascii="Sora" w:cs="Sora" w:eastAsia="Sora" w:hAnsi="Sora"/>
                <w:sz w:val="20"/>
                <w:szCs w:val="20"/>
                <w:rtl w:val="0"/>
              </w:rPr>
              <w:t xml:space="preserve">Mladen Mitić – President</w:t>
            </w:r>
          </w:p>
          <w:p w:rsidR="00000000" w:rsidDel="00000000" w:rsidP="00000000" w:rsidRDefault="00000000" w:rsidRPr="00000000" w14:paraId="000000B8">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B9">
            <w:pPr>
              <w:jc w:val="both"/>
              <w:rPr>
                <w:rFonts w:ascii="Sora" w:cs="Sora" w:eastAsia="Sora" w:hAnsi="Sora"/>
                <w:sz w:val="20"/>
                <w:szCs w:val="20"/>
              </w:rPr>
            </w:pPr>
            <w:r w:rsidDel="00000000" w:rsidR="00000000" w:rsidRPr="00000000">
              <w:rPr>
                <w:rFonts w:ascii="Sora" w:cs="Sora" w:eastAsia="Sora" w:hAnsi="Sora"/>
                <w:sz w:val="20"/>
                <w:szCs w:val="20"/>
                <w:rtl w:val="0"/>
              </w:rPr>
              <w:t xml:space="preserve">Mladen is an experienced project manager and youth leader with a strong background in international programs. He holds a Bachelor’s degree in International Management and a Master’s in Project Management, and also studied abroad in Portugal through Erasmus+. With direct involvement in over 50 Erasmus+ projects, Mladen has gained extensive expertise in cross-cultural collaboration, strategic planning, and project implementation. He is fluent in English (and conversant in French and Spanish) and has held leadership roles in student organizations and cultural events such as the Nišville Jazz Festival. Mladen’s broad skill set and leadership provide strategic direction to our initiatives and ensure effective international partnerships. As a member of the humanitarian band "The Colleagues," he integrates organizational, technological, and artistic skills to drive social initiatives. His passion for travel, music, and nature reflects his holistic approach to community engagement.</w:t>
            </w:r>
          </w:p>
          <w:p w:rsidR="00000000" w:rsidDel="00000000" w:rsidP="00000000" w:rsidRDefault="00000000" w:rsidRPr="00000000" w14:paraId="000000BA">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BB">
            <w:pPr>
              <w:jc w:val="both"/>
              <w:rPr>
                <w:rFonts w:ascii="Sora" w:cs="Sora" w:eastAsia="Sora" w:hAnsi="Sora"/>
                <w:sz w:val="20"/>
                <w:szCs w:val="20"/>
              </w:rPr>
            </w:pPr>
            <w:r w:rsidDel="00000000" w:rsidR="00000000" w:rsidRPr="00000000">
              <w:rPr>
                <w:rFonts w:ascii="Sora" w:cs="Sora" w:eastAsia="Sora" w:hAnsi="Sora"/>
                <w:sz w:val="20"/>
                <w:szCs w:val="20"/>
                <w:rtl w:val="0"/>
              </w:rPr>
              <w:t xml:space="preserve">Mihailo Mitić – Project Coordinator</w:t>
            </w:r>
          </w:p>
          <w:p w:rsidR="00000000" w:rsidDel="00000000" w:rsidP="00000000" w:rsidRDefault="00000000" w:rsidRPr="00000000" w14:paraId="000000BC">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BD">
            <w:pPr>
              <w:jc w:val="both"/>
              <w:rPr>
                <w:rFonts w:ascii="Sora" w:cs="Sora" w:eastAsia="Sora" w:hAnsi="Sora"/>
                <w:sz w:val="20"/>
                <w:szCs w:val="20"/>
              </w:rPr>
            </w:pPr>
            <w:r w:rsidDel="00000000" w:rsidR="00000000" w:rsidRPr="00000000">
              <w:rPr>
                <w:rFonts w:ascii="Sora" w:cs="Sora" w:eastAsia="Sora" w:hAnsi="Sora"/>
                <w:sz w:val="20"/>
                <w:szCs w:val="20"/>
                <w:rtl w:val="0"/>
              </w:rPr>
              <w:t xml:space="preserve">Mihailo is a Master Student of Geoinformation in Environmental Management and a youth activist who has been active in community development since his early teens (from 2013). He has taken on leadership roles in multiple youth initiatives – from serving as a cultural ambassador in the “Young Ambassadors” program to promoting positive masculinity and gender equality through the “Be a Man Club.” Mihailo also has robust international experience, having participated in several Erasmus+ youth exchanges across Europe (Serbia, Italy, the UK, Georgia, etc.) that developed his teamwork and cross-cultural communication skills. In addition, he served on the Niš High School Students’ Council (representing youth in education governance) and mentored younger students at the Petnica Science Center. Mihailo has also actively contributed to the "Past Continues" program by the Youth Initiative for Human Rights (YIHR) and has received extensive training in public advocacy. Trained in public advocacy and holding a Bachelor’s degree in Geography (now pursuing his Master’s), Mihailo brings both academic insight and hands-on leadership experience. His expertise in youth engagement and intercultural communication is invaluable for coordinating our projects and empowering participants.</w:t>
            </w:r>
          </w:p>
          <w:p w:rsidR="00000000" w:rsidDel="00000000" w:rsidP="00000000" w:rsidRDefault="00000000" w:rsidRPr="00000000" w14:paraId="000000BE">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BF">
            <w:pPr>
              <w:jc w:val="both"/>
              <w:rPr>
                <w:rFonts w:ascii="Sora" w:cs="Sora" w:eastAsia="Sora" w:hAnsi="Sora"/>
                <w:sz w:val="20"/>
                <w:szCs w:val="20"/>
              </w:rPr>
            </w:pPr>
            <w:r w:rsidDel="00000000" w:rsidR="00000000" w:rsidRPr="00000000">
              <w:rPr>
                <w:rFonts w:ascii="Sora" w:cs="Sora" w:eastAsia="Sora" w:hAnsi="Sora"/>
                <w:sz w:val="20"/>
                <w:szCs w:val="20"/>
                <w:rtl w:val="0"/>
              </w:rPr>
              <w:t xml:space="preserve">Petar Djurić – Youth Activist</w:t>
            </w:r>
          </w:p>
          <w:p w:rsidR="00000000" w:rsidDel="00000000" w:rsidP="00000000" w:rsidRDefault="00000000" w:rsidRPr="00000000" w14:paraId="000000C0">
            <w:pPr>
              <w:jc w:val="both"/>
              <w:rPr>
                <w:rFonts w:ascii="Sora" w:cs="Sora" w:eastAsia="Sora" w:hAnsi="Sora"/>
                <w:sz w:val="20"/>
                <w:szCs w:val="20"/>
              </w:rPr>
            </w:pPr>
            <w:r w:rsidDel="00000000" w:rsidR="00000000" w:rsidRPr="00000000">
              <w:rPr>
                <w:rtl w:val="0"/>
              </w:rPr>
            </w:r>
          </w:p>
          <w:p w:rsidR="00000000" w:rsidDel="00000000" w:rsidP="00000000" w:rsidRDefault="00000000" w:rsidRPr="00000000" w14:paraId="000000C1">
            <w:pPr>
              <w:jc w:val="both"/>
              <w:rPr>
                <w:rFonts w:ascii="Sora" w:cs="Sora" w:eastAsia="Sora" w:hAnsi="Sora"/>
                <w:sz w:val="20"/>
                <w:szCs w:val="20"/>
              </w:rPr>
            </w:pPr>
            <w:r w:rsidDel="00000000" w:rsidR="00000000" w:rsidRPr="00000000">
              <w:rPr>
                <w:rFonts w:ascii="Sora" w:cs="Sora" w:eastAsia="Sora" w:hAnsi="Sora"/>
                <w:sz w:val="20"/>
                <w:szCs w:val="20"/>
                <w:rtl w:val="0"/>
              </w:rPr>
              <w:t xml:space="preserve">Petar is a community-focused activist with a unique blend of technical expertise and grassroots experience. He earned a Bachelor’s degree in Occupational and Environmental Protection Engineering, giving him a strong foundation in sustainability and safety practices. Petar is also a dedicated athlete – he has played handball for over 15 years – which has instilled in him discipline, teamwork, and resilience. From a young age, he has been actively involved in volunteering and civic initiatives in Bela Palanka. He has organized environmental awareness campaigns, participated in local policy discussions, and worked on initiatives to increase youth participation in decision-making processes. Petar’s combination of technical knowledge, athletic discipline, and commitment to social justice makes him a valuable asset to our mission. He contributes fresh perspectives on sustainable development and excels at mobilizing fellow youth for community improvement initiatives.</w:t>
            </w:r>
          </w:p>
          <w:p w:rsidR="00000000" w:rsidDel="00000000" w:rsidP="00000000" w:rsidRDefault="00000000" w:rsidRPr="00000000" w14:paraId="000000C2">
            <w:pPr>
              <w:jc w:val="both"/>
              <w:rPr>
                <w:rFonts w:ascii="Sora" w:cs="Sora" w:eastAsia="Sora" w:hAnsi="Sora"/>
                <w:sz w:val="20"/>
                <w:szCs w:val="20"/>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6"/>
          <w:tab w:val="left" w:leader="none" w:pos="708"/>
        </w:tabs>
        <w:spacing w:after="160" w:before="0" w:line="252.00000000000003" w:lineRule="auto"/>
        <w:ind w:left="0" w:right="0" w:firstLine="0"/>
        <w:jc w:val="both"/>
        <w:rPr>
          <w:rFonts w:ascii="Sora" w:cs="Sora" w:eastAsia="Sora" w:hAnsi="Sora"/>
          <w:b w:val="1"/>
          <w:i w:val="0"/>
          <w:smallCaps w:val="0"/>
          <w:strike w:val="0"/>
          <w:color w:val="00458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6"/>
          <w:tab w:val="left" w:leader="none" w:pos="708"/>
        </w:tabs>
        <w:spacing w:after="160" w:before="0" w:line="252.00000000000003" w:lineRule="auto"/>
        <w:ind w:left="0" w:right="0" w:firstLine="0"/>
        <w:jc w:val="both"/>
        <w:rPr>
          <w:rFonts w:ascii="Sora" w:cs="Sora" w:eastAsia="Sora" w:hAnsi="Sora"/>
          <w:b w:val="1"/>
          <w:i w:val="0"/>
          <w:smallCaps w:val="0"/>
          <w:strike w:val="0"/>
          <w:color w:val="004586"/>
          <w:sz w:val="20"/>
          <w:szCs w:val="20"/>
          <w:u w:val="none"/>
          <w:shd w:fill="auto" w:val="clear"/>
          <w:vertAlign w:val="baseline"/>
        </w:rPr>
      </w:pPr>
      <w:r w:rsidDel="00000000" w:rsidR="00000000" w:rsidRPr="00000000">
        <w:rPr>
          <w:rtl w:val="0"/>
        </w:rPr>
      </w:r>
    </w:p>
    <w:tbl>
      <w:tblPr>
        <w:tblStyle w:val="Table6"/>
        <w:tblW w:w="874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320"/>
        <w:gridCol w:w="2430"/>
        <w:gridCol w:w="1095"/>
        <w:gridCol w:w="2370"/>
        <w:gridCol w:w="1530"/>
        <w:tblGridChange w:id="0">
          <w:tblGrid>
            <w:gridCol w:w="1320"/>
            <w:gridCol w:w="2430"/>
            <w:gridCol w:w="1095"/>
            <w:gridCol w:w="2370"/>
            <w:gridCol w:w="1530"/>
          </w:tblGrid>
        </w:tblGridChange>
      </w:tblGrid>
      <w:tr>
        <w:trPr>
          <w:cantSplit w:val="0"/>
          <w:trHeight w:val="363" w:hRule="atLeast"/>
          <w:tblHeader w:val="0"/>
        </w:trPr>
        <w:tc>
          <w:tcPr>
            <w:gridSpan w:val="5"/>
            <w:tcBorders>
              <w:top w:color="000000" w:space="0" w:sz="4" w:val="single"/>
              <w:left w:color="000000" w:space="0" w:sz="4" w:val="single"/>
              <w:bottom w:color="000000" w:space="0" w:sz="4" w:val="single"/>
              <w:right w:color="000000" w:space="0" w:sz="4" w:val="single"/>
            </w:tcBorders>
            <w:shd w:fill="d5d5d5" w:val="clear"/>
            <w:tcMar>
              <w:top w:w="80.0" w:type="dxa"/>
              <w:left w:w="187.0" w:type="dxa"/>
              <w:bottom w:w="80.0" w:type="dxa"/>
              <w:right w:w="80.0" w:type="dxa"/>
            </w:tcMar>
          </w:tcPr>
          <w:p w:rsidR="00000000" w:rsidDel="00000000" w:rsidP="00000000" w:rsidRDefault="00000000" w:rsidRPr="00000000" w14:paraId="000000C5">
            <w:pPr>
              <w:widowControl w:val="0"/>
              <w:spacing w:before="1" w:lineRule="auto"/>
              <w:ind w:left="107" w:firstLine="0"/>
              <w:rPr>
                <w:rFonts w:ascii="Sora" w:cs="Sora" w:eastAsia="Sora" w:hAnsi="Sora"/>
                <w:b w:val="1"/>
              </w:rPr>
            </w:pPr>
            <w:r w:rsidDel="00000000" w:rsidR="00000000" w:rsidRPr="00000000">
              <w:rPr>
                <w:rFonts w:ascii="Sora" w:cs="Sora" w:eastAsia="Sora" w:hAnsi="Sora"/>
                <w:b w:val="1"/>
                <w:color w:val="004d80"/>
                <w:u w:val="none"/>
                <w:rtl w:val="0"/>
              </w:rPr>
              <w:t xml:space="preserve">PROJECTS</w:t>
            </w:r>
            <w:r w:rsidDel="00000000" w:rsidR="00000000" w:rsidRPr="00000000">
              <w:rPr>
                <w:rtl w:val="0"/>
              </w:rPr>
            </w:r>
          </w:p>
        </w:tc>
      </w:tr>
      <w:tr>
        <w:trPr>
          <w:cantSplit w:val="0"/>
          <w:trHeight w:val="707" w:hRule="atLeast"/>
          <w:tblHeader w:val="0"/>
        </w:trPr>
        <w:tc>
          <w:tcPr>
            <w:tcBorders>
              <w:top w:color="000000" w:space="0" w:sz="4" w:val="single"/>
              <w:left w:color="000000" w:space="0" w:sz="4" w:val="single"/>
              <w:bottom w:color="000000" w:space="0" w:sz="4" w:val="single"/>
              <w:right w:color="000000" w:space="0" w:sz="4" w:val="single"/>
            </w:tcBorders>
            <w:shd w:fill="0079bf" w:val="clear"/>
            <w:tcMar>
              <w:top w:w="80.0" w:type="dxa"/>
              <w:left w:w="187.0" w:type="dxa"/>
              <w:bottom w:w="80.0" w:type="dxa"/>
              <w:right w:w="80.0" w:type="dxa"/>
            </w:tcMar>
          </w:tcPr>
          <w:p w:rsidR="00000000" w:rsidDel="00000000" w:rsidP="00000000" w:rsidRDefault="00000000" w:rsidRPr="00000000" w14:paraId="000000CA">
            <w:pPr>
              <w:widowControl w:val="0"/>
              <w:spacing w:line="242.99999999999997" w:lineRule="auto"/>
              <w:ind w:left="107" w:firstLine="0"/>
              <w:rPr>
                <w:rFonts w:ascii="Sora" w:cs="Sora" w:eastAsia="Sora" w:hAnsi="Sora"/>
                <w:b w:val="1"/>
                <w:color w:val="000000"/>
                <w:sz w:val="20"/>
                <w:szCs w:val="20"/>
                <w:u w:val="none"/>
              </w:rPr>
            </w:pPr>
            <w:r w:rsidDel="00000000" w:rsidR="00000000" w:rsidRPr="00000000">
              <w:rPr>
                <w:rFonts w:ascii="Sora" w:cs="Sora" w:eastAsia="Sora" w:hAnsi="Sora"/>
                <w:b w:val="1"/>
                <w:color w:val="000000"/>
                <w:sz w:val="20"/>
                <w:szCs w:val="20"/>
                <w:u w:val="none"/>
                <w:rtl w:val="0"/>
              </w:rPr>
              <w:t xml:space="preserve">Program or</w:t>
            </w:r>
          </w:p>
          <w:p w:rsidR="00000000" w:rsidDel="00000000" w:rsidP="00000000" w:rsidRDefault="00000000" w:rsidRPr="00000000" w14:paraId="000000CB">
            <w:pPr>
              <w:widowControl w:val="0"/>
              <w:spacing w:line="223" w:lineRule="auto"/>
              <w:ind w:left="107" w:firstLine="0"/>
              <w:rPr>
                <w:rFonts w:ascii="Sora" w:cs="Sora" w:eastAsia="Sora" w:hAnsi="Sora"/>
                <w:b w:val="1"/>
                <w:sz w:val="20"/>
                <w:szCs w:val="20"/>
              </w:rPr>
            </w:pPr>
            <w:r w:rsidDel="00000000" w:rsidR="00000000" w:rsidRPr="00000000">
              <w:rPr>
                <w:rFonts w:ascii="Sora" w:cs="Sora" w:eastAsia="Sora" w:hAnsi="Sora"/>
                <w:b w:val="1"/>
                <w:color w:val="000000"/>
                <w:sz w:val="20"/>
                <w:szCs w:val="20"/>
                <w:u w:val="none"/>
                <w:rtl w:val="0"/>
              </w:rPr>
              <w:t xml:space="preserve">Initiative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9bf" w:val="clear"/>
            <w:tcMar>
              <w:top w:w="80.0" w:type="dxa"/>
              <w:left w:w="185.0" w:type="dxa"/>
              <w:bottom w:w="80.0" w:type="dxa"/>
              <w:right w:w="80.0" w:type="dxa"/>
            </w:tcMar>
          </w:tcPr>
          <w:p w:rsidR="00000000" w:rsidDel="00000000" w:rsidP="00000000" w:rsidRDefault="00000000" w:rsidRPr="00000000" w14:paraId="000000CC">
            <w:pPr>
              <w:widowControl w:val="0"/>
              <w:spacing w:line="242.99999999999997" w:lineRule="auto"/>
              <w:ind w:left="105" w:firstLine="0"/>
              <w:rPr>
                <w:rFonts w:ascii="Sora" w:cs="Sora" w:eastAsia="Sora" w:hAnsi="Sora"/>
                <w:b w:val="1"/>
                <w:color w:val="000000"/>
                <w:sz w:val="20"/>
                <w:szCs w:val="20"/>
                <w:u w:val="none"/>
              </w:rPr>
            </w:pPr>
            <w:r w:rsidDel="00000000" w:rsidR="00000000" w:rsidRPr="00000000">
              <w:rPr>
                <w:rFonts w:ascii="Sora" w:cs="Sora" w:eastAsia="Sora" w:hAnsi="Sora"/>
                <w:b w:val="1"/>
                <w:color w:val="000000"/>
                <w:sz w:val="20"/>
                <w:szCs w:val="20"/>
                <w:u w:val="none"/>
                <w:rtl w:val="0"/>
              </w:rPr>
              <w:t xml:space="preserve">Identification/Reference</w:t>
            </w:r>
          </w:p>
          <w:p w:rsidR="00000000" w:rsidDel="00000000" w:rsidP="00000000" w:rsidRDefault="00000000" w:rsidRPr="00000000" w14:paraId="000000CD">
            <w:pPr>
              <w:widowControl w:val="0"/>
              <w:spacing w:line="223" w:lineRule="auto"/>
              <w:ind w:left="105" w:firstLine="0"/>
              <w:rPr>
                <w:rFonts w:ascii="Sora" w:cs="Sora" w:eastAsia="Sora" w:hAnsi="Sora"/>
                <w:b w:val="1"/>
                <w:sz w:val="20"/>
                <w:szCs w:val="20"/>
              </w:rPr>
            </w:pPr>
            <w:r w:rsidDel="00000000" w:rsidR="00000000" w:rsidRPr="00000000">
              <w:rPr>
                <w:rFonts w:ascii="Sora" w:cs="Sora" w:eastAsia="Sora" w:hAnsi="Sora"/>
                <w:b w:val="1"/>
                <w:color w:val="000000"/>
                <w:sz w:val="20"/>
                <w:szCs w:val="20"/>
                <w:u w:val="none"/>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9bf" w:val="clear"/>
            <w:tcMar>
              <w:top w:w="80.0" w:type="dxa"/>
              <w:left w:w="190.0" w:type="dxa"/>
              <w:bottom w:w="80.0" w:type="dxa"/>
              <w:right w:w="80.0" w:type="dxa"/>
            </w:tcMar>
          </w:tcPr>
          <w:p w:rsidR="00000000" w:rsidDel="00000000" w:rsidP="00000000" w:rsidRDefault="00000000" w:rsidRPr="00000000" w14:paraId="000000CE">
            <w:pPr>
              <w:widowControl w:val="0"/>
              <w:spacing w:line="242.99999999999997" w:lineRule="auto"/>
              <w:ind w:left="110" w:firstLine="0"/>
              <w:rPr>
                <w:rFonts w:ascii="Sora" w:cs="Sora" w:eastAsia="Sora" w:hAnsi="Sora"/>
                <w:b w:val="1"/>
                <w:sz w:val="20"/>
                <w:szCs w:val="20"/>
              </w:rPr>
            </w:pPr>
            <w:r w:rsidDel="00000000" w:rsidR="00000000" w:rsidRPr="00000000">
              <w:rPr>
                <w:rFonts w:ascii="Sora" w:cs="Sora" w:eastAsia="Sora" w:hAnsi="Sora"/>
                <w:b w:val="1"/>
                <w:sz w:val="20"/>
                <w:szCs w:val="20"/>
                <w:rtl w:val="0"/>
              </w:rPr>
              <w:t xml:space="preserve">Year</w:t>
            </w:r>
          </w:p>
        </w:tc>
        <w:tc>
          <w:tcPr>
            <w:tcBorders>
              <w:top w:color="000000" w:space="0" w:sz="4" w:val="single"/>
              <w:left w:color="000000" w:space="0" w:sz="4" w:val="single"/>
              <w:bottom w:color="000000" w:space="0" w:sz="4" w:val="single"/>
              <w:right w:color="000000" w:space="0" w:sz="4" w:val="single"/>
            </w:tcBorders>
            <w:shd w:fill="0079bf" w:val="clear"/>
            <w:tcMar>
              <w:top w:w="80.0" w:type="dxa"/>
              <w:left w:w="191.0" w:type="dxa"/>
              <w:bottom w:w="80.0" w:type="dxa"/>
              <w:right w:w="80.0" w:type="dxa"/>
            </w:tcMar>
          </w:tcPr>
          <w:p w:rsidR="00000000" w:rsidDel="00000000" w:rsidP="00000000" w:rsidRDefault="00000000" w:rsidRPr="00000000" w14:paraId="000000CF">
            <w:pPr>
              <w:widowControl w:val="0"/>
              <w:spacing w:line="242.99999999999997" w:lineRule="auto"/>
              <w:ind w:left="111" w:firstLine="0"/>
              <w:rPr>
                <w:rFonts w:ascii="Sora" w:cs="Sora" w:eastAsia="Sora" w:hAnsi="Sora"/>
                <w:b w:val="1"/>
                <w:sz w:val="20"/>
                <w:szCs w:val="20"/>
              </w:rPr>
            </w:pPr>
            <w:r w:rsidDel="00000000" w:rsidR="00000000" w:rsidRPr="00000000">
              <w:rPr>
                <w:rFonts w:ascii="Sora" w:cs="Sora" w:eastAsia="Sora" w:hAnsi="Sora"/>
                <w:b w:val="1"/>
                <w:sz w:val="20"/>
                <w:szCs w:val="20"/>
                <w:rtl w:val="0"/>
              </w:rPr>
              <w:t xml:space="preserve">Title</w:t>
            </w:r>
          </w:p>
        </w:tc>
        <w:tc>
          <w:tcPr>
            <w:tcBorders>
              <w:top w:color="000000" w:space="0" w:sz="4" w:val="single"/>
              <w:left w:color="000000" w:space="0" w:sz="4" w:val="single"/>
              <w:bottom w:color="000000" w:space="0" w:sz="4" w:val="single"/>
              <w:right w:color="000000" w:space="0" w:sz="4" w:val="single"/>
            </w:tcBorders>
            <w:shd w:fill="0079bf" w:val="clear"/>
            <w:tcMar>
              <w:top w:w="80.0" w:type="dxa"/>
              <w:left w:w="191.0" w:type="dxa"/>
              <w:bottom w:w="80.0" w:type="dxa"/>
              <w:right w:w="80.0" w:type="dxa"/>
            </w:tcMar>
          </w:tcPr>
          <w:p w:rsidR="00000000" w:rsidDel="00000000" w:rsidP="00000000" w:rsidRDefault="00000000" w:rsidRPr="00000000" w14:paraId="000000D0">
            <w:pPr>
              <w:widowControl w:val="0"/>
              <w:spacing w:line="242.99999999999997" w:lineRule="auto"/>
              <w:ind w:left="111" w:firstLine="0"/>
              <w:rPr>
                <w:rFonts w:ascii="Sora" w:cs="Sora" w:eastAsia="Sora" w:hAnsi="Sora"/>
                <w:b w:val="1"/>
                <w:sz w:val="20"/>
                <w:szCs w:val="20"/>
              </w:rPr>
            </w:pPr>
            <w:r w:rsidDel="00000000" w:rsidR="00000000" w:rsidRPr="00000000">
              <w:rPr>
                <w:rFonts w:ascii="Sora" w:cs="Sora" w:eastAsia="Sora" w:hAnsi="Sora"/>
                <w:b w:val="1"/>
                <w:sz w:val="20"/>
                <w:szCs w:val="20"/>
                <w:rtl w:val="0"/>
              </w:rPr>
              <w:t xml:space="preserve">Partner/</w:t>
            </w:r>
          </w:p>
          <w:p w:rsidR="00000000" w:rsidDel="00000000" w:rsidP="00000000" w:rsidRDefault="00000000" w:rsidRPr="00000000" w14:paraId="000000D1">
            <w:pPr>
              <w:widowControl w:val="0"/>
              <w:spacing w:line="242.99999999999997" w:lineRule="auto"/>
              <w:ind w:left="111" w:firstLine="0"/>
              <w:rPr>
                <w:rFonts w:ascii="Sora" w:cs="Sora" w:eastAsia="Sora" w:hAnsi="Sora"/>
                <w:b w:val="1"/>
                <w:sz w:val="20"/>
                <w:szCs w:val="20"/>
              </w:rPr>
            </w:pPr>
            <w:r w:rsidDel="00000000" w:rsidR="00000000" w:rsidRPr="00000000">
              <w:rPr>
                <w:rFonts w:ascii="Sora" w:cs="Sora" w:eastAsia="Sora" w:hAnsi="Sora"/>
                <w:b w:val="1"/>
                <w:sz w:val="20"/>
                <w:szCs w:val="20"/>
                <w:rtl w:val="0"/>
              </w:rPr>
              <w:t xml:space="preserve">Applicant</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D2">
            <w:pPr>
              <w:rPr>
                <w:rFonts w:ascii="Sora" w:cs="Sora" w:eastAsia="Sora" w:hAnsi="Sora"/>
              </w:rPr>
            </w:pPr>
            <w:r w:rsidDel="00000000" w:rsidR="00000000" w:rsidRPr="00000000">
              <w:rPr>
                <w:rFonts w:ascii="Sora" w:cs="Sora" w:eastAsia="Sora" w:hAnsi="Sora"/>
                <w:rtl w:val="0"/>
              </w:rPr>
              <w:t xml:space="preserve">KA210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5.0" w:type="dxa"/>
              <w:bottom w:w="80.0" w:type="dxa"/>
              <w:right w:w="80.0" w:type="dxa"/>
            </w:tcMar>
          </w:tcPr>
          <w:p w:rsidR="00000000" w:rsidDel="00000000" w:rsidP="00000000" w:rsidRDefault="00000000" w:rsidRPr="00000000" w14:paraId="000000D3">
            <w:pPr>
              <w:rPr>
                <w:rFonts w:ascii="Sora" w:cs="Sora" w:eastAsia="Sora" w:hAnsi="Sora"/>
              </w:rPr>
            </w:pPr>
            <w:r w:rsidDel="00000000" w:rsidR="00000000" w:rsidRPr="00000000">
              <w:rPr>
                <w:rFonts w:ascii="Sora" w:cs="Sora" w:eastAsia="Sora" w:hAnsi="Sora"/>
                <w:rtl w:val="0"/>
              </w:rPr>
              <w:t xml:space="preserve">2025-1-IT03-KA210-YOU-000352871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D4">
            <w:pPr>
              <w:rPr>
                <w:rFonts w:ascii="Sora" w:cs="Sora" w:eastAsia="Sora" w:hAnsi="Sora"/>
              </w:rPr>
            </w:pPr>
            <w:r w:rsidDel="00000000" w:rsidR="00000000" w:rsidRPr="00000000">
              <w:rPr>
                <w:rFonts w:ascii="Sora" w:cs="Sora" w:eastAsia="Sora" w:hAnsi="Sora"/>
                <w:rtl w:val="0"/>
              </w:rPr>
              <w:t xml:space="preserve">2025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1.0" w:type="dxa"/>
              <w:bottom w:w="80.0" w:type="dxa"/>
              <w:right w:w="80.0" w:type="dxa"/>
            </w:tcMar>
          </w:tcPr>
          <w:p w:rsidR="00000000" w:rsidDel="00000000" w:rsidP="00000000" w:rsidRDefault="00000000" w:rsidRPr="00000000" w14:paraId="000000D5">
            <w:pPr>
              <w:rPr>
                <w:rFonts w:ascii="Sora" w:cs="Sora" w:eastAsia="Sora" w:hAnsi="Sora"/>
              </w:rPr>
            </w:pPr>
            <w:r w:rsidDel="00000000" w:rsidR="00000000" w:rsidRPr="00000000">
              <w:rPr>
                <w:rFonts w:ascii="Sora" w:cs="Sora" w:eastAsia="Sora" w:hAnsi="Sora"/>
                <w:rtl w:val="0"/>
              </w:rPr>
              <w:t xml:space="preserve">AI-TRIP: AI-Powered Travel Innovation for Youth</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1.0" w:type="dxa"/>
              <w:bottom w:w="80.0" w:type="dxa"/>
              <w:right w:w="80.0" w:type="dxa"/>
            </w:tcMar>
          </w:tcPr>
          <w:p w:rsidR="00000000" w:rsidDel="00000000" w:rsidP="00000000" w:rsidRDefault="00000000" w:rsidRPr="00000000" w14:paraId="000000D6">
            <w:pPr>
              <w:rPr>
                <w:rFonts w:ascii="Sora" w:cs="Sora" w:eastAsia="Sora" w:hAnsi="Sora"/>
              </w:rPr>
            </w:pPr>
            <w:r w:rsidDel="00000000" w:rsidR="00000000" w:rsidRPr="00000000">
              <w:rPr>
                <w:rFonts w:ascii="Sora" w:cs="Sora" w:eastAsia="Sora" w:hAnsi="Sora"/>
                <w:rtl w:val="0"/>
              </w:rPr>
              <w:t xml:space="preserve">Partner</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e8ecf3" w:val="clear"/>
            <w:tcMar>
              <w:top w:w="80.0" w:type="dxa"/>
              <w:left w:w="187.0" w:type="dxa"/>
              <w:bottom w:w="80.0" w:type="dxa"/>
              <w:right w:w="80.0" w:type="dxa"/>
            </w:tcMar>
          </w:tcPr>
          <w:p w:rsidR="00000000" w:rsidDel="00000000" w:rsidP="00000000" w:rsidRDefault="00000000" w:rsidRPr="00000000" w14:paraId="000000D7">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85.0" w:type="dxa"/>
              <w:bottom w:w="80.0" w:type="dxa"/>
              <w:right w:w="80.0" w:type="dxa"/>
            </w:tcMar>
          </w:tcPr>
          <w:p w:rsidR="00000000" w:rsidDel="00000000" w:rsidP="00000000" w:rsidRDefault="00000000" w:rsidRPr="00000000" w14:paraId="000000D8">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89.0" w:type="dxa"/>
              <w:bottom w:w="80.0" w:type="dxa"/>
              <w:right w:w="80.0" w:type="dxa"/>
            </w:tcMar>
          </w:tcPr>
          <w:p w:rsidR="00000000" w:rsidDel="00000000" w:rsidP="00000000" w:rsidRDefault="00000000" w:rsidRPr="00000000" w14:paraId="000000D9">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90.0" w:type="dxa"/>
              <w:bottom w:w="80.0" w:type="dxa"/>
              <w:right w:w="80.0" w:type="dxa"/>
            </w:tcMar>
          </w:tcPr>
          <w:p w:rsidR="00000000" w:rsidDel="00000000" w:rsidP="00000000" w:rsidRDefault="00000000" w:rsidRPr="00000000" w14:paraId="000000DA">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91.0" w:type="dxa"/>
              <w:bottom w:w="80.0" w:type="dxa"/>
              <w:right w:w="80.0" w:type="dxa"/>
            </w:tcMar>
          </w:tcPr>
          <w:p w:rsidR="00000000" w:rsidDel="00000000" w:rsidP="00000000" w:rsidRDefault="00000000" w:rsidRPr="00000000" w14:paraId="000000DB">
            <w:pPr>
              <w:rPr>
                <w:rFonts w:ascii="Sora" w:cs="Sora" w:eastAsia="Sora" w:hAnsi="Sora"/>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342.0" w:type="dxa"/>
            </w:tcMar>
          </w:tcPr>
          <w:p w:rsidR="00000000" w:rsidDel="00000000" w:rsidP="00000000" w:rsidRDefault="00000000" w:rsidRPr="00000000" w14:paraId="000000DC">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5.0" w:type="dxa"/>
              <w:bottom w:w="80.0" w:type="dxa"/>
              <w:right w:w="366.0" w:type="dxa"/>
            </w:tcMar>
          </w:tcPr>
          <w:p w:rsidR="00000000" w:rsidDel="00000000" w:rsidP="00000000" w:rsidRDefault="00000000" w:rsidRPr="00000000" w14:paraId="000000DD">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9.0" w:type="dxa"/>
              <w:bottom w:w="80.0" w:type="dxa"/>
              <w:right w:w="80.0" w:type="dxa"/>
            </w:tcMar>
          </w:tcPr>
          <w:p w:rsidR="00000000" w:rsidDel="00000000" w:rsidP="00000000" w:rsidRDefault="00000000" w:rsidRPr="00000000" w14:paraId="000000DE">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DF">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91.0" w:type="dxa"/>
              <w:bottom w:w="80.0" w:type="dxa"/>
              <w:right w:w="80.0" w:type="dxa"/>
            </w:tcMar>
          </w:tcPr>
          <w:p w:rsidR="00000000" w:rsidDel="00000000" w:rsidP="00000000" w:rsidRDefault="00000000" w:rsidRPr="00000000" w14:paraId="000000E0">
            <w:pPr>
              <w:rPr>
                <w:rFonts w:ascii="Sora" w:cs="Sora" w:eastAsia="Sora" w:hAnsi="Sora"/>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shd w:fill="e8ecf3" w:val="clear"/>
            <w:tcMar>
              <w:top w:w="80.0" w:type="dxa"/>
              <w:left w:w="187.0" w:type="dxa"/>
              <w:bottom w:w="80.0" w:type="dxa"/>
              <w:right w:w="80.0" w:type="dxa"/>
            </w:tcMar>
          </w:tcPr>
          <w:p w:rsidR="00000000" w:rsidDel="00000000" w:rsidP="00000000" w:rsidRDefault="00000000" w:rsidRPr="00000000" w14:paraId="000000E1">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85.0" w:type="dxa"/>
              <w:bottom w:w="80.0" w:type="dxa"/>
              <w:right w:w="80.0" w:type="dxa"/>
            </w:tcMar>
          </w:tcPr>
          <w:p w:rsidR="00000000" w:rsidDel="00000000" w:rsidP="00000000" w:rsidRDefault="00000000" w:rsidRPr="00000000" w14:paraId="000000E2">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89.0" w:type="dxa"/>
              <w:bottom w:w="80.0" w:type="dxa"/>
              <w:right w:w="80.0" w:type="dxa"/>
            </w:tcMar>
          </w:tcPr>
          <w:p w:rsidR="00000000" w:rsidDel="00000000" w:rsidP="00000000" w:rsidRDefault="00000000" w:rsidRPr="00000000" w14:paraId="000000E3">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90.0" w:type="dxa"/>
              <w:bottom w:w="80.0" w:type="dxa"/>
              <w:right w:w="80.0" w:type="dxa"/>
            </w:tcMar>
          </w:tcPr>
          <w:p w:rsidR="00000000" w:rsidDel="00000000" w:rsidP="00000000" w:rsidRDefault="00000000" w:rsidRPr="00000000" w14:paraId="000000E4">
            <w:pPr>
              <w:rPr>
                <w:rFonts w:ascii="Sora" w:cs="Sora" w:eastAsia="Sora" w:hAnsi="Sor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8ecf3" w:val="clear"/>
            <w:tcMar>
              <w:top w:w="80.0" w:type="dxa"/>
              <w:left w:w="191.0" w:type="dxa"/>
              <w:bottom w:w="80.0" w:type="dxa"/>
              <w:right w:w="80.0" w:type="dxa"/>
            </w:tcMar>
          </w:tcPr>
          <w:p w:rsidR="00000000" w:rsidDel="00000000" w:rsidP="00000000" w:rsidRDefault="00000000" w:rsidRPr="00000000" w14:paraId="000000E5">
            <w:pPr>
              <w:rPr>
                <w:rFonts w:ascii="Sora" w:cs="Sora" w:eastAsia="Sora" w:hAnsi="Sora"/>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6"/>
          <w:tab w:val="left" w:leader="none" w:pos="708"/>
        </w:tabs>
        <w:spacing w:after="160" w:before="0" w:line="252.00000000000003" w:lineRule="auto"/>
        <w:ind w:left="0" w:right="0" w:firstLine="0"/>
        <w:jc w:val="both"/>
        <w:rPr>
          <w:rFonts w:ascii="Sora" w:cs="Sora" w:eastAsia="Sora" w:hAnsi="Sora"/>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r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1"/>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60"/>
        <w:szCs w:val="60"/>
      </w:rPr>
      <w:drawing>
        <wp:inline distB="114300" distT="114300" distL="114300" distR="114300">
          <wp:extent cx="2461260" cy="629299"/>
          <wp:effectExtent b="0" l="0" r="0" t="0"/>
          <wp:docPr id="10737418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1260" cy="629299"/>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1"/>
      <w:rPr>
        <w:rFonts w:ascii="Helvetica Neue" w:cs="Helvetica Neue" w:eastAsia="Helvetica Neue" w:hAnsi="Helvetica Neue"/>
        <w:b w:val="1"/>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Titolo" w:customStyle="1">
    <w:name w:val="Titolo"/>
    <w:next w:val="Corpo"/>
    <w:pPr>
      <w:keepNext w:val="1"/>
    </w:pPr>
    <w:rPr>
      <w:rFonts w:ascii="Helvetica Neue" w:cs="Arial Unicode MS" w:hAnsi="Helvetica Neue"/>
      <w:b w:val="1"/>
      <w:bCs w:val="1"/>
      <w:color w:val="000000"/>
      <w:sz w:val="60"/>
      <w:szCs w:val="60"/>
      <w14:textOutline w14:cap="flat" w14:cmpd="sng" w14:algn="ctr">
        <w14:noFill/>
        <w14:prstDash w14:val="solid"/>
        <w14:bevel/>
      </w14:textOutline>
    </w:rPr>
  </w:style>
  <w:style w:type="paragraph" w:styleId="Corpo" w:customStyle="1">
    <w:name w:val="Corpo"/>
    <w:rPr>
      <w:rFonts w:ascii="Helvetica Neue" w:cs="Arial Unicode MS" w:hAnsi="Helvetica Neue"/>
      <w:color w:val="000000"/>
      <w:sz w:val="22"/>
      <w:szCs w:val="22"/>
      <w14:textOutline w14:cap="flat" w14:cmpd="sng" w14:algn="ctr">
        <w14:noFill/>
        <w14:prstDash w14:val="solid"/>
        <w14:bevel/>
      </w14:textOutline>
    </w:rPr>
  </w:style>
  <w:style w:type="paragraph" w:styleId="Stiletabella2" w:customStyle="1">
    <w:name w:val="Stile tabella 2"/>
    <w:rPr>
      <w:rFonts w:ascii="Helvetica Neue" w:cs="Helvetica Neue" w:eastAsia="Helvetica Neue" w:hAnsi="Helvetica Neue"/>
      <w:color w:val="000000"/>
      <w14:textOutline w14:cap="flat" w14:cmpd="sng" w14:algn="ctr">
        <w14:noFill/>
        <w14:prstDash w14:val="solid"/>
        <w14:bevel/>
      </w14:textOutline>
    </w:rPr>
  </w:style>
  <w:style w:type="paragraph" w:styleId="Didefault" w:customStyle="1">
    <w:name w:val="Di default"/>
    <w:rPr>
      <w:rFonts w:ascii="Helvetica Neue" w:cs="Arial Unicode MS" w:hAnsi="Helvetica Neue"/>
      <w:color w:val="000000"/>
      <w:sz w:val="22"/>
      <w:szCs w:val="22"/>
      <w:lang w:val="it-IT"/>
      <w14:textOutline w14:cap="flat" w14:cmpd="sng" w14:algn="ctr">
        <w14:noFill/>
        <w14:prstDash w14:val="solid"/>
        <w14:bevel/>
      </w14:textOutline>
    </w:rPr>
  </w:style>
  <w:style w:type="paragraph" w:styleId="Header">
    <w:name w:val="header"/>
    <w:basedOn w:val="Normal"/>
    <w:link w:val="HeaderChar"/>
    <w:uiPriority w:val="99"/>
    <w:unhideWhenUsed w:val="1"/>
    <w:rsid w:val="00F97677"/>
    <w:pPr>
      <w:tabs>
        <w:tab w:val="center" w:pos="4680"/>
        <w:tab w:val="right" w:pos="9360"/>
      </w:tabs>
    </w:pPr>
  </w:style>
  <w:style w:type="character" w:styleId="HeaderChar" w:customStyle="1">
    <w:name w:val="Header Char"/>
    <w:basedOn w:val="DefaultParagraphFont"/>
    <w:link w:val="Header"/>
    <w:uiPriority w:val="99"/>
    <w:rsid w:val="00F97677"/>
    <w:rPr>
      <w:sz w:val="24"/>
      <w:szCs w:val="24"/>
    </w:rPr>
  </w:style>
  <w:style w:type="paragraph" w:styleId="Footer">
    <w:name w:val="footer"/>
    <w:basedOn w:val="Normal"/>
    <w:link w:val="FooterChar"/>
    <w:uiPriority w:val="99"/>
    <w:unhideWhenUsed w:val="1"/>
    <w:rsid w:val="00F97677"/>
    <w:pPr>
      <w:tabs>
        <w:tab w:val="center" w:pos="4680"/>
        <w:tab w:val="right" w:pos="9360"/>
      </w:tabs>
    </w:pPr>
  </w:style>
  <w:style w:type="character" w:styleId="FooterChar" w:customStyle="1">
    <w:name w:val="Footer Char"/>
    <w:basedOn w:val="DefaultParagraphFont"/>
    <w:link w:val="Footer"/>
    <w:uiPriority w:val="99"/>
    <w:rsid w:val="00F9767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entarbalkana.rs" TargetMode="External"/><Relationship Id="rId8" Type="http://schemas.openxmlformats.org/officeDocument/2006/relationships/hyperlink" Target="https://centarbalkana.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Sora-regular.ttf"/><Relationship Id="rId6" Type="http://schemas.openxmlformats.org/officeDocument/2006/relationships/font" Target="fonts/Sor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ufEmp0ubxf51GjdUG4k2ZJcJw==">CgMxLjA4AHIhMUp5OXVEVTlOR1RZeVl0c2NiTzY2bXhvSzR2ZFd2dVpp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2024-01-23T18:36:00Z</dcterms:created>
</cp:coreProperties>
</file>