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PROJE TANITIM FORMU (PIF)</w:t>
      </w:r>
    </w:p>
    <w:p>
      <w:pPr>
        <w:spacing w:after="200" w:line="360" w:lineRule="auto"/>
      </w:pPr>
      <w:r>
        <w:br/>
        <w:t>PROJE TANITIM FORMU (PIF)</w:t>
        <w:br/>
        <w:t>Kurum Adı: Ankara Aile ve Sosyal Hizmetler İl Müdürlüğü – AB Dış İlişkiler ve Proje Birimi</w:t>
        <w:br/>
        <w:br/>
        <w:t>Kurum Tanıtımı:</w:t>
        <w:br/>
        <w:t>Ankara Aile ve Sosyal Hizmetler İl Müdürlüğü, Türkiye Cumhuriyeti Aile ve Sosyal Hizmetler Bakanlığı’na bağlı olarak faaliyet göstermekte olup, toplumun kırılgan kesimlerine yönelik koruyucu, önleyici, destekleyici ve rehabilite edici hizmetler sunmaktadır. İl Müdürlüğü bünyesinde faaliyet gösteren AB Dış İlişkiler ve Proje Birimi; dezavantajlı grupların sosyal entegrasyonu, kadınların güçlendirilmesi, çocukların refahı, yaşlı ve engelli bireylerin yaşam kalitesinin artırılması gibi alanlarda ulusal ve uluslararası projeler geliştirerek kurumsal kapasiteyi artırmayı amaçlamaktadır.</w:t>
        <w:br/>
        <w:br/>
        <w:t>Öncelikli Hedef Gruplar:</w:t>
        <w:br/>
        <w:t>• Koruma ve bakım altındaki çocuklar</w:t>
        <w:br/>
        <w:t>• Şehit ve gazi çocukları ile aileleri</w:t>
        <w:br/>
        <w:t>• Kadınlar (özellikle şiddet mağduru, ekonomik yönden dezavantajlı)</w:t>
        <w:br/>
        <w:t>• Engelli bireyler</w:t>
        <w:br/>
        <w:t>• Yaşlılar</w:t>
        <w:br/>
        <w:t>• Sosyal hizmet personeli</w:t>
        <w:br/>
        <w:br/>
        <w:t>Kurumsal Kapasite:</w:t>
        <w:br/>
        <w:t>İl Müdürlüğü, sosyal hizmetler alanında deneyimli uzman personeli ve yaygın hizmet ağı ile Türkiye’nin en büyük illerinden biri olan Ankara’da hizmet sunmaktadır. Kurum, AB projeleri de dahil olmak üzere birçok ulusal/uluslararası proje yürütmüş olup, ortaklık geliştirme ve proje uygulama süreçlerine hâkimdir.</w:t>
        <w:br/>
        <w:br/>
        <w:t>Proje Alanları:</w:t>
        <w:br/>
        <w:t>• Sosyal entegrasyon ve kapsayıcılık</w:t>
        <w:br/>
        <w:t>• Kadınların ekonomik hayata katılımı</w:t>
        <w:br/>
        <w:t>• Çocuk hakları ve refahı</w:t>
        <w:br/>
        <w:t>• Engelli ve yaşlı bireylerin toplumsal hayata katılımı</w:t>
        <w:br/>
        <w:t>• Dijital okuryazarlık ve beceri geliştirme</w:t>
        <w:br/>
        <w:t>• Psikososyal destek ve rehabilitasyon</w:t>
        <w:br/>
      </w:r>
    </w:p>
    <w:p>
      <w:pPr>
        <w:pStyle w:val="Heading1"/>
        <w:jc w:val="center"/>
      </w:pPr>
      <w:r>
        <w:t>PROJECT INFORMATION FORM (PIF)</w:t>
      </w:r>
    </w:p>
    <w:p>
      <w:pPr>
        <w:spacing w:after="200" w:line="360" w:lineRule="auto"/>
      </w:pPr>
      <w:r>
        <w:br/>
        <w:t>PROJECT INFORMATION FORM (PIF)</w:t>
        <w:br/>
        <w:t>Institution Name: Ankara Provincial Directorate of Family and Social Services – EU External Relations and Project Unit</w:t>
        <w:br/>
        <w:br/>
        <w:t>Institution Introduction:</w:t>
        <w:br/>
        <w:t>Ankara Provincial Directorate of Family and Social Services operates under the Ministry of Family and Social Services of the Republic of Türkiye, providing protective, preventive, supportive, and rehabilitative services for vulnerable groups in society. The EU External Relations and Project Unit within the Directorate aims to increase the institutional capacity by developing national and international projects focused on the social inclusion of disadvantaged groups, women's empowerment, child welfare, and the improved quality of life for the elderly and persons with disabilities.</w:t>
        <w:br/>
        <w:br/>
        <w:t>Priority Target Groups:</w:t>
        <w:br/>
        <w:t>• Children under protection and care</w:t>
        <w:br/>
        <w:t>• Children and families of martyrs and veterans</w:t>
        <w:br/>
        <w:t>• Women (especially those subjected to violence or economically disadvantaged)</w:t>
        <w:br/>
        <w:t>• Persons with disabilities</w:t>
        <w:br/>
        <w:t>• Elderly individuals</w:t>
        <w:br/>
        <w:t>• Social service staff</w:t>
        <w:br/>
        <w:br/>
        <w:t>Institutional Capacity:</w:t>
        <w:br/>
        <w:t>The Directorate serves in Ankara, one of the largest provinces in Türkiye, with experienced experts and an extensive service network in the field of social services. The institution has implemented many national/international projects, including EU-funded ones, and has strong competencies in partnership development and project implementation.</w:t>
        <w:br/>
        <w:br/>
        <w:t>Project Areas:</w:t>
        <w:br/>
        <w:t>• Social integration and inclusion</w:t>
        <w:br/>
        <w:t>• Economic empowerment of women</w:t>
        <w:br/>
        <w:t>• Child rights and welfare</w:t>
        <w:br/>
        <w:t>• Inclusion of elderly and disabled individuals in society</w:t>
        <w:br/>
        <w:t>• Digital literacy and skill development</w:t>
        <w:br/>
        <w:t>• Psychosocial support and rehabilitation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