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8A10" w14:textId="77777777" w:rsidR="00244A84" w:rsidRDefault="00000000">
      <w:pPr>
        <w:jc w:val="center"/>
        <w:rPr>
          <w:sz w:val="20"/>
          <w:szCs w:val="20"/>
        </w:rPr>
      </w:pPr>
      <w:r>
        <w:rPr>
          <w:noProof/>
          <w:sz w:val="20"/>
          <w:szCs w:val="20"/>
        </w:rPr>
        <w:drawing>
          <wp:inline distT="0" distB="0" distL="0" distR="0" wp14:anchorId="3B4E0E88" wp14:editId="3C905B10">
            <wp:extent cx="1153123" cy="1156206"/>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53123" cy="1156206"/>
                    </a:xfrm>
                    <a:prstGeom prst="rect">
                      <a:avLst/>
                    </a:prstGeom>
                    <a:ln/>
                  </pic:spPr>
                </pic:pic>
              </a:graphicData>
            </a:graphic>
          </wp:inline>
        </w:drawing>
      </w:r>
      <w:r>
        <w:rPr>
          <w:noProof/>
        </w:rPr>
        <mc:AlternateContent>
          <mc:Choice Requires="wpg">
            <w:drawing>
              <wp:anchor distT="0" distB="0" distL="0" distR="0" simplePos="0" relativeHeight="251658240" behindDoc="1" locked="0" layoutInCell="1" hidden="0" allowOverlap="1" wp14:anchorId="09023E9F" wp14:editId="36290A04">
                <wp:simplePos x="0" y="0"/>
                <wp:positionH relativeFrom="column">
                  <wp:posOffset>-638174</wp:posOffset>
                </wp:positionH>
                <wp:positionV relativeFrom="paragraph">
                  <wp:posOffset>0</wp:posOffset>
                </wp:positionV>
                <wp:extent cx="6906260" cy="9542780"/>
                <wp:effectExtent l="0" t="0" r="0" b="0"/>
                <wp:wrapNone/>
                <wp:docPr id="3" name="Rectangle 3"/>
                <wp:cNvGraphicFramePr/>
                <a:graphic xmlns:a="http://schemas.openxmlformats.org/drawingml/2006/main">
                  <a:graphicData uri="http://schemas.microsoft.com/office/word/2010/wordprocessingShape">
                    <wps:wsp>
                      <wps:cNvSpPr/>
                      <wps:spPr>
                        <a:xfrm>
                          <a:off x="1905570" y="0"/>
                          <a:ext cx="6880860" cy="7560000"/>
                        </a:xfrm>
                        <a:prstGeom prst="rect">
                          <a:avLst/>
                        </a:prstGeom>
                        <a:solidFill>
                          <a:schemeClr val="lt1"/>
                        </a:solidFill>
                        <a:ln w="25400" cap="flat" cmpd="sng">
                          <a:solidFill>
                            <a:srgbClr val="0070C0"/>
                          </a:solidFill>
                          <a:prstDash val="solid"/>
                          <a:round/>
                          <a:headEnd type="none" w="sm" len="sm"/>
                          <a:tailEnd type="none" w="sm" len="sm"/>
                        </a:ln>
                      </wps:spPr>
                      <wps:txbx>
                        <w:txbxContent>
                          <w:p w14:paraId="0D61D986" w14:textId="77777777" w:rsidR="00244A84" w:rsidRDefault="00244A8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-638174</wp:posOffset>
                </wp:positionH>
                <wp:positionV relativeFrom="paragraph">
                  <wp:posOffset>0</wp:posOffset>
                </wp:positionV>
                <wp:extent cx="6906260" cy="9542780"/>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906260" cy="9542780"/>
                        </a:xfrm>
                        <a:prstGeom prst="rect"/>
                        <a:ln/>
                      </pic:spPr>
                    </pic:pic>
                  </a:graphicData>
                </a:graphic>
              </wp:anchor>
            </w:drawing>
          </mc:Fallback>
        </mc:AlternateContent>
      </w:r>
    </w:p>
    <w:tbl>
      <w:tblPr>
        <w:tblStyle w:val="a"/>
        <w:tblW w:w="9808" w:type="dxa"/>
        <w:jc w:val="center"/>
        <w:tblBorders>
          <w:top w:val="single" w:sz="4" w:space="0" w:color="002060"/>
          <w:bottom w:val="single" w:sz="4" w:space="0" w:color="002060"/>
          <w:insideH w:val="single" w:sz="4" w:space="0" w:color="002060"/>
        </w:tblBorders>
        <w:tblLayout w:type="fixed"/>
        <w:tblLook w:val="0000" w:firstRow="0" w:lastRow="0" w:firstColumn="0" w:lastColumn="0" w:noHBand="0" w:noVBand="0"/>
      </w:tblPr>
      <w:tblGrid>
        <w:gridCol w:w="3969"/>
        <w:gridCol w:w="5839"/>
      </w:tblGrid>
      <w:tr w:rsidR="00244A84" w14:paraId="376B80A5" w14:textId="77777777">
        <w:trPr>
          <w:trHeight w:val="340"/>
          <w:jc w:val="center"/>
        </w:trPr>
        <w:tc>
          <w:tcPr>
            <w:tcW w:w="3969" w:type="dxa"/>
            <w:tcBorders>
              <w:left w:val="single" w:sz="8" w:space="0" w:color="002060"/>
            </w:tcBorders>
            <w:shd w:val="clear" w:color="auto" w:fill="C6D9F1"/>
            <w:vAlign w:val="center"/>
          </w:tcPr>
          <w:p w14:paraId="669436B7" w14:textId="77777777" w:rsidR="00244A84" w:rsidRDefault="00000000">
            <w:pPr>
              <w:spacing w:after="0" w:line="240" w:lineRule="auto"/>
              <w:rPr>
                <w:color w:val="404040"/>
                <w:sz w:val="20"/>
                <w:szCs w:val="20"/>
              </w:rPr>
            </w:pPr>
            <w:r>
              <w:rPr>
                <w:color w:val="404040"/>
                <w:sz w:val="20"/>
                <w:szCs w:val="20"/>
              </w:rPr>
              <w:t>Full legal name</w:t>
            </w:r>
          </w:p>
        </w:tc>
        <w:tc>
          <w:tcPr>
            <w:tcW w:w="5839" w:type="dxa"/>
            <w:tcBorders>
              <w:right w:val="single" w:sz="8" w:space="0" w:color="002060"/>
            </w:tcBorders>
          </w:tcPr>
          <w:p w14:paraId="5F03FF71" w14:textId="77777777" w:rsidR="00244A84" w:rsidRDefault="00000000">
            <w:pPr>
              <w:spacing w:after="0" w:line="240" w:lineRule="auto"/>
              <w:rPr>
                <w:b/>
                <w:sz w:val="20"/>
                <w:szCs w:val="20"/>
              </w:rPr>
            </w:pPr>
            <w:r>
              <w:rPr>
                <w:b/>
              </w:rPr>
              <w:t>Youth’s Empowerment and Action Plan (YEAP) Association</w:t>
            </w:r>
          </w:p>
        </w:tc>
      </w:tr>
      <w:tr w:rsidR="00244A84" w14:paraId="060F3F39" w14:textId="77777777">
        <w:trPr>
          <w:trHeight w:val="340"/>
          <w:jc w:val="center"/>
        </w:trPr>
        <w:tc>
          <w:tcPr>
            <w:tcW w:w="3969" w:type="dxa"/>
            <w:tcBorders>
              <w:left w:val="single" w:sz="8" w:space="0" w:color="002060"/>
            </w:tcBorders>
            <w:shd w:val="clear" w:color="auto" w:fill="C6D9F1"/>
            <w:vAlign w:val="center"/>
          </w:tcPr>
          <w:p w14:paraId="323317AE" w14:textId="77777777" w:rsidR="00244A84" w:rsidRDefault="00000000">
            <w:pPr>
              <w:spacing w:after="0" w:line="240" w:lineRule="auto"/>
              <w:rPr>
                <w:color w:val="404040"/>
                <w:sz w:val="20"/>
                <w:szCs w:val="20"/>
              </w:rPr>
            </w:pPr>
            <w:r>
              <w:rPr>
                <w:color w:val="404040"/>
                <w:sz w:val="20"/>
                <w:szCs w:val="20"/>
              </w:rPr>
              <w:t>Full legal name (English)</w:t>
            </w:r>
          </w:p>
        </w:tc>
        <w:tc>
          <w:tcPr>
            <w:tcW w:w="5839" w:type="dxa"/>
            <w:tcBorders>
              <w:right w:val="single" w:sz="8" w:space="0" w:color="002060"/>
            </w:tcBorders>
          </w:tcPr>
          <w:p w14:paraId="6D202A9A" w14:textId="77777777" w:rsidR="00244A84" w:rsidRDefault="00000000">
            <w:pPr>
              <w:keepNext/>
              <w:tabs>
                <w:tab w:val="left" w:pos="284"/>
              </w:tabs>
              <w:spacing w:before="60" w:after="60"/>
              <w:ind w:hanging="2"/>
            </w:pPr>
            <w:r>
              <w:t>Youth’s Empower and Action Plan (YEAP) Association</w:t>
            </w:r>
          </w:p>
        </w:tc>
      </w:tr>
      <w:tr w:rsidR="00244A84" w14:paraId="36282630" w14:textId="77777777">
        <w:trPr>
          <w:trHeight w:val="340"/>
          <w:jc w:val="center"/>
        </w:trPr>
        <w:tc>
          <w:tcPr>
            <w:tcW w:w="3969" w:type="dxa"/>
            <w:tcBorders>
              <w:left w:val="single" w:sz="8" w:space="0" w:color="002060"/>
            </w:tcBorders>
            <w:shd w:val="clear" w:color="auto" w:fill="C6D9F1"/>
            <w:vAlign w:val="center"/>
          </w:tcPr>
          <w:p w14:paraId="11F92921" w14:textId="77777777" w:rsidR="00244A84" w:rsidRDefault="00000000">
            <w:pPr>
              <w:spacing w:after="0" w:line="240" w:lineRule="auto"/>
              <w:rPr>
                <w:color w:val="404040"/>
                <w:sz w:val="20"/>
                <w:szCs w:val="20"/>
              </w:rPr>
            </w:pPr>
            <w:r>
              <w:rPr>
                <w:color w:val="404040"/>
                <w:sz w:val="20"/>
                <w:szCs w:val="20"/>
              </w:rPr>
              <w:t>Acronym</w:t>
            </w:r>
          </w:p>
        </w:tc>
        <w:tc>
          <w:tcPr>
            <w:tcW w:w="5839" w:type="dxa"/>
            <w:tcBorders>
              <w:right w:val="single" w:sz="8" w:space="0" w:color="002060"/>
            </w:tcBorders>
          </w:tcPr>
          <w:p w14:paraId="1EAB8C0A" w14:textId="77777777" w:rsidR="00244A84" w:rsidRDefault="00000000">
            <w:pPr>
              <w:spacing w:after="0" w:line="240" w:lineRule="auto"/>
              <w:rPr>
                <w:sz w:val="20"/>
                <w:szCs w:val="20"/>
              </w:rPr>
            </w:pPr>
            <w:r>
              <w:rPr>
                <w:sz w:val="20"/>
                <w:szCs w:val="20"/>
              </w:rPr>
              <w:t>YEAP</w:t>
            </w:r>
          </w:p>
        </w:tc>
      </w:tr>
      <w:tr w:rsidR="00244A84" w14:paraId="6CA7E599" w14:textId="77777777">
        <w:trPr>
          <w:trHeight w:val="340"/>
          <w:jc w:val="center"/>
        </w:trPr>
        <w:tc>
          <w:tcPr>
            <w:tcW w:w="3969" w:type="dxa"/>
            <w:tcBorders>
              <w:left w:val="single" w:sz="8" w:space="0" w:color="002060"/>
            </w:tcBorders>
            <w:shd w:val="clear" w:color="auto" w:fill="C6D9F1"/>
            <w:vAlign w:val="center"/>
          </w:tcPr>
          <w:p w14:paraId="3D4DCF03" w14:textId="77777777" w:rsidR="00244A84" w:rsidRDefault="00000000">
            <w:pPr>
              <w:spacing w:after="0" w:line="240" w:lineRule="auto"/>
              <w:rPr>
                <w:color w:val="404040"/>
                <w:sz w:val="20"/>
                <w:szCs w:val="20"/>
              </w:rPr>
            </w:pPr>
            <w:r>
              <w:rPr>
                <w:color w:val="404040"/>
                <w:sz w:val="20"/>
                <w:szCs w:val="20"/>
              </w:rPr>
              <w:t>PIC</w:t>
            </w:r>
          </w:p>
        </w:tc>
        <w:tc>
          <w:tcPr>
            <w:tcW w:w="5839" w:type="dxa"/>
            <w:tcBorders>
              <w:right w:val="single" w:sz="8" w:space="0" w:color="002060"/>
            </w:tcBorders>
          </w:tcPr>
          <w:p w14:paraId="6D0B7C2E" w14:textId="77777777" w:rsidR="00244A84" w:rsidRDefault="00000000">
            <w:pPr>
              <w:spacing w:after="0" w:line="240" w:lineRule="auto"/>
              <w:rPr>
                <w:sz w:val="20"/>
                <w:szCs w:val="20"/>
              </w:rPr>
            </w:pPr>
            <w:r>
              <w:rPr>
                <w:sz w:val="20"/>
                <w:szCs w:val="20"/>
              </w:rPr>
              <w:t>886014103</w:t>
            </w:r>
          </w:p>
        </w:tc>
      </w:tr>
      <w:tr w:rsidR="00244A84" w14:paraId="4089516D" w14:textId="77777777">
        <w:trPr>
          <w:trHeight w:val="340"/>
          <w:jc w:val="center"/>
        </w:trPr>
        <w:tc>
          <w:tcPr>
            <w:tcW w:w="3969" w:type="dxa"/>
            <w:tcBorders>
              <w:left w:val="single" w:sz="8" w:space="0" w:color="002060"/>
            </w:tcBorders>
            <w:shd w:val="clear" w:color="auto" w:fill="C6D9F1"/>
            <w:vAlign w:val="center"/>
          </w:tcPr>
          <w:p w14:paraId="00200636" w14:textId="77777777" w:rsidR="00244A84" w:rsidRDefault="00000000">
            <w:pPr>
              <w:spacing w:after="0" w:line="240" w:lineRule="auto"/>
              <w:rPr>
                <w:color w:val="404040"/>
                <w:sz w:val="20"/>
                <w:szCs w:val="20"/>
              </w:rPr>
            </w:pPr>
            <w:r>
              <w:rPr>
                <w:color w:val="404040"/>
                <w:sz w:val="20"/>
                <w:szCs w:val="20"/>
              </w:rPr>
              <w:t>Organisational ID</w:t>
            </w:r>
          </w:p>
        </w:tc>
        <w:tc>
          <w:tcPr>
            <w:tcW w:w="5839" w:type="dxa"/>
            <w:tcBorders>
              <w:right w:val="single" w:sz="8" w:space="0" w:color="002060"/>
            </w:tcBorders>
          </w:tcPr>
          <w:p w14:paraId="679B012F" w14:textId="77777777" w:rsidR="00244A84" w:rsidRDefault="00000000">
            <w:pPr>
              <w:spacing w:after="0" w:line="240" w:lineRule="auto"/>
              <w:rPr>
                <w:sz w:val="20"/>
                <w:szCs w:val="20"/>
              </w:rPr>
            </w:pPr>
            <w:r>
              <w:rPr>
                <w:sz w:val="20"/>
                <w:szCs w:val="20"/>
              </w:rPr>
              <w:t>E10304189</w:t>
            </w:r>
          </w:p>
        </w:tc>
      </w:tr>
      <w:tr w:rsidR="00244A84" w14:paraId="7FBC9A26" w14:textId="77777777">
        <w:trPr>
          <w:trHeight w:val="340"/>
          <w:jc w:val="center"/>
        </w:trPr>
        <w:tc>
          <w:tcPr>
            <w:tcW w:w="3969" w:type="dxa"/>
            <w:tcBorders>
              <w:left w:val="single" w:sz="8" w:space="0" w:color="002060"/>
            </w:tcBorders>
            <w:shd w:val="clear" w:color="auto" w:fill="C6D9F1"/>
            <w:vAlign w:val="center"/>
          </w:tcPr>
          <w:p w14:paraId="6F05934B" w14:textId="77777777" w:rsidR="00244A84" w:rsidRDefault="00000000">
            <w:pPr>
              <w:spacing w:after="0" w:line="240" w:lineRule="auto"/>
              <w:rPr>
                <w:color w:val="404040"/>
                <w:sz w:val="20"/>
                <w:szCs w:val="20"/>
              </w:rPr>
            </w:pPr>
            <w:r>
              <w:rPr>
                <w:color w:val="404040"/>
                <w:sz w:val="20"/>
                <w:szCs w:val="20"/>
              </w:rPr>
              <w:t>Address</w:t>
            </w:r>
          </w:p>
        </w:tc>
        <w:tc>
          <w:tcPr>
            <w:tcW w:w="5839" w:type="dxa"/>
            <w:tcBorders>
              <w:right w:val="single" w:sz="8" w:space="0" w:color="002060"/>
            </w:tcBorders>
            <w:vAlign w:val="center"/>
          </w:tcPr>
          <w:p w14:paraId="43F09623" w14:textId="77777777" w:rsidR="00244A84" w:rsidRDefault="00000000">
            <w:pPr>
              <w:spacing w:after="0" w:line="240" w:lineRule="auto"/>
              <w:rPr>
                <w:sz w:val="20"/>
                <w:szCs w:val="20"/>
              </w:rPr>
            </w:pPr>
            <w:proofErr w:type="spellStart"/>
            <w:r>
              <w:rPr>
                <w:sz w:val="20"/>
                <w:szCs w:val="20"/>
              </w:rPr>
              <w:t>Guzeltepe</w:t>
            </w:r>
            <w:proofErr w:type="spellEnd"/>
            <w:r>
              <w:rPr>
                <w:sz w:val="20"/>
                <w:szCs w:val="20"/>
              </w:rPr>
              <w:t>, Abidin Daver Street, No:7/9, Çankaya/Ankara</w:t>
            </w:r>
          </w:p>
        </w:tc>
      </w:tr>
      <w:tr w:rsidR="00244A84" w14:paraId="07D9E5DA" w14:textId="77777777">
        <w:trPr>
          <w:trHeight w:val="340"/>
          <w:jc w:val="center"/>
        </w:trPr>
        <w:tc>
          <w:tcPr>
            <w:tcW w:w="3969" w:type="dxa"/>
            <w:tcBorders>
              <w:left w:val="single" w:sz="8" w:space="0" w:color="002060"/>
            </w:tcBorders>
            <w:shd w:val="clear" w:color="auto" w:fill="C6D9F1"/>
            <w:vAlign w:val="center"/>
          </w:tcPr>
          <w:p w14:paraId="0172910E" w14:textId="77777777" w:rsidR="00244A84" w:rsidRDefault="00000000">
            <w:pPr>
              <w:spacing w:after="0" w:line="240" w:lineRule="auto"/>
              <w:rPr>
                <w:color w:val="404040"/>
                <w:sz w:val="20"/>
                <w:szCs w:val="20"/>
              </w:rPr>
            </w:pPr>
            <w:r>
              <w:rPr>
                <w:color w:val="404040"/>
                <w:sz w:val="20"/>
                <w:szCs w:val="20"/>
              </w:rPr>
              <w:t>City</w:t>
            </w:r>
          </w:p>
        </w:tc>
        <w:tc>
          <w:tcPr>
            <w:tcW w:w="5839" w:type="dxa"/>
            <w:tcBorders>
              <w:right w:val="single" w:sz="8" w:space="0" w:color="002060"/>
            </w:tcBorders>
            <w:vAlign w:val="center"/>
          </w:tcPr>
          <w:p w14:paraId="23337345" w14:textId="77777777" w:rsidR="00244A84" w:rsidRDefault="00000000">
            <w:pPr>
              <w:spacing w:after="0" w:line="240" w:lineRule="auto"/>
              <w:rPr>
                <w:sz w:val="20"/>
                <w:szCs w:val="20"/>
              </w:rPr>
            </w:pPr>
            <w:r>
              <w:rPr>
                <w:sz w:val="20"/>
                <w:szCs w:val="20"/>
              </w:rPr>
              <w:t>Ankara</w:t>
            </w:r>
          </w:p>
        </w:tc>
      </w:tr>
      <w:tr w:rsidR="00244A84" w14:paraId="7FB55071" w14:textId="77777777">
        <w:trPr>
          <w:trHeight w:val="340"/>
          <w:jc w:val="center"/>
        </w:trPr>
        <w:tc>
          <w:tcPr>
            <w:tcW w:w="3969" w:type="dxa"/>
            <w:tcBorders>
              <w:left w:val="single" w:sz="8" w:space="0" w:color="002060"/>
            </w:tcBorders>
            <w:shd w:val="clear" w:color="auto" w:fill="C6D9F1"/>
            <w:vAlign w:val="center"/>
          </w:tcPr>
          <w:p w14:paraId="4D539B9F" w14:textId="77777777" w:rsidR="00244A84" w:rsidRDefault="00000000">
            <w:pPr>
              <w:spacing w:after="0" w:line="240" w:lineRule="auto"/>
              <w:rPr>
                <w:color w:val="404040"/>
                <w:sz w:val="20"/>
                <w:szCs w:val="20"/>
              </w:rPr>
            </w:pPr>
            <w:r>
              <w:rPr>
                <w:color w:val="404040"/>
                <w:sz w:val="20"/>
                <w:szCs w:val="20"/>
              </w:rPr>
              <w:t>Country</w:t>
            </w:r>
          </w:p>
        </w:tc>
        <w:tc>
          <w:tcPr>
            <w:tcW w:w="5839" w:type="dxa"/>
            <w:tcBorders>
              <w:right w:val="single" w:sz="8" w:space="0" w:color="002060"/>
            </w:tcBorders>
            <w:vAlign w:val="center"/>
          </w:tcPr>
          <w:p w14:paraId="1B860688" w14:textId="77777777" w:rsidR="00244A84" w:rsidRDefault="00000000">
            <w:pPr>
              <w:spacing w:after="0" w:line="240" w:lineRule="auto"/>
              <w:rPr>
                <w:sz w:val="20"/>
                <w:szCs w:val="20"/>
              </w:rPr>
            </w:pPr>
            <w:r>
              <w:rPr>
                <w:sz w:val="20"/>
                <w:szCs w:val="20"/>
              </w:rPr>
              <w:t>Türkiye</w:t>
            </w:r>
          </w:p>
        </w:tc>
      </w:tr>
      <w:tr w:rsidR="00244A84" w14:paraId="7E35AE95" w14:textId="77777777">
        <w:trPr>
          <w:trHeight w:val="340"/>
          <w:jc w:val="center"/>
        </w:trPr>
        <w:tc>
          <w:tcPr>
            <w:tcW w:w="3969" w:type="dxa"/>
            <w:tcBorders>
              <w:left w:val="single" w:sz="8" w:space="0" w:color="002060"/>
            </w:tcBorders>
            <w:shd w:val="clear" w:color="auto" w:fill="C6D9F1"/>
            <w:vAlign w:val="center"/>
          </w:tcPr>
          <w:p w14:paraId="69DBF25D" w14:textId="77777777" w:rsidR="00244A84" w:rsidRDefault="00000000">
            <w:pPr>
              <w:spacing w:after="0" w:line="240" w:lineRule="auto"/>
              <w:rPr>
                <w:color w:val="404040"/>
                <w:sz w:val="20"/>
                <w:szCs w:val="20"/>
              </w:rPr>
            </w:pPr>
            <w:r>
              <w:rPr>
                <w:color w:val="404040"/>
                <w:sz w:val="20"/>
                <w:szCs w:val="20"/>
              </w:rPr>
              <w:t>Region</w:t>
            </w:r>
          </w:p>
        </w:tc>
        <w:tc>
          <w:tcPr>
            <w:tcW w:w="5839" w:type="dxa"/>
            <w:tcBorders>
              <w:right w:val="single" w:sz="8" w:space="0" w:color="002060"/>
            </w:tcBorders>
            <w:vAlign w:val="center"/>
          </w:tcPr>
          <w:p w14:paraId="35EDC89B" w14:textId="77777777" w:rsidR="00244A84" w:rsidRDefault="00244A84">
            <w:pPr>
              <w:spacing w:after="0" w:line="240" w:lineRule="auto"/>
              <w:rPr>
                <w:sz w:val="20"/>
                <w:szCs w:val="20"/>
              </w:rPr>
            </w:pPr>
          </w:p>
        </w:tc>
      </w:tr>
      <w:tr w:rsidR="00244A84" w14:paraId="4E97C396" w14:textId="77777777">
        <w:trPr>
          <w:trHeight w:val="340"/>
          <w:jc w:val="center"/>
        </w:trPr>
        <w:tc>
          <w:tcPr>
            <w:tcW w:w="3969" w:type="dxa"/>
            <w:tcBorders>
              <w:left w:val="single" w:sz="8" w:space="0" w:color="002060"/>
            </w:tcBorders>
            <w:shd w:val="clear" w:color="auto" w:fill="C6D9F1"/>
            <w:vAlign w:val="center"/>
          </w:tcPr>
          <w:p w14:paraId="6C7786E2" w14:textId="77777777" w:rsidR="00244A84" w:rsidRDefault="00000000">
            <w:pPr>
              <w:spacing w:after="0" w:line="240" w:lineRule="auto"/>
              <w:rPr>
                <w:color w:val="404040"/>
                <w:sz w:val="20"/>
                <w:szCs w:val="20"/>
              </w:rPr>
            </w:pPr>
            <w:r>
              <w:rPr>
                <w:color w:val="404040"/>
                <w:sz w:val="20"/>
                <w:szCs w:val="20"/>
              </w:rPr>
              <w:t>Email</w:t>
            </w:r>
          </w:p>
        </w:tc>
        <w:tc>
          <w:tcPr>
            <w:tcW w:w="5839" w:type="dxa"/>
            <w:tcBorders>
              <w:right w:val="single" w:sz="8" w:space="0" w:color="002060"/>
            </w:tcBorders>
            <w:vAlign w:val="center"/>
          </w:tcPr>
          <w:p w14:paraId="407E7693" w14:textId="77777777" w:rsidR="00244A84" w:rsidRDefault="00000000">
            <w:pPr>
              <w:spacing w:after="0" w:line="240" w:lineRule="auto"/>
            </w:pPr>
            <w:r>
              <w:t>info@yeapassociation.org</w:t>
            </w:r>
          </w:p>
        </w:tc>
      </w:tr>
      <w:tr w:rsidR="00244A84" w14:paraId="33F09393" w14:textId="77777777">
        <w:trPr>
          <w:trHeight w:val="340"/>
          <w:jc w:val="center"/>
        </w:trPr>
        <w:tc>
          <w:tcPr>
            <w:tcW w:w="3969" w:type="dxa"/>
            <w:tcBorders>
              <w:left w:val="single" w:sz="8" w:space="0" w:color="002060"/>
            </w:tcBorders>
            <w:shd w:val="clear" w:color="auto" w:fill="C6D9F1"/>
            <w:vAlign w:val="center"/>
          </w:tcPr>
          <w:p w14:paraId="2F3737B2" w14:textId="77777777" w:rsidR="00244A84" w:rsidRDefault="00000000">
            <w:pPr>
              <w:spacing w:after="0" w:line="240" w:lineRule="auto"/>
              <w:rPr>
                <w:color w:val="404040"/>
                <w:sz w:val="20"/>
                <w:szCs w:val="20"/>
              </w:rPr>
            </w:pPr>
            <w:r>
              <w:rPr>
                <w:color w:val="404040"/>
                <w:sz w:val="20"/>
                <w:szCs w:val="20"/>
              </w:rPr>
              <w:t>Website</w:t>
            </w:r>
          </w:p>
        </w:tc>
        <w:tc>
          <w:tcPr>
            <w:tcW w:w="5839" w:type="dxa"/>
            <w:tcBorders>
              <w:right w:val="single" w:sz="8" w:space="0" w:color="002060"/>
            </w:tcBorders>
            <w:vAlign w:val="center"/>
          </w:tcPr>
          <w:p w14:paraId="74607836" w14:textId="77777777" w:rsidR="00244A84" w:rsidRDefault="00000000">
            <w:pPr>
              <w:spacing w:after="0" w:line="240" w:lineRule="auto"/>
              <w:rPr>
                <w:color w:val="404040"/>
                <w:sz w:val="20"/>
                <w:szCs w:val="20"/>
              </w:rPr>
            </w:pPr>
            <w:r>
              <w:rPr>
                <w:color w:val="404040"/>
                <w:sz w:val="20"/>
                <w:szCs w:val="20"/>
              </w:rPr>
              <w:t>www.yeapassociation.org</w:t>
            </w:r>
          </w:p>
        </w:tc>
      </w:tr>
      <w:tr w:rsidR="00244A84" w14:paraId="267D720B" w14:textId="77777777">
        <w:trPr>
          <w:trHeight w:val="340"/>
          <w:jc w:val="center"/>
        </w:trPr>
        <w:tc>
          <w:tcPr>
            <w:tcW w:w="3969" w:type="dxa"/>
            <w:tcBorders>
              <w:left w:val="single" w:sz="8" w:space="0" w:color="002060"/>
            </w:tcBorders>
            <w:shd w:val="clear" w:color="auto" w:fill="C6D9F1"/>
            <w:vAlign w:val="center"/>
          </w:tcPr>
          <w:p w14:paraId="2F5A2DDE" w14:textId="77777777" w:rsidR="00244A84" w:rsidRDefault="00000000">
            <w:pPr>
              <w:spacing w:after="0" w:line="240" w:lineRule="auto"/>
              <w:rPr>
                <w:color w:val="404040"/>
                <w:sz w:val="20"/>
                <w:szCs w:val="20"/>
              </w:rPr>
            </w:pPr>
            <w:r>
              <w:rPr>
                <w:color w:val="404040"/>
                <w:sz w:val="20"/>
                <w:szCs w:val="20"/>
              </w:rPr>
              <w:t>Phone number</w:t>
            </w:r>
          </w:p>
        </w:tc>
        <w:tc>
          <w:tcPr>
            <w:tcW w:w="5839" w:type="dxa"/>
            <w:tcBorders>
              <w:right w:val="single" w:sz="8" w:space="0" w:color="002060"/>
            </w:tcBorders>
            <w:vAlign w:val="center"/>
          </w:tcPr>
          <w:p w14:paraId="319E71B8" w14:textId="77777777" w:rsidR="00244A84" w:rsidRDefault="00000000">
            <w:pPr>
              <w:spacing w:after="0" w:line="240" w:lineRule="auto"/>
              <w:rPr>
                <w:sz w:val="20"/>
                <w:szCs w:val="20"/>
              </w:rPr>
            </w:pPr>
            <w:r>
              <w:rPr>
                <w:sz w:val="20"/>
                <w:szCs w:val="20"/>
              </w:rPr>
              <w:t>0312 442 11 85</w:t>
            </w:r>
          </w:p>
        </w:tc>
      </w:tr>
      <w:tr w:rsidR="00244A84" w14:paraId="4C865F56" w14:textId="77777777">
        <w:trPr>
          <w:trHeight w:val="340"/>
          <w:jc w:val="center"/>
        </w:trPr>
        <w:tc>
          <w:tcPr>
            <w:tcW w:w="3969" w:type="dxa"/>
            <w:tcBorders>
              <w:left w:val="single" w:sz="8" w:space="0" w:color="002060"/>
            </w:tcBorders>
            <w:shd w:val="clear" w:color="auto" w:fill="C6D9F1"/>
            <w:vAlign w:val="center"/>
          </w:tcPr>
          <w:p w14:paraId="358CCD70" w14:textId="77777777" w:rsidR="00244A84" w:rsidRDefault="00000000">
            <w:pPr>
              <w:spacing w:after="0" w:line="240" w:lineRule="auto"/>
              <w:rPr>
                <w:color w:val="404040"/>
                <w:sz w:val="20"/>
                <w:szCs w:val="20"/>
              </w:rPr>
            </w:pPr>
            <w:r>
              <w:rPr>
                <w:color w:val="404040"/>
                <w:sz w:val="20"/>
                <w:szCs w:val="20"/>
              </w:rPr>
              <w:t>National ID</w:t>
            </w:r>
          </w:p>
        </w:tc>
        <w:tc>
          <w:tcPr>
            <w:tcW w:w="5839" w:type="dxa"/>
            <w:tcBorders>
              <w:right w:val="single" w:sz="8" w:space="0" w:color="002060"/>
            </w:tcBorders>
            <w:vAlign w:val="center"/>
          </w:tcPr>
          <w:p w14:paraId="75B2196D" w14:textId="77777777" w:rsidR="00244A84" w:rsidRDefault="00000000">
            <w:pPr>
              <w:spacing w:after="0" w:line="240" w:lineRule="auto"/>
              <w:rPr>
                <w:sz w:val="20"/>
                <w:szCs w:val="20"/>
              </w:rPr>
            </w:pPr>
            <w:r>
              <w:rPr>
                <w:sz w:val="20"/>
                <w:szCs w:val="20"/>
              </w:rPr>
              <w:t>-</w:t>
            </w:r>
          </w:p>
        </w:tc>
      </w:tr>
    </w:tbl>
    <w:p w14:paraId="5A044014" w14:textId="77777777" w:rsidR="00244A84" w:rsidRDefault="00244A84">
      <w:pPr>
        <w:rPr>
          <w:sz w:val="20"/>
          <w:szCs w:val="20"/>
        </w:rPr>
      </w:pPr>
    </w:p>
    <w:tbl>
      <w:tblPr>
        <w:tblStyle w:val="a0"/>
        <w:tblW w:w="9808" w:type="dxa"/>
        <w:jc w:val="center"/>
        <w:tblBorders>
          <w:top w:val="single" w:sz="4" w:space="0" w:color="17365D"/>
          <w:bottom w:val="single" w:sz="4" w:space="0" w:color="17365D"/>
          <w:insideH w:val="single" w:sz="4" w:space="0" w:color="17365D"/>
        </w:tblBorders>
        <w:tblLayout w:type="fixed"/>
        <w:tblLook w:val="0000" w:firstRow="0" w:lastRow="0" w:firstColumn="0" w:lastColumn="0" w:noHBand="0" w:noVBand="0"/>
      </w:tblPr>
      <w:tblGrid>
        <w:gridCol w:w="3968"/>
        <w:gridCol w:w="5840"/>
      </w:tblGrid>
      <w:tr w:rsidR="00244A84" w14:paraId="37A1E416" w14:textId="77777777">
        <w:trPr>
          <w:trHeight w:val="340"/>
          <w:jc w:val="center"/>
        </w:trPr>
        <w:tc>
          <w:tcPr>
            <w:tcW w:w="3968" w:type="dxa"/>
            <w:tcBorders>
              <w:left w:val="single" w:sz="8" w:space="0" w:color="002060"/>
            </w:tcBorders>
            <w:shd w:val="clear" w:color="auto" w:fill="C6D9F1"/>
            <w:vAlign w:val="center"/>
          </w:tcPr>
          <w:p w14:paraId="701B374C" w14:textId="77777777" w:rsidR="00244A84" w:rsidRDefault="00000000">
            <w:pPr>
              <w:spacing w:after="0" w:line="240" w:lineRule="auto"/>
              <w:rPr>
                <w:color w:val="404040"/>
                <w:sz w:val="20"/>
                <w:szCs w:val="20"/>
              </w:rPr>
            </w:pPr>
            <w:r>
              <w:rPr>
                <w:color w:val="404040"/>
                <w:sz w:val="20"/>
                <w:szCs w:val="20"/>
              </w:rPr>
              <w:t>Type of Organization</w:t>
            </w:r>
          </w:p>
        </w:tc>
        <w:tc>
          <w:tcPr>
            <w:tcW w:w="5840" w:type="dxa"/>
            <w:tcBorders>
              <w:right w:val="single" w:sz="8" w:space="0" w:color="002060"/>
            </w:tcBorders>
          </w:tcPr>
          <w:p w14:paraId="5F255E5C" w14:textId="77777777" w:rsidR="00244A84" w:rsidRDefault="00000000">
            <w:pPr>
              <w:spacing w:after="0" w:line="240" w:lineRule="auto"/>
              <w:rPr>
                <w:sz w:val="20"/>
                <w:szCs w:val="20"/>
              </w:rPr>
            </w:pPr>
            <w:r>
              <w:t>Association</w:t>
            </w:r>
          </w:p>
        </w:tc>
      </w:tr>
      <w:tr w:rsidR="00244A84" w14:paraId="7483AA7F" w14:textId="77777777">
        <w:trPr>
          <w:trHeight w:val="340"/>
          <w:jc w:val="center"/>
        </w:trPr>
        <w:tc>
          <w:tcPr>
            <w:tcW w:w="3968" w:type="dxa"/>
            <w:tcBorders>
              <w:left w:val="single" w:sz="8" w:space="0" w:color="002060"/>
            </w:tcBorders>
            <w:shd w:val="clear" w:color="auto" w:fill="C6D9F1"/>
            <w:vAlign w:val="center"/>
          </w:tcPr>
          <w:p w14:paraId="58B7F2B6" w14:textId="77777777" w:rsidR="00244A84" w:rsidRDefault="00000000">
            <w:pPr>
              <w:spacing w:after="0" w:line="240" w:lineRule="auto"/>
              <w:rPr>
                <w:color w:val="404040"/>
                <w:sz w:val="20"/>
                <w:szCs w:val="20"/>
              </w:rPr>
            </w:pPr>
            <w:r>
              <w:rPr>
                <w:color w:val="404040"/>
                <w:sz w:val="20"/>
                <w:szCs w:val="20"/>
              </w:rPr>
              <w:t>Is the partner org. a public body?</w:t>
            </w:r>
          </w:p>
        </w:tc>
        <w:tc>
          <w:tcPr>
            <w:tcW w:w="5840" w:type="dxa"/>
            <w:tcBorders>
              <w:right w:val="single" w:sz="8" w:space="0" w:color="002060"/>
            </w:tcBorders>
          </w:tcPr>
          <w:p w14:paraId="23E71E57" w14:textId="77777777" w:rsidR="00244A84" w:rsidRDefault="00000000">
            <w:pPr>
              <w:spacing w:after="0" w:line="240" w:lineRule="auto"/>
              <w:rPr>
                <w:sz w:val="20"/>
                <w:szCs w:val="20"/>
              </w:rPr>
            </w:pPr>
            <w:r>
              <w:t>Partner Organisation</w:t>
            </w:r>
          </w:p>
        </w:tc>
      </w:tr>
      <w:tr w:rsidR="00244A84" w14:paraId="20FCB708" w14:textId="77777777">
        <w:trPr>
          <w:trHeight w:val="340"/>
          <w:jc w:val="center"/>
        </w:trPr>
        <w:tc>
          <w:tcPr>
            <w:tcW w:w="3968" w:type="dxa"/>
            <w:tcBorders>
              <w:left w:val="single" w:sz="8" w:space="0" w:color="002060"/>
            </w:tcBorders>
            <w:shd w:val="clear" w:color="auto" w:fill="C6D9F1"/>
            <w:vAlign w:val="center"/>
          </w:tcPr>
          <w:p w14:paraId="7A30C17F" w14:textId="77777777" w:rsidR="00244A84" w:rsidRDefault="00000000">
            <w:pPr>
              <w:spacing w:after="0" w:line="240" w:lineRule="auto"/>
              <w:rPr>
                <w:color w:val="404040"/>
                <w:sz w:val="20"/>
                <w:szCs w:val="20"/>
              </w:rPr>
            </w:pPr>
            <w:r>
              <w:rPr>
                <w:color w:val="404040"/>
                <w:sz w:val="20"/>
                <w:szCs w:val="20"/>
              </w:rPr>
              <w:t>Is the partner org. a non-profit?</w:t>
            </w:r>
          </w:p>
        </w:tc>
        <w:tc>
          <w:tcPr>
            <w:tcW w:w="5840" w:type="dxa"/>
            <w:tcBorders>
              <w:right w:val="single" w:sz="8" w:space="0" w:color="002060"/>
            </w:tcBorders>
          </w:tcPr>
          <w:p w14:paraId="3B7C0C9D" w14:textId="77777777" w:rsidR="00244A84" w:rsidRDefault="00000000">
            <w:pPr>
              <w:spacing w:after="0" w:line="240" w:lineRule="auto"/>
              <w:rPr>
                <w:sz w:val="20"/>
                <w:szCs w:val="20"/>
              </w:rPr>
            </w:pPr>
            <w:r>
              <w:rPr>
                <w:sz w:val="20"/>
                <w:szCs w:val="20"/>
              </w:rPr>
              <w:t>Yes</w:t>
            </w:r>
          </w:p>
        </w:tc>
      </w:tr>
      <w:tr w:rsidR="00244A84" w14:paraId="1A0B7C29" w14:textId="77777777">
        <w:trPr>
          <w:trHeight w:val="340"/>
          <w:jc w:val="center"/>
        </w:trPr>
        <w:tc>
          <w:tcPr>
            <w:tcW w:w="3968" w:type="dxa"/>
            <w:tcBorders>
              <w:left w:val="single" w:sz="8" w:space="0" w:color="002060"/>
            </w:tcBorders>
            <w:shd w:val="clear" w:color="auto" w:fill="C6D9F1"/>
            <w:vAlign w:val="center"/>
          </w:tcPr>
          <w:p w14:paraId="1A067923" w14:textId="77777777" w:rsidR="00244A84" w:rsidRDefault="00000000">
            <w:pPr>
              <w:spacing w:after="0" w:line="240" w:lineRule="auto"/>
              <w:rPr>
                <w:color w:val="404040"/>
                <w:sz w:val="20"/>
                <w:szCs w:val="20"/>
              </w:rPr>
            </w:pPr>
            <w:r>
              <w:rPr>
                <w:color w:val="404040"/>
                <w:sz w:val="20"/>
                <w:szCs w:val="20"/>
              </w:rPr>
              <w:t>Activity level</w:t>
            </w:r>
          </w:p>
        </w:tc>
        <w:tc>
          <w:tcPr>
            <w:tcW w:w="5840" w:type="dxa"/>
            <w:tcBorders>
              <w:right w:val="single" w:sz="8" w:space="0" w:color="002060"/>
            </w:tcBorders>
            <w:vAlign w:val="center"/>
          </w:tcPr>
          <w:p w14:paraId="0561F548" w14:textId="77777777" w:rsidR="00244A84" w:rsidRDefault="00000000">
            <w:pPr>
              <w:spacing w:after="0" w:line="240" w:lineRule="auto"/>
              <w:rPr>
                <w:sz w:val="20"/>
                <w:szCs w:val="20"/>
              </w:rPr>
            </w:pPr>
            <w:r>
              <w:rPr>
                <w:sz w:val="20"/>
                <w:szCs w:val="20"/>
              </w:rPr>
              <w:t>International</w:t>
            </w:r>
          </w:p>
        </w:tc>
      </w:tr>
      <w:tr w:rsidR="00244A84" w14:paraId="5E04EE12" w14:textId="77777777">
        <w:trPr>
          <w:trHeight w:val="340"/>
          <w:jc w:val="center"/>
        </w:trPr>
        <w:tc>
          <w:tcPr>
            <w:tcW w:w="3968" w:type="dxa"/>
            <w:tcBorders>
              <w:left w:val="single" w:sz="8" w:space="0" w:color="002060"/>
            </w:tcBorders>
            <w:shd w:val="clear" w:color="auto" w:fill="C6D9F1"/>
            <w:vAlign w:val="center"/>
          </w:tcPr>
          <w:p w14:paraId="45A702CB" w14:textId="77777777" w:rsidR="00244A84" w:rsidRDefault="00000000">
            <w:pPr>
              <w:spacing w:after="0" w:line="240" w:lineRule="auto"/>
              <w:rPr>
                <w:color w:val="404040"/>
                <w:sz w:val="20"/>
                <w:szCs w:val="20"/>
              </w:rPr>
            </w:pPr>
            <w:r>
              <w:rPr>
                <w:color w:val="404040"/>
                <w:sz w:val="20"/>
                <w:szCs w:val="20"/>
              </w:rPr>
              <w:t>Has the organization received any type of accreditation before submitting this application?</w:t>
            </w:r>
          </w:p>
        </w:tc>
        <w:tc>
          <w:tcPr>
            <w:tcW w:w="5840" w:type="dxa"/>
            <w:tcBorders>
              <w:right w:val="single" w:sz="8" w:space="0" w:color="002060"/>
            </w:tcBorders>
            <w:vAlign w:val="center"/>
          </w:tcPr>
          <w:p w14:paraId="3322EDAE" w14:textId="77777777" w:rsidR="00244A84" w:rsidRDefault="00000000">
            <w:pPr>
              <w:spacing w:after="0" w:line="240" w:lineRule="auto"/>
              <w:rPr>
                <w:sz w:val="20"/>
                <w:szCs w:val="20"/>
              </w:rPr>
            </w:pPr>
            <w:r>
              <w:rPr>
                <w:sz w:val="20"/>
                <w:szCs w:val="20"/>
              </w:rPr>
              <w:t>No</w:t>
            </w:r>
          </w:p>
        </w:tc>
      </w:tr>
      <w:tr w:rsidR="00244A84" w14:paraId="626D8AD9" w14:textId="77777777">
        <w:trPr>
          <w:trHeight w:val="850"/>
          <w:jc w:val="center"/>
        </w:trPr>
        <w:tc>
          <w:tcPr>
            <w:tcW w:w="3968" w:type="dxa"/>
            <w:tcBorders>
              <w:left w:val="single" w:sz="8" w:space="0" w:color="002060"/>
            </w:tcBorders>
            <w:shd w:val="clear" w:color="auto" w:fill="C6D9F1"/>
          </w:tcPr>
          <w:p w14:paraId="7E2E1BC6" w14:textId="77777777" w:rsidR="00244A84" w:rsidRDefault="00244A84">
            <w:pPr>
              <w:spacing w:after="0" w:line="240" w:lineRule="auto"/>
              <w:rPr>
                <w:b/>
                <w:color w:val="404040"/>
                <w:sz w:val="20"/>
                <w:szCs w:val="20"/>
              </w:rPr>
            </w:pPr>
          </w:p>
          <w:p w14:paraId="49EC8912" w14:textId="77777777" w:rsidR="00244A84" w:rsidRDefault="00244A84">
            <w:pPr>
              <w:spacing w:after="0" w:line="240" w:lineRule="auto"/>
              <w:rPr>
                <w:b/>
                <w:color w:val="404040"/>
                <w:sz w:val="20"/>
                <w:szCs w:val="20"/>
              </w:rPr>
            </w:pPr>
          </w:p>
          <w:p w14:paraId="1253410C" w14:textId="77777777" w:rsidR="00244A84" w:rsidRDefault="00244A84">
            <w:pPr>
              <w:spacing w:after="0" w:line="240" w:lineRule="auto"/>
              <w:rPr>
                <w:b/>
                <w:color w:val="404040"/>
                <w:sz w:val="20"/>
                <w:szCs w:val="20"/>
              </w:rPr>
            </w:pPr>
          </w:p>
          <w:p w14:paraId="1EF3241B" w14:textId="77777777" w:rsidR="00244A84" w:rsidRDefault="00244A84">
            <w:pPr>
              <w:spacing w:after="0" w:line="240" w:lineRule="auto"/>
              <w:rPr>
                <w:b/>
                <w:color w:val="404040"/>
                <w:sz w:val="20"/>
                <w:szCs w:val="20"/>
              </w:rPr>
            </w:pPr>
          </w:p>
          <w:p w14:paraId="70BCE2DE" w14:textId="77777777" w:rsidR="00244A84" w:rsidRDefault="00244A84">
            <w:pPr>
              <w:spacing w:after="0" w:line="240" w:lineRule="auto"/>
              <w:rPr>
                <w:b/>
                <w:color w:val="404040"/>
                <w:sz w:val="20"/>
                <w:szCs w:val="20"/>
              </w:rPr>
            </w:pPr>
          </w:p>
          <w:p w14:paraId="19584E4B" w14:textId="77777777" w:rsidR="00244A84" w:rsidRDefault="00244A84">
            <w:pPr>
              <w:spacing w:after="0" w:line="240" w:lineRule="auto"/>
              <w:rPr>
                <w:b/>
                <w:color w:val="404040"/>
                <w:sz w:val="20"/>
                <w:szCs w:val="20"/>
              </w:rPr>
            </w:pPr>
          </w:p>
          <w:p w14:paraId="6BC05F98" w14:textId="77777777" w:rsidR="00244A84" w:rsidRDefault="00244A84">
            <w:pPr>
              <w:spacing w:after="0" w:line="240" w:lineRule="auto"/>
              <w:rPr>
                <w:b/>
                <w:color w:val="404040"/>
                <w:sz w:val="20"/>
                <w:szCs w:val="20"/>
              </w:rPr>
            </w:pPr>
          </w:p>
          <w:p w14:paraId="4E204DF1" w14:textId="77777777" w:rsidR="00244A84" w:rsidRDefault="00000000">
            <w:pPr>
              <w:spacing w:after="0" w:line="240" w:lineRule="auto"/>
              <w:rPr>
                <w:b/>
                <w:color w:val="404040"/>
                <w:sz w:val="20"/>
                <w:szCs w:val="20"/>
              </w:rPr>
            </w:pPr>
            <w:r>
              <w:rPr>
                <w:b/>
                <w:color w:val="404040"/>
                <w:sz w:val="20"/>
                <w:szCs w:val="20"/>
              </w:rPr>
              <w:t>Short description of the organization</w:t>
            </w:r>
          </w:p>
          <w:p w14:paraId="485AFCFA" w14:textId="77777777" w:rsidR="00244A84" w:rsidRDefault="00244A84">
            <w:pPr>
              <w:spacing w:after="0" w:line="240" w:lineRule="auto"/>
              <w:rPr>
                <w:b/>
                <w:color w:val="404040"/>
                <w:sz w:val="20"/>
                <w:szCs w:val="20"/>
              </w:rPr>
            </w:pPr>
          </w:p>
        </w:tc>
        <w:tc>
          <w:tcPr>
            <w:tcW w:w="5840" w:type="dxa"/>
            <w:tcBorders>
              <w:right w:val="single" w:sz="8" w:space="0" w:color="002060"/>
            </w:tcBorders>
          </w:tcPr>
          <w:p w14:paraId="65A7E845" w14:textId="77777777" w:rsidR="00244A84" w:rsidRDefault="00000000">
            <w:pPr>
              <w:pBdr>
                <w:top w:val="nil"/>
                <w:left w:val="nil"/>
                <w:bottom w:val="nil"/>
                <w:right w:val="nil"/>
                <w:between w:val="nil"/>
              </w:pBdr>
              <w:spacing w:after="0" w:line="240" w:lineRule="auto"/>
              <w:jc w:val="both"/>
              <w:rPr>
                <w:sz w:val="20"/>
                <w:szCs w:val="20"/>
              </w:rPr>
            </w:pPr>
            <w:r>
              <w:rPr>
                <w:sz w:val="20"/>
                <w:szCs w:val="20"/>
              </w:rPr>
              <w:t>Youth’s Empowerment and Action Plan (YEAP) is an independent, impartial, non-profit, non-governmental organization that prioritizes the training of youths, intercultural dialogue, non-formal learning, equality, and inclusion. The Organization aims to strengthen youth work on both the national and international level by contributing to the quality of youth work through non-formal &amp; informal learning methods. Thus, YEAP seeks to organize various training and workshops to contribute to capacity building of civil society organizations in the youth field and youth participation in democratic</w:t>
            </w:r>
          </w:p>
          <w:p w14:paraId="75869D05" w14:textId="77777777" w:rsidR="00244A84" w:rsidRDefault="00000000">
            <w:pPr>
              <w:pBdr>
                <w:top w:val="nil"/>
                <w:left w:val="nil"/>
                <w:bottom w:val="nil"/>
                <w:right w:val="nil"/>
                <w:between w:val="nil"/>
              </w:pBdr>
              <w:spacing w:after="0" w:line="240" w:lineRule="auto"/>
              <w:jc w:val="both"/>
              <w:rPr>
                <w:sz w:val="20"/>
                <w:szCs w:val="20"/>
              </w:rPr>
            </w:pPr>
            <w:r>
              <w:rPr>
                <w:sz w:val="20"/>
                <w:szCs w:val="20"/>
              </w:rPr>
              <w:t>life. Additionally, it is willing to promote European Youth Goals and young people’s awareness on European issues by increasing the quality of international youth projects. Moreover, YEAP believes that</w:t>
            </w:r>
          </w:p>
          <w:p w14:paraId="41582254" w14:textId="646479F2" w:rsidR="00244A84" w:rsidRDefault="00000000">
            <w:pPr>
              <w:pBdr>
                <w:top w:val="nil"/>
                <w:left w:val="nil"/>
                <w:bottom w:val="nil"/>
                <w:right w:val="nil"/>
                <w:between w:val="nil"/>
              </w:pBdr>
              <w:spacing w:after="0" w:line="240" w:lineRule="auto"/>
              <w:jc w:val="both"/>
              <w:rPr>
                <w:sz w:val="20"/>
                <w:szCs w:val="20"/>
              </w:rPr>
            </w:pPr>
            <w:r>
              <w:rPr>
                <w:sz w:val="20"/>
                <w:szCs w:val="20"/>
              </w:rPr>
              <w:t>fostering the development of future educational perspectives of young people is the key to sustain the interest in youth policy development. With this perspective, it has a wide range of target groups among youths which is supporting the inclusion of young</w:t>
            </w:r>
            <w:r w:rsidR="00EB767D">
              <w:rPr>
                <w:sz w:val="20"/>
                <w:szCs w:val="20"/>
              </w:rPr>
              <w:t xml:space="preserve"> </w:t>
            </w:r>
            <w:r>
              <w:rPr>
                <w:sz w:val="20"/>
                <w:szCs w:val="20"/>
              </w:rPr>
              <w:t xml:space="preserve">people with fewer opportunities or special </w:t>
            </w:r>
            <w:proofErr w:type="gramStart"/>
            <w:r>
              <w:rPr>
                <w:sz w:val="20"/>
                <w:szCs w:val="20"/>
              </w:rPr>
              <w:t>needs .</w:t>
            </w:r>
            <w:proofErr w:type="gramEnd"/>
            <w:r>
              <w:rPr>
                <w:sz w:val="20"/>
                <w:szCs w:val="20"/>
              </w:rPr>
              <w:t xml:space="preserve"> The YEAP’s vision</w:t>
            </w:r>
            <w:r w:rsidR="00EB767D">
              <w:rPr>
                <w:sz w:val="20"/>
                <w:szCs w:val="20"/>
              </w:rPr>
              <w:t xml:space="preserve"> </w:t>
            </w:r>
            <w:r>
              <w:rPr>
                <w:sz w:val="20"/>
                <w:szCs w:val="20"/>
              </w:rPr>
              <w:t>is impartial and influential communication and international</w:t>
            </w:r>
            <w:r w:rsidR="00EB767D">
              <w:rPr>
                <w:sz w:val="20"/>
                <w:szCs w:val="20"/>
              </w:rPr>
              <w:t xml:space="preserve"> </w:t>
            </w:r>
            <w:r>
              <w:rPr>
                <w:sz w:val="20"/>
                <w:szCs w:val="20"/>
              </w:rPr>
              <w:lastRenderedPageBreak/>
              <w:t>cooperation towards sustainable development goals among youths in action. Moreover, it has several missions such as;</w:t>
            </w:r>
          </w:p>
          <w:p w14:paraId="6D29D9DD" w14:textId="77777777" w:rsidR="00244A84" w:rsidRDefault="00000000">
            <w:pPr>
              <w:pBdr>
                <w:top w:val="nil"/>
                <w:left w:val="nil"/>
                <w:bottom w:val="nil"/>
                <w:right w:val="nil"/>
                <w:between w:val="nil"/>
              </w:pBdr>
              <w:spacing w:after="0" w:line="240" w:lineRule="auto"/>
              <w:jc w:val="both"/>
              <w:rPr>
                <w:sz w:val="20"/>
                <w:szCs w:val="20"/>
              </w:rPr>
            </w:pPr>
            <w:r>
              <w:rPr>
                <w:sz w:val="20"/>
                <w:szCs w:val="20"/>
              </w:rPr>
              <w:t>•Empowering youths’ inclusiveness for their improvement in voluntary subjects to develop key competences of young people.</w:t>
            </w:r>
          </w:p>
          <w:p w14:paraId="7997DBF5" w14:textId="77777777" w:rsidR="00244A84" w:rsidRDefault="00000000">
            <w:pPr>
              <w:pBdr>
                <w:top w:val="nil"/>
                <w:left w:val="nil"/>
                <w:bottom w:val="nil"/>
                <w:right w:val="nil"/>
                <w:between w:val="nil"/>
              </w:pBdr>
              <w:spacing w:after="0" w:line="240" w:lineRule="auto"/>
              <w:jc w:val="both"/>
              <w:rPr>
                <w:sz w:val="20"/>
                <w:szCs w:val="20"/>
              </w:rPr>
            </w:pPr>
            <w:r>
              <w:rPr>
                <w:sz w:val="20"/>
                <w:szCs w:val="20"/>
              </w:rPr>
              <w:t>• Engaging with youths to enhance intercultural dialogue and to work against discrimination, intolerance, racism and xenophobia.</w:t>
            </w:r>
          </w:p>
          <w:p w14:paraId="51DE3CC4" w14:textId="77777777" w:rsidR="00244A84" w:rsidRDefault="00000000">
            <w:pPr>
              <w:pBdr>
                <w:top w:val="nil"/>
                <w:left w:val="nil"/>
                <w:bottom w:val="nil"/>
                <w:right w:val="nil"/>
                <w:between w:val="nil"/>
              </w:pBdr>
              <w:spacing w:after="0" w:line="240" w:lineRule="auto"/>
              <w:jc w:val="both"/>
              <w:rPr>
                <w:sz w:val="20"/>
                <w:szCs w:val="20"/>
              </w:rPr>
            </w:pPr>
            <w:r>
              <w:rPr>
                <w:sz w:val="20"/>
                <w:szCs w:val="20"/>
              </w:rPr>
              <w:t>• Connecting as civil society to promote young people’s active citizenship and their participation in democratic life.</w:t>
            </w:r>
          </w:p>
          <w:p w14:paraId="55CE014B" w14:textId="77777777" w:rsidR="00244A84" w:rsidRDefault="00000000">
            <w:pPr>
              <w:pBdr>
                <w:top w:val="nil"/>
                <w:left w:val="nil"/>
                <w:bottom w:val="nil"/>
                <w:right w:val="nil"/>
                <w:between w:val="nil"/>
              </w:pBdr>
              <w:spacing w:after="0" w:line="240" w:lineRule="auto"/>
              <w:jc w:val="both"/>
              <w:rPr>
                <w:sz w:val="20"/>
                <w:szCs w:val="20"/>
              </w:rPr>
            </w:pPr>
            <w:r>
              <w:rPr>
                <w:sz w:val="20"/>
                <w:szCs w:val="20"/>
              </w:rPr>
              <w:t>• Raising awareness on social problems that related with inter-cultural interactions by using lifelong and non-formal learning methods.</w:t>
            </w:r>
          </w:p>
          <w:p w14:paraId="5B148F22" w14:textId="77777777" w:rsidR="00244A84" w:rsidRDefault="00000000">
            <w:pPr>
              <w:pBdr>
                <w:top w:val="nil"/>
                <w:left w:val="nil"/>
                <w:bottom w:val="nil"/>
                <w:right w:val="nil"/>
                <w:between w:val="nil"/>
              </w:pBdr>
              <w:spacing w:after="0" w:line="240" w:lineRule="auto"/>
              <w:jc w:val="both"/>
              <w:rPr>
                <w:sz w:val="20"/>
                <w:szCs w:val="20"/>
              </w:rPr>
            </w:pPr>
            <w:r>
              <w:rPr>
                <w:sz w:val="20"/>
                <w:szCs w:val="20"/>
              </w:rPr>
              <w:t>Furthermore, the Association aims;</w:t>
            </w:r>
          </w:p>
          <w:p w14:paraId="3EC3F2FA" w14:textId="77777777" w:rsidR="00244A84" w:rsidRDefault="00000000">
            <w:pPr>
              <w:pBdr>
                <w:top w:val="nil"/>
                <w:left w:val="nil"/>
                <w:bottom w:val="nil"/>
                <w:right w:val="nil"/>
                <w:between w:val="nil"/>
              </w:pBdr>
              <w:spacing w:after="0" w:line="240" w:lineRule="auto"/>
              <w:jc w:val="both"/>
              <w:rPr>
                <w:sz w:val="20"/>
                <w:szCs w:val="20"/>
              </w:rPr>
            </w:pPr>
            <w:r>
              <w:rPr>
                <w:sz w:val="20"/>
                <w:szCs w:val="20"/>
              </w:rPr>
              <w:t>• To train every member of us as facilitator, leader and coordinator by supplying various trainings, workshops courses to them.</w:t>
            </w:r>
          </w:p>
          <w:p w14:paraId="7E4D42AC" w14:textId="77777777" w:rsidR="00244A84" w:rsidRDefault="00000000">
            <w:pPr>
              <w:pBdr>
                <w:top w:val="nil"/>
                <w:left w:val="nil"/>
                <w:bottom w:val="nil"/>
                <w:right w:val="nil"/>
                <w:between w:val="nil"/>
              </w:pBdr>
              <w:spacing w:after="0" w:line="240" w:lineRule="auto"/>
              <w:jc w:val="both"/>
              <w:rPr>
                <w:sz w:val="20"/>
                <w:szCs w:val="20"/>
              </w:rPr>
            </w:pPr>
            <w:r>
              <w:rPr>
                <w:sz w:val="20"/>
                <w:szCs w:val="20"/>
              </w:rPr>
              <w:t>• To promote young people’s respect for cultural diversity.</w:t>
            </w:r>
          </w:p>
          <w:p w14:paraId="7503C93A" w14:textId="77777777" w:rsidR="00244A84" w:rsidRDefault="00000000">
            <w:pPr>
              <w:pBdr>
                <w:top w:val="nil"/>
                <w:left w:val="nil"/>
                <w:bottom w:val="nil"/>
                <w:right w:val="nil"/>
                <w:between w:val="nil"/>
              </w:pBdr>
              <w:spacing w:after="0" w:line="240" w:lineRule="auto"/>
              <w:jc w:val="both"/>
              <w:rPr>
                <w:sz w:val="20"/>
                <w:szCs w:val="20"/>
              </w:rPr>
            </w:pPr>
            <w:r>
              <w:rPr>
                <w:sz w:val="20"/>
                <w:szCs w:val="20"/>
              </w:rPr>
              <w:t>• To develop solidarity among young people.</w:t>
            </w:r>
          </w:p>
          <w:p w14:paraId="2D4BA2F1" w14:textId="77777777" w:rsidR="00244A84" w:rsidRDefault="00000000">
            <w:pPr>
              <w:pBdr>
                <w:top w:val="nil"/>
                <w:left w:val="nil"/>
                <w:bottom w:val="nil"/>
                <w:right w:val="nil"/>
                <w:between w:val="nil"/>
              </w:pBdr>
              <w:spacing w:after="0" w:line="240" w:lineRule="auto"/>
              <w:jc w:val="both"/>
              <w:rPr>
                <w:sz w:val="20"/>
                <w:szCs w:val="20"/>
              </w:rPr>
            </w:pPr>
            <w:r>
              <w:rPr>
                <w:sz w:val="20"/>
                <w:szCs w:val="20"/>
              </w:rPr>
              <w:t>• To promote European cooperation in the youth field.</w:t>
            </w:r>
          </w:p>
          <w:p w14:paraId="49B6CE8B" w14:textId="77777777" w:rsidR="00244A84" w:rsidRDefault="00000000">
            <w:pPr>
              <w:pBdr>
                <w:top w:val="nil"/>
                <w:left w:val="nil"/>
                <w:bottom w:val="nil"/>
                <w:right w:val="nil"/>
                <w:between w:val="nil"/>
              </w:pBdr>
              <w:spacing w:after="0" w:line="240" w:lineRule="auto"/>
              <w:jc w:val="both"/>
              <w:rPr>
                <w:sz w:val="20"/>
                <w:szCs w:val="20"/>
              </w:rPr>
            </w:pPr>
            <w:r>
              <w:rPr>
                <w:sz w:val="20"/>
                <w:szCs w:val="20"/>
              </w:rPr>
              <w:t>• To foster a better understanding of formal, nonformal &amp; informal learning and their connection.</w:t>
            </w:r>
          </w:p>
          <w:p w14:paraId="051E7FEB" w14:textId="77777777" w:rsidR="00244A84" w:rsidRDefault="00000000">
            <w:pPr>
              <w:pBdr>
                <w:top w:val="nil"/>
                <w:left w:val="nil"/>
                <w:bottom w:val="nil"/>
                <w:right w:val="nil"/>
                <w:between w:val="nil"/>
              </w:pBdr>
              <w:spacing w:after="0" w:line="240" w:lineRule="auto"/>
              <w:jc w:val="both"/>
              <w:rPr>
                <w:sz w:val="20"/>
                <w:szCs w:val="20"/>
              </w:rPr>
            </w:pPr>
            <w:r>
              <w:rPr>
                <w:sz w:val="20"/>
                <w:szCs w:val="20"/>
              </w:rPr>
              <w:t>Lastly, YEAP encourages youth to participate in democratic life by raising their voices to empower their status in the society. With this regard, the Organization prioritize European Youth Goals especially on Connecting EU with Youth, Equality of All Genders, Inclusive Societies, Information &amp; Constructive Dialogue, Quality Employment for All, Quality Learning, Space and Participation for All and Sustainable Green Europe.</w:t>
            </w:r>
          </w:p>
          <w:p w14:paraId="7E1E108A" w14:textId="77777777" w:rsidR="00244A84" w:rsidRDefault="00244A84">
            <w:pPr>
              <w:pBdr>
                <w:top w:val="nil"/>
                <w:left w:val="nil"/>
                <w:bottom w:val="nil"/>
                <w:right w:val="nil"/>
                <w:between w:val="nil"/>
              </w:pBdr>
              <w:spacing w:after="0" w:line="240" w:lineRule="auto"/>
              <w:jc w:val="both"/>
              <w:rPr>
                <w:sz w:val="20"/>
                <w:szCs w:val="20"/>
              </w:rPr>
            </w:pPr>
          </w:p>
        </w:tc>
      </w:tr>
      <w:tr w:rsidR="00244A84" w14:paraId="793B08EC" w14:textId="77777777">
        <w:trPr>
          <w:trHeight w:val="1531"/>
          <w:jc w:val="center"/>
        </w:trPr>
        <w:tc>
          <w:tcPr>
            <w:tcW w:w="3968" w:type="dxa"/>
            <w:tcBorders>
              <w:left w:val="single" w:sz="8" w:space="0" w:color="002060"/>
            </w:tcBorders>
            <w:shd w:val="clear" w:color="auto" w:fill="C6D9F1"/>
            <w:vAlign w:val="center"/>
          </w:tcPr>
          <w:p w14:paraId="1F748578" w14:textId="77777777" w:rsidR="00244A84" w:rsidRDefault="00000000">
            <w:pPr>
              <w:spacing w:after="0" w:line="240" w:lineRule="auto"/>
              <w:rPr>
                <w:b/>
                <w:i/>
                <w:color w:val="404040"/>
                <w:sz w:val="20"/>
                <w:szCs w:val="20"/>
              </w:rPr>
            </w:pPr>
            <w:r>
              <w:rPr>
                <w:b/>
                <w:color w:val="404040"/>
                <w:sz w:val="20"/>
                <w:szCs w:val="20"/>
              </w:rPr>
              <w:lastRenderedPageBreak/>
              <w:t>What are the activities and experience of the organisation in the areas relevant for this application?</w:t>
            </w:r>
          </w:p>
        </w:tc>
        <w:tc>
          <w:tcPr>
            <w:tcW w:w="5840" w:type="dxa"/>
            <w:tcBorders>
              <w:right w:val="single" w:sz="8" w:space="0" w:color="002060"/>
            </w:tcBorders>
            <w:vAlign w:val="center"/>
          </w:tcPr>
          <w:p w14:paraId="3967AC54" w14:textId="2AE03F4B" w:rsidR="00280137" w:rsidRDefault="00000000">
            <w:pPr>
              <w:pBdr>
                <w:top w:val="nil"/>
                <w:left w:val="nil"/>
                <w:bottom w:val="nil"/>
                <w:right w:val="nil"/>
                <w:between w:val="nil"/>
              </w:pBdr>
              <w:spacing w:after="0" w:line="240" w:lineRule="auto"/>
              <w:jc w:val="both"/>
              <w:rPr>
                <w:sz w:val="20"/>
                <w:szCs w:val="20"/>
              </w:rPr>
            </w:pPr>
            <w:r>
              <w:rPr>
                <w:sz w:val="20"/>
                <w:szCs w:val="20"/>
              </w:rPr>
              <w:t>In order to strengthen youth, YEAP Association aims trainings and workshops by individual activities and projects.</w:t>
            </w:r>
            <w:r w:rsidR="00280137">
              <w:rPr>
                <w:sz w:val="20"/>
                <w:szCs w:val="20"/>
              </w:rPr>
              <w:t xml:space="preserve"> YEAP provides Model United Nations Simulation Conferences, Project Cycle Management Trainings and implements local and national projects with municipalities to contribute youth’s self-development. YEAP also has a YouTube program called “Youth Talks” that encourages youths to lead a discussion among them.</w:t>
            </w:r>
          </w:p>
          <w:p w14:paraId="27EA6CCC" w14:textId="77777777" w:rsidR="00280137" w:rsidRDefault="00280137">
            <w:pPr>
              <w:pBdr>
                <w:top w:val="nil"/>
                <w:left w:val="nil"/>
                <w:bottom w:val="nil"/>
                <w:right w:val="nil"/>
                <w:between w:val="nil"/>
              </w:pBdr>
              <w:spacing w:after="0" w:line="240" w:lineRule="auto"/>
              <w:jc w:val="both"/>
              <w:rPr>
                <w:sz w:val="20"/>
                <w:szCs w:val="20"/>
              </w:rPr>
            </w:pPr>
          </w:p>
          <w:p w14:paraId="54310FE1" w14:textId="675C8D0C" w:rsidR="00244A84" w:rsidRDefault="00000000">
            <w:pPr>
              <w:pBdr>
                <w:top w:val="nil"/>
                <w:left w:val="nil"/>
                <w:bottom w:val="nil"/>
                <w:right w:val="nil"/>
                <w:between w:val="nil"/>
              </w:pBdr>
              <w:spacing w:after="0" w:line="240" w:lineRule="auto"/>
              <w:jc w:val="both"/>
              <w:rPr>
                <w:color w:val="000000"/>
                <w:sz w:val="20"/>
                <w:szCs w:val="20"/>
                <w:highlight w:val="white"/>
              </w:rPr>
            </w:pPr>
            <w:r>
              <w:rPr>
                <w:sz w:val="20"/>
                <w:szCs w:val="20"/>
              </w:rPr>
              <w:t>Our team members have valuable experiences on youth development. Some of the members worked as president of the university club and organized youth awareness activities. Most of them organized simulations in order to enhance the capacity of the youth and empower the democratic principles. YEAP Association comprise youth workers to touch youth. Key project staff worked with university students so there is a team which have enough courage and belief on themselves. Our team members have experience on project field at professional and volunteer arena as project assistant, project writer and coordinator.</w:t>
            </w:r>
          </w:p>
        </w:tc>
      </w:tr>
      <w:tr w:rsidR="00244A84" w14:paraId="26CDC0E4" w14:textId="77777777">
        <w:trPr>
          <w:trHeight w:val="1531"/>
          <w:jc w:val="center"/>
        </w:trPr>
        <w:tc>
          <w:tcPr>
            <w:tcW w:w="3968" w:type="dxa"/>
            <w:tcBorders>
              <w:left w:val="single" w:sz="8" w:space="0" w:color="002060"/>
            </w:tcBorders>
            <w:shd w:val="clear" w:color="auto" w:fill="C6D9F1"/>
            <w:vAlign w:val="center"/>
          </w:tcPr>
          <w:p w14:paraId="68D22BEF" w14:textId="77777777" w:rsidR="00244A84" w:rsidRDefault="00000000">
            <w:pPr>
              <w:spacing w:after="0" w:line="240" w:lineRule="auto"/>
              <w:rPr>
                <w:b/>
                <w:color w:val="404040"/>
                <w:sz w:val="20"/>
                <w:szCs w:val="20"/>
              </w:rPr>
            </w:pPr>
            <w:r>
              <w:rPr>
                <w:b/>
                <w:color w:val="404040"/>
                <w:sz w:val="20"/>
                <w:szCs w:val="20"/>
              </w:rPr>
              <w:t>What are the skills and expertise of key staff/persons involved in this application?</w:t>
            </w:r>
          </w:p>
          <w:p w14:paraId="61EC66BC" w14:textId="77777777" w:rsidR="00244A84" w:rsidRDefault="00244A84">
            <w:pPr>
              <w:spacing w:after="0" w:line="240" w:lineRule="auto"/>
              <w:rPr>
                <w:b/>
                <w:sz w:val="20"/>
                <w:szCs w:val="20"/>
              </w:rPr>
            </w:pPr>
          </w:p>
        </w:tc>
        <w:tc>
          <w:tcPr>
            <w:tcW w:w="5840" w:type="dxa"/>
            <w:tcBorders>
              <w:right w:val="single" w:sz="8" w:space="0" w:color="002060"/>
            </w:tcBorders>
            <w:vAlign w:val="center"/>
          </w:tcPr>
          <w:p w14:paraId="452E1E40" w14:textId="77777777" w:rsidR="00244A84" w:rsidRDefault="00244A84">
            <w:pPr>
              <w:tabs>
                <w:tab w:val="left" w:pos="2055"/>
              </w:tabs>
              <w:ind w:hanging="2"/>
              <w:jc w:val="both"/>
              <w:rPr>
                <w:color w:val="404040"/>
                <w:sz w:val="20"/>
                <w:szCs w:val="20"/>
                <w:highlight w:val="white"/>
                <w:u w:val="single"/>
              </w:rPr>
            </w:pPr>
          </w:p>
          <w:p w14:paraId="154B62EE" w14:textId="77777777" w:rsidR="00244A84" w:rsidRDefault="00000000">
            <w:pPr>
              <w:tabs>
                <w:tab w:val="left" w:pos="2055"/>
              </w:tabs>
              <w:ind w:hanging="2"/>
              <w:jc w:val="both"/>
              <w:rPr>
                <w:color w:val="404040"/>
                <w:sz w:val="20"/>
                <w:szCs w:val="20"/>
                <w:highlight w:val="white"/>
                <w:u w:val="single"/>
              </w:rPr>
            </w:pPr>
            <w:r>
              <w:rPr>
                <w:color w:val="404040"/>
                <w:sz w:val="20"/>
                <w:szCs w:val="20"/>
                <w:highlight w:val="white"/>
                <w:u w:val="single"/>
              </w:rPr>
              <w:t>Project Director</w:t>
            </w:r>
          </w:p>
          <w:p w14:paraId="081F0A99" w14:textId="77777777" w:rsidR="00244A84" w:rsidRDefault="00000000">
            <w:pPr>
              <w:tabs>
                <w:tab w:val="left" w:pos="2055"/>
              </w:tabs>
              <w:ind w:hanging="2"/>
              <w:jc w:val="both"/>
              <w:rPr>
                <w:color w:val="404040"/>
                <w:sz w:val="20"/>
                <w:szCs w:val="20"/>
                <w:highlight w:val="yellow"/>
              </w:rPr>
            </w:pPr>
            <w:r>
              <w:rPr>
                <w:color w:val="404040"/>
                <w:sz w:val="20"/>
                <w:szCs w:val="20"/>
                <w:highlight w:val="white"/>
              </w:rPr>
              <w:t xml:space="preserve">Uzay Yüksekkaya, Project Director, is the founding President of the YEAP Association. He holds a bachelor’s degree in the department of International Relations from Eskişehir </w:t>
            </w:r>
            <w:proofErr w:type="spellStart"/>
            <w:r>
              <w:rPr>
                <w:color w:val="404040"/>
                <w:sz w:val="20"/>
                <w:szCs w:val="20"/>
                <w:highlight w:val="white"/>
              </w:rPr>
              <w:t>Osmangazi</w:t>
            </w:r>
            <w:proofErr w:type="spellEnd"/>
            <w:r>
              <w:rPr>
                <w:color w:val="404040"/>
                <w:sz w:val="20"/>
                <w:szCs w:val="20"/>
                <w:highlight w:val="white"/>
              </w:rPr>
              <w:t xml:space="preserve"> University. Mr. Yüksekkaya had completed his internships at Ministry of Foreign Affairs Directorate to EU Affairs and Foreign Policy Institute. In his civil society life, he had worked as Project Coordinator with many NGOs within the scope of Erasmus+ Key Action projects and had written </w:t>
            </w:r>
            <w:r>
              <w:rPr>
                <w:color w:val="404040"/>
                <w:sz w:val="20"/>
                <w:szCs w:val="20"/>
                <w:highlight w:val="white"/>
              </w:rPr>
              <w:lastRenderedPageBreak/>
              <w:t>many Youth Mobility Projects related with EU Youth Goals. Moreover, he had participated many Erasmus+ projects in 5 different countries. Currently, he is working as Administrative Expert in “Capacity Building to the EUD in Origination of EFSD+ Project Pipelines and Blending Operations” Project which funded by European Union IPA III programme. Furthermore, he is studying for his master’s degree in M.B.A. at Rome Business School.</w:t>
            </w:r>
          </w:p>
          <w:p w14:paraId="29E643A9" w14:textId="77777777" w:rsidR="00244A84" w:rsidRDefault="00000000">
            <w:pPr>
              <w:tabs>
                <w:tab w:val="left" w:pos="2055"/>
              </w:tabs>
              <w:ind w:hanging="2"/>
              <w:jc w:val="both"/>
              <w:rPr>
                <w:color w:val="404040"/>
                <w:sz w:val="20"/>
                <w:szCs w:val="20"/>
                <w:highlight w:val="white"/>
                <w:u w:val="single"/>
              </w:rPr>
            </w:pPr>
            <w:r>
              <w:rPr>
                <w:color w:val="404040"/>
                <w:sz w:val="20"/>
                <w:szCs w:val="20"/>
                <w:highlight w:val="white"/>
                <w:u w:val="single"/>
              </w:rPr>
              <w:t>Project Coordinator</w:t>
            </w:r>
          </w:p>
          <w:p w14:paraId="01BE6717" w14:textId="77777777" w:rsidR="00244A84" w:rsidRDefault="00000000">
            <w:pPr>
              <w:tabs>
                <w:tab w:val="left" w:pos="2055"/>
              </w:tabs>
              <w:ind w:hanging="2"/>
              <w:jc w:val="both"/>
              <w:rPr>
                <w:color w:val="404040"/>
                <w:sz w:val="20"/>
                <w:szCs w:val="20"/>
                <w:highlight w:val="white"/>
              </w:rPr>
            </w:pPr>
            <w:r>
              <w:rPr>
                <w:color w:val="404040"/>
                <w:sz w:val="20"/>
                <w:szCs w:val="20"/>
                <w:highlight w:val="white"/>
              </w:rPr>
              <w:t xml:space="preserve">Süeda Uzun, is a scholarship holder in the “Reconciling Social Sciences and Space: Shaping the Future with an Interdisciplinary Perspective to the New Space Ecosystem” project carried out by İstanbul University.  She worked as a </w:t>
            </w:r>
            <w:proofErr w:type="spellStart"/>
            <w:r>
              <w:rPr>
                <w:color w:val="404040"/>
                <w:sz w:val="20"/>
                <w:szCs w:val="20"/>
                <w:highlight w:val="white"/>
              </w:rPr>
              <w:t>Center</w:t>
            </w:r>
            <w:proofErr w:type="spellEnd"/>
            <w:r>
              <w:rPr>
                <w:color w:val="404040"/>
                <w:sz w:val="20"/>
                <w:szCs w:val="20"/>
                <w:highlight w:val="white"/>
              </w:rPr>
              <w:t xml:space="preserve"> Assistant in Ankara Yıldırım </w:t>
            </w:r>
            <w:proofErr w:type="spellStart"/>
            <w:r>
              <w:rPr>
                <w:color w:val="404040"/>
                <w:sz w:val="20"/>
                <w:szCs w:val="20"/>
                <w:highlight w:val="white"/>
              </w:rPr>
              <w:t>Beyazıt</w:t>
            </w:r>
            <w:proofErr w:type="spellEnd"/>
            <w:r>
              <w:rPr>
                <w:color w:val="404040"/>
                <w:sz w:val="20"/>
                <w:szCs w:val="20"/>
                <w:highlight w:val="white"/>
              </w:rPr>
              <w:t xml:space="preserve"> University European Studies Research </w:t>
            </w:r>
            <w:proofErr w:type="spellStart"/>
            <w:r>
              <w:rPr>
                <w:color w:val="404040"/>
                <w:sz w:val="20"/>
                <w:szCs w:val="20"/>
                <w:highlight w:val="white"/>
              </w:rPr>
              <w:t>Center</w:t>
            </w:r>
            <w:proofErr w:type="spellEnd"/>
            <w:r>
              <w:rPr>
                <w:color w:val="404040"/>
                <w:sz w:val="20"/>
                <w:szCs w:val="20"/>
                <w:highlight w:val="white"/>
              </w:rPr>
              <w:t xml:space="preserve"> (AVAR). She is studying for her master’s degree now. As an active youth </w:t>
            </w:r>
            <w:proofErr w:type="gramStart"/>
            <w:r>
              <w:rPr>
                <w:color w:val="404040"/>
                <w:sz w:val="20"/>
                <w:szCs w:val="20"/>
                <w:highlight w:val="white"/>
              </w:rPr>
              <w:t>worker</w:t>
            </w:r>
            <w:proofErr w:type="gramEnd"/>
            <w:r>
              <w:rPr>
                <w:color w:val="404040"/>
                <w:sz w:val="20"/>
                <w:szCs w:val="20"/>
                <w:highlight w:val="white"/>
              </w:rPr>
              <w:t xml:space="preserve"> she worked as a first woman president at one of the distinguished State Universities’ International Relations Club. Between 2019-2022 </w:t>
            </w:r>
            <w:proofErr w:type="gramStart"/>
            <w:r>
              <w:rPr>
                <w:color w:val="404040"/>
                <w:sz w:val="20"/>
                <w:szCs w:val="20"/>
                <w:highlight w:val="white"/>
              </w:rPr>
              <w:t>she  worked</w:t>
            </w:r>
            <w:proofErr w:type="gramEnd"/>
            <w:r>
              <w:rPr>
                <w:color w:val="404040"/>
                <w:sz w:val="20"/>
                <w:szCs w:val="20"/>
                <w:highlight w:val="white"/>
              </w:rPr>
              <w:t xml:space="preserve"> as Erasmus+ Project Coordinator at the Local EU Association. She also participated NATO project named </w:t>
            </w:r>
            <w:proofErr w:type="spellStart"/>
            <w:r>
              <w:rPr>
                <w:color w:val="404040"/>
                <w:sz w:val="20"/>
                <w:szCs w:val="20"/>
                <w:highlight w:val="white"/>
              </w:rPr>
              <w:t>YouthenNATO</w:t>
            </w:r>
            <w:proofErr w:type="spellEnd"/>
            <w:r>
              <w:rPr>
                <w:color w:val="404040"/>
                <w:sz w:val="20"/>
                <w:szCs w:val="20"/>
                <w:highlight w:val="white"/>
              </w:rPr>
              <w:t>.</w:t>
            </w:r>
          </w:p>
          <w:p w14:paraId="008595C8" w14:textId="77777777" w:rsidR="00244A84" w:rsidRDefault="00000000">
            <w:pPr>
              <w:tabs>
                <w:tab w:val="left" w:pos="2055"/>
              </w:tabs>
              <w:ind w:hanging="2"/>
              <w:jc w:val="both"/>
              <w:rPr>
                <w:color w:val="404040"/>
                <w:sz w:val="20"/>
                <w:szCs w:val="20"/>
                <w:highlight w:val="white"/>
                <w:u w:val="single"/>
              </w:rPr>
            </w:pPr>
            <w:r>
              <w:rPr>
                <w:color w:val="404040"/>
                <w:sz w:val="20"/>
                <w:szCs w:val="20"/>
                <w:highlight w:val="white"/>
                <w:u w:val="single"/>
              </w:rPr>
              <w:t xml:space="preserve">Project Specialist </w:t>
            </w:r>
          </w:p>
          <w:p w14:paraId="1FCFC485" w14:textId="77777777" w:rsidR="00244A84" w:rsidRDefault="00000000">
            <w:pPr>
              <w:tabs>
                <w:tab w:val="left" w:pos="2055"/>
              </w:tabs>
              <w:ind w:hanging="2"/>
              <w:jc w:val="both"/>
              <w:rPr>
                <w:color w:val="404040"/>
                <w:sz w:val="20"/>
                <w:szCs w:val="20"/>
                <w:highlight w:val="white"/>
              </w:rPr>
            </w:pPr>
            <w:r>
              <w:rPr>
                <w:color w:val="404040"/>
                <w:sz w:val="20"/>
                <w:szCs w:val="20"/>
                <w:highlight w:val="white"/>
              </w:rPr>
              <w:t xml:space="preserve">Arda </w:t>
            </w:r>
            <w:proofErr w:type="spellStart"/>
            <w:r>
              <w:rPr>
                <w:color w:val="404040"/>
                <w:sz w:val="20"/>
                <w:szCs w:val="20"/>
                <w:highlight w:val="white"/>
              </w:rPr>
              <w:t>Öke</w:t>
            </w:r>
            <w:proofErr w:type="spellEnd"/>
            <w:r>
              <w:rPr>
                <w:color w:val="404040"/>
                <w:sz w:val="20"/>
                <w:szCs w:val="20"/>
                <w:highlight w:val="white"/>
              </w:rPr>
              <w:t xml:space="preserve"> recently earned his Bachelor of Arts in Political Science and Public Administration from </w:t>
            </w:r>
            <w:proofErr w:type="spellStart"/>
            <w:r>
              <w:rPr>
                <w:color w:val="404040"/>
                <w:sz w:val="20"/>
                <w:szCs w:val="20"/>
                <w:highlight w:val="white"/>
              </w:rPr>
              <w:t>Bilkent</w:t>
            </w:r>
            <w:proofErr w:type="spellEnd"/>
            <w:r>
              <w:rPr>
                <w:color w:val="404040"/>
                <w:sz w:val="20"/>
                <w:szCs w:val="20"/>
                <w:highlight w:val="white"/>
              </w:rPr>
              <w:t xml:space="preserve"> University in January 2023. His area of interest is security studies as well as European studies regarding Green Deal and Turkey-EU relations. He has experience in project writing, collaborating with YEAP Association. He participated in several projects such as “YOUTHENNATO”. He is striving to achieve a successful academic career.</w:t>
            </w:r>
          </w:p>
          <w:p w14:paraId="00B2E8E6" w14:textId="77777777" w:rsidR="00244A84" w:rsidRDefault="00244A84">
            <w:pPr>
              <w:tabs>
                <w:tab w:val="left" w:pos="2055"/>
              </w:tabs>
              <w:ind w:hanging="2"/>
              <w:jc w:val="both"/>
              <w:rPr>
                <w:color w:val="404040"/>
                <w:sz w:val="20"/>
                <w:szCs w:val="20"/>
                <w:highlight w:val="white"/>
              </w:rPr>
            </w:pPr>
          </w:p>
          <w:p w14:paraId="6A9D63EE" w14:textId="77777777" w:rsidR="00244A84" w:rsidRDefault="00000000">
            <w:pPr>
              <w:tabs>
                <w:tab w:val="left" w:pos="2055"/>
              </w:tabs>
              <w:ind w:hanging="2"/>
              <w:jc w:val="both"/>
              <w:rPr>
                <w:color w:val="404040"/>
                <w:sz w:val="20"/>
                <w:szCs w:val="20"/>
                <w:highlight w:val="white"/>
              </w:rPr>
            </w:pPr>
            <w:r>
              <w:rPr>
                <w:color w:val="404040"/>
                <w:sz w:val="20"/>
                <w:szCs w:val="20"/>
                <w:highlight w:val="white"/>
              </w:rPr>
              <w:t>Özgür Aktaş is a research administrator at the Izmir Institute of Technology. He is also a Ph.D. candidate in Political Science and International Relations at Istanbul University. He has been taking active roles (e.g., project expert, activity expert, researcher) in numerous projects from different project ecosystems such as Erasmus+, NATO Public Diplomacy Grants, U.S. Mission Turkey Grants, etc. He is a doctoral fellow in International Conflict Resolutions/Negotiation and Mediation of the Council of Higher Education’s 100/2000 doctoral scholarship program and in The Scientific and Technological Research Council of Turkey’s doctoral scholarship program.</w:t>
            </w:r>
          </w:p>
          <w:p w14:paraId="330F95A4" w14:textId="77777777" w:rsidR="00244A84" w:rsidRDefault="00000000">
            <w:pPr>
              <w:tabs>
                <w:tab w:val="left" w:pos="2055"/>
              </w:tabs>
              <w:ind w:hanging="2"/>
              <w:jc w:val="both"/>
              <w:rPr>
                <w:color w:val="404040"/>
                <w:sz w:val="20"/>
                <w:szCs w:val="20"/>
                <w:highlight w:val="white"/>
              </w:rPr>
            </w:pPr>
            <w:r>
              <w:rPr>
                <w:color w:val="404040"/>
                <w:sz w:val="20"/>
                <w:szCs w:val="20"/>
                <w:highlight w:val="white"/>
                <w:u w:val="single"/>
              </w:rPr>
              <w:t xml:space="preserve">Project Specialist </w:t>
            </w:r>
          </w:p>
          <w:p w14:paraId="77EC78AF" w14:textId="77777777" w:rsidR="00244A84" w:rsidRDefault="00000000">
            <w:pPr>
              <w:tabs>
                <w:tab w:val="left" w:pos="2055"/>
              </w:tabs>
              <w:ind w:hanging="2"/>
              <w:jc w:val="both"/>
              <w:rPr>
                <w:color w:val="404040"/>
                <w:sz w:val="20"/>
                <w:szCs w:val="20"/>
                <w:highlight w:val="white"/>
                <w:u w:val="single"/>
              </w:rPr>
            </w:pPr>
            <w:r>
              <w:rPr>
                <w:color w:val="404040"/>
                <w:sz w:val="20"/>
                <w:szCs w:val="20"/>
                <w:highlight w:val="white"/>
              </w:rPr>
              <w:t xml:space="preserve">Fatma Sever is an M.A. student and teaching assistant in Security Studies at TOBB University of Economics and Technology. She holds a bachelor’s degree in International Relations from Eskisehir </w:t>
            </w:r>
            <w:proofErr w:type="spellStart"/>
            <w:r>
              <w:rPr>
                <w:color w:val="404040"/>
                <w:sz w:val="20"/>
                <w:szCs w:val="20"/>
                <w:highlight w:val="white"/>
              </w:rPr>
              <w:t>Osmangazi</w:t>
            </w:r>
            <w:proofErr w:type="spellEnd"/>
            <w:r>
              <w:rPr>
                <w:color w:val="404040"/>
                <w:sz w:val="20"/>
                <w:szCs w:val="20"/>
                <w:highlight w:val="white"/>
              </w:rPr>
              <w:t xml:space="preserve"> University. During her undergraduate education, she took an active role in many student clubs in different positions and departments, </w:t>
            </w:r>
            <w:r>
              <w:rPr>
                <w:color w:val="404040"/>
                <w:sz w:val="20"/>
                <w:szCs w:val="20"/>
                <w:highlight w:val="white"/>
              </w:rPr>
              <w:lastRenderedPageBreak/>
              <w:t>and also completed internships at the UNFPA Women and Girls Safe Spaces (WGSS) Project and Directorate of Migration Management. Formerly, she also voluntarily took part in many social responsibility projects through The Educational Volunteers Foundation of Turkey (TEGV) and the Turkish Education Foundation (TEV). She currently takes an active role in many academic and social projects with different in parallel with her graduate education. Sever, who is also on the board of directors of YEAP, is the coordinator of local funds in the project management department.</w:t>
            </w:r>
          </w:p>
          <w:p w14:paraId="45DED60C" w14:textId="77777777" w:rsidR="00244A84" w:rsidRDefault="00000000">
            <w:pPr>
              <w:tabs>
                <w:tab w:val="left" w:pos="2055"/>
              </w:tabs>
              <w:ind w:hanging="2"/>
              <w:jc w:val="both"/>
              <w:rPr>
                <w:color w:val="404040"/>
                <w:sz w:val="20"/>
                <w:szCs w:val="20"/>
                <w:highlight w:val="white"/>
                <w:u w:val="single"/>
              </w:rPr>
            </w:pPr>
            <w:r>
              <w:rPr>
                <w:color w:val="404040"/>
                <w:sz w:val="20"/>
                <w:szCs w:val="20"/>
                <w:highlight w:val="white"/>
                <w:u w:val="single"/>
              </w:rPr>
              <w:t>Project Partnership Officer</w:t>
            </w:r>
          </w:p>
          <w:p w14:paraId="10C66999" w14:textId="77777777" w:rsidR="00244A84" w:rsidRDefault="00000000">
            <w:pPr>
              <w:tabs>
                <w:tab w:val="left" w:pos="2055"/>
              </w:tabs>
              <w:ind w:hanging="2"/>
              <w:jc w:val="both"/>
              <w:rPr>
                <w:color w:val="404040"/>
                <w:sz w:val="20"/>
                <w:szCs w:val="20"/>
                <w:highlight w:val="yellow"/>
              </w:rPr>
            </w:pPr>
            <w:r>
              <w:rPr>
                <w:color w:val="404040"/>
                <w:sz w:val="20"/>
                <w:szCs w:val="20"/>
                <w:highlight w:val="white"/>
              </w:rPr>
              <w:t xml:space="preserve">Selin Uzun is a student at Eskişehir Technical University, Department of Chemistry. She participated in numerous European Union simulations since her high school years (EU simulation 2019 admin team member). She attaches great importance to environmental issues. She even played Greta Thunberg in a committee at the EU simulation 2019 event and attended 2019 </w:t>
            </w:r>
            <w:proofErr w:type="gramStart"/>
            <w:r>
              <w:rPr>
                <w:color w:val="404040"/>
                <w:sz w:val="20"/>
                <w:szCs w:val="20"/>
                <w:highlight w:val="white"/>
              </w:rPr>
              <w:t>ESOGUMUN  as</w:t>
            </w:r>
            <w:proofErr w:type="gramEnd"/>
            <w:r>
              <w:rPr>
                <w:color w:val="404040"/>
                <w:sz w:val="20"/>
                <w:szCs w:val="20"/>
                <w:highlight w:val="white"/>
              </w:rPr>
              <w:t xml:space="preserve"> a delegate. She took part in the operation team of 2021 </w:t>
            </w:r>
            <w:proofErr w:type="gramStart"/>
            <w:r>
              <w:rPr>
                <w:color w:val="404040"/>
                <w:sz w:val="20"/>
                <w:szCs w:val="20"/>
                <w:highlight w:val="white"/>
              </w:rPr>
              <w:t>ESOGUMUN .</w:t>
            </w:r>
            <w:proofErr w:type="gramEnd"/>
            <w:r>
              <w:rPr>
                <w:color w:val="404040"/>
                <w:sz w:val="20"/>
                <w:szCs w:val="20"/>
                <w:highlight w:val="white"/>
              </w:rPr>
              <w:t xml:space="preserve"> She also participated in the 2022 LEAP JEAN MONNET project. She is a project partnership officer at YEAP.</w:t>
            </w:r>
          </w:p>
        </w:tc>
      </w:tr>
    </w:tbl>
    <w:p w14:paraId="3E6DA80C" w14:textId="77777777" w:rsidR="00244A84" w:rsidRDefault="00244A84">
      <w:pPr>
        <w:rPr>
          <w:sz w:val="20"/>
          <w:szCs w:val="20"/>
        </w:rPr>
      </w:pPr>
    </w:p>
    <w:tbl>
      <w:tblPr>
        <w:tblStyle w:val="a1"/>
        <w:tblW w:w="9808" w:type="dxa"/>
        <w:jc w:val="center"/>
        <w:tblBorders>
          <w:top w:val="single" w:sz="4" w:space="0" w:color="002060"/>
          <w:bottom w:val="single" w:sz="4" w:space="0" w:color="002060"/>
          <w:insideH w:val="single" w:sz="4" w:space="0" w:color="002060"/>
        </w:tblBorders>
        <w:tblLayout w:type="fixed"/>
        <w:tblLook w:val="0000" w:firstRow="0" w:lastRow="0" w:firstColumn="0" w:lastColumn="0" w:noHBand="0" w:noVBand="0"/>
      </w:tblPr>
      <w:tblGrid>
        <w:gridCol w:w="3969"/>
        <w:gridCol w:w="5839"/>
      </w:tblGrid>
      <w:tr w:rsidR="00244A84" w14:paraId="0108FD7D" w14:textId="77777777">
        <w:trPr>
          <w:trHeight w:val="340"/>
          <w:jc w:val="center"/>
        </w:trPr>
        <w:tc>
          <w:tcPr>
            <w:tcW w:w="3969" w:type="dxa"/>
            <w:tcBorders>
              <w:left w:val="single" w:sz="8" w:space="0" w:color="002060"/>
            </w:tcBorders>
            <w:shd w:val="clear" w:color="auto" w:fill="C6D9F1"/>
            <w:vAlign w:val="center"/>
          </w:tcPr>
          <w:p w14:paraId="0FD49733" w14:textId="77777777" w:rsidR="00244A84" w:rsidRDefault="00000000">
            <w:pPr>
              <w:spacing w:after="0" w:line="240" w:lineRule="auto"/>
              <w:rPr>
                <w:b/>
                <w:color w:val="404040"/>
                <w:sz w:val="20"/>
                <w:szCs w:val="20"/>
              </w:rPr>
            </w:pPr>
            <w:r>
              <w:rPr>
                <w:b/>
                <w:color w:val="404040"/>
                <w:sz w:val="20"/>
                <w:szCs w:val="20"/>
              </w:rPr>
              <w:t xml:space="preserve">Legal Representative </w:t>
            </w:r>
          </w:p>
        </w:tc>
        <w:tc>
          <w:tcPr>
            <w:tcW w:w="5839" w:type="dxa"/>
            <w:tcBorders>
              <w:right w:val="single" w:sz="8" w:space="0" w:color="002060"/>
            </w:tcBorders>
            <w:vAlign w:val="center"/>
          </w:tcPr>
          <w:p w14:paraId="69B933E6" w14:textId="77777777" w:rsidR="00244A84" w:rsidRDefault="00244A84">
            <w:pPr>
              <w:spacing w:after="0" w:line="240" w:lineRule="auto"/>
              <w:rPr>
                <w:color w:val="404040"/>
                <w:sz w:val="20"/>
                <w:szCs w:val="20"/>
              </w:rPr>
            </w:pPr>
          </w:p>
        </w:tc>
      </w:tr>
      <w:tr w:rsidR="00244A84" w14:paraId="3C367D68" w14:textId="77777777">
        <w:trPr>
          <w:trHeight w:val="340"/>
          <w:jc w:val="center"/>
        </w:trPr>
        <w:tc>
          <w:tcPr>
            <w:tcW w:w="3969" w:type="dxa"/>
            <w:tcBorders>
              <w:left w:val="single" w:sz="8" w:space="0" w:color="002060"/>
            </w:tcBorders>
            <w:shd w:val="clear" w:color="auto" w:fill="C6D9F1"/>
            <w:vAlign w:val="center"/>
          </w:tcPr>
          <w:p w14:paraId="50F14C59" w14:textId="77777777" w:rsidR="00244A84" w:rsidRDefault="00000000">
            <w:pPr>
              <w:spacing w:after="0" w:line="240" w:lineRule="auto"/>
              <w:rPr>
                <w:color w:val="404040"/>
                <w:sz w:val="20"/>
                <w:szCs w:val="20"/>
              </w:rPr>
            </w:pPr>
            <w:r>
              <w:rPr>
                <w:color w:val="404040"/>
                <w:sz w:val="20"/>
                <w:szCs w:val="20"/>
              </w:rPr>
              <w:t>Title, Family Name</w:t>
            </w:r>
          </w:p>
        </w:tc>
        <w:tc>
          <w:tcPr>
            <w:tcW w:w="5839" w:type="dxa"/>
            <w:tcBorders>
              <w:right w:val="single" w:sz="8" w:space="0" w:color="002060"/>
            </w:tcBorders>
            <w:vAlign w:val="center"/>
          </w:tcPr>
          <w:p w14:paraId="540AC50E" w14:textId="77777777" w:rsidR="00244A84" w:rsidRDefault="00000000">
            <w:pPr>
              <w:spacing w:after="0" w:line="240" w:lineRule="auto"/>
              <w:rPr>
                <w:sz w:val="20"/>
                <w:szCs w:val="20"/>
              </w:rPr>
            </w:pPr>
            <w:r>
              <w:rPr>
                <w:sz w:val="20"/>
                <w:szCs w:val="20"/>
              </w:rPr>
              <w:t>Mr. Yüksekkaya</w:t>
            </w:r>
          </w:p>
        </w:tc>
      </w:tr>
      <w:tr w:rsidR="00244A84" w14:paraId="53B6B596" w14:textId="77777777">
        <w:trPr>
          <w:trHeight w:val="340"/>
          <w:jc w:val="center"/>
        </w:trPr>
        <w:tc>
          <w:tcPr>
            <w:tcW w:w="3969" w:type="dxa"/>
            <w:tcBorders>
              <w:left w:val="single" w:sz="8" w:space="0" w:color="002060"/>
            </w:tcBorders>
            <w:shd w:val="clear" w:color="auto" w:fill="C6D9F1"/>
            <w:vAlign w:val="center"/>
          </w:tcPr>
          <w:p w14:paraId="1175D806" w14:textId="77777777" w:rsidR="00244A84" w:rsidRDefault="00000000">
            <w:pPr>
              <w:spacing w:after="0" w:line="240" w:lineRule="auto"/>
              <w:rPr>
                <w:color w:val="404040"/>
                <w:sz w:val="20"/>
                <w:szCs w:val="20"/>
              </w:rPr>
            </w:pPr>
            <w:r>
              <w:rPr>
                <w:color w:val="404040"/>
                <w:sz w:val="20"/>
                <w:szCs w:val="20"/>
              </w:rPr>
              <w:t>First Name</w:t>
            </w:r>
          </w:p>
        </w:tc>
        <w:tc>
          <w:tcPr>
            <w:tcW w:w="5839" w:type="dxa"/>
            <w:tcBorders>
              <w:right w:val="single" w:sz="8" w:space="0" w:color="002060"/>
            </w:tcBorders>
            <w:vAlign w:val="center"/>
          </w:tcPr>
          <w:p w14:paraId="70ED1E77" w14:textId="77777777" w:rsidR="00244A84" w:rsidRDefault="00000000">
            <w:pPr>
              <w:spacing w:after="0" w:line="240" w:lineRule="auto"/>
              <w:rPr>
                <w:sz w:val="20"/>
                <w:szCs w:val="20"/>
              </w:rPr>
            </w:pPr>
            <w:r>
              <w:rPr>
                <w:sz w:val="20"/>
                <w:szCs w:val="20"/>
              </w:rPr>
              <w:t>Uzay</w:t>
            </w:r>
          </w:p>
        </w:tc>
      </w:tr>
      <w:tr w:rsidR="00244A84" w14:paraId="58B096D8" w14:textId="77777777">
        <w:trPr>
          <w:trHeight w:val="340"/>
          <w:jc w:val="center"/>
        </w:trPr>
        <w:tc>
          <w:tcPr>
            <w:tcW w:w="3969" w:type="dxa"/>
            <w:tcBorders>
              <w:left w:val="single" w:sz="8" w:space="0" w:color="002060"/>
            </w:tcBorders>
            <w:shd w:val="clear" w:color="auto" w:fill="C6D9F1"/>
            <w:vAlign w:val="center"/>
          </w:tcPr>
          <w:p w14:paraId="23612D29" w14:textId="77777777" w:rsidR="00244A84" w:rsidRDefault="00000000">
            <w:pPr>
              <w:spacing w:after="0" w:line="240" w:lineRule="auto"/>
              <w:rPr>
                <w:color w:val="404040"/>
                <w:sz w:val="20"/>
                <w:szCs w:val="20"/>
              </w:rPr>
            </w:pPr>
            <w:r>
              <w:rPr>
                <w:color w:val="404040"/>
                <w:sz w:val="20"/>
                <w:szCs w:val="20"/>
              </w:rPr>
              <w:t>Position</w:t>
            </w:r>
          </w:p>
        </w:tc>
        <w:tc>
          <w:tcPr>
            <w:tcW w:w="5839" w:type="dxa"/>
            <w:tcBorders>
              <w:right w:val="single" w:sz="8" w:space="0" w:color="002060"/>
            </w:tcBorders>
            <w:vAlign w:val="center"/>
          </w:tcPr>
          <w:p w14:paraId="620E466C" w14:textId="77777777" w:rsidR="00244A84" w:rsidRDefault="00000000">
            <w:pPr>
              <w:spacing w:after="0" w:line="240" w:lineRule="auto"/>
              <w:rPr>
                <w:sz w:val="20"/>
                <w:szCs w:val="20"/>
              </w:rPr>
            </w:pPr>
            <w:r>
              <w:t>President of The Association</w:t>
            </w:r>
          </w:p>
        </w:tc>
      </w:tr>
      <w:tr w:rsidR="00244A84" w14:paraId="6DB43CF1" w14:textId="77777777">
        <w:trPr>
          <w:trHeight w:val="340"/>
          <w:jc w:val="center"/>
        </w:trPr>
        <w:tc>
          <w:tcPr>
            <w:tcW w:w="3969" w:type="dxa"/>
            <w:tcBorders>
              <w:left w:val="single" w:sz="8" w:space="0" w:color="002060"/>
            </w:tcBorders>
            <w:shd w:val="clear" w:color="auto" w:fill="C6D9F1"/>
            <w:vAlign w:val="center"/>
          </w:tcPr>
          <w:p w14:paraId="0997AEBE" w14:textId="77777777" w:rsidR="00244A84" w:rsidRDefault="00000000">
            <w:pPr>
              <w:spacing w:after="0" w:line="240" w:lineRule="auto"/>
              <w:rPr>
                <w:color w:val="404040"/>
                <w:sz w:val="20"/>
                <w:szCs w:val="20"/>
              </w:rPr>
            </w:pPr>
            <w:r>
              <w:rPr>
                <w:color w:val="404040"/>
                <w:sz w:val="20"/>
                <w:szCs w:val="20"/>
              </w:rPr>
              <w:t>Email</w:t>
            </w:r>
          </w:p>
        </w:tc>
        <w:tc>
          <w:tcPr>
            <w:tcW w:w="5839" w:type="dxa"/>
            <w:tcBorders>
              <w:right w:val="single" w:sz="8" w:space="0" w:color="002060"/>
            </w:tcBorders>
            <w:vAlign w:val="center"/>
          </w:tcPr>
          <w:p w14:paraId="1B177370" w14:textId="77777777" w:rsidR="00244A84" w:rsidRDefault="00000000">
            <w:pPr>
              <w:spacing w:after="0" w:line="240" w:lineRule="auto"/>
              <w:rPr>
                <w:color w:val="404040"/>
                <w:sz w:val="20"/>
                <w:szCs w:val="20"/>
              </w:rPr>
            </w:pPr>
            <w:r>
              <w:t>uzayyuksekkaya@yeapassociation.org</w:t>
            </w:r>
          </w:p>
        </w:tc>
      </w:tr>
      <w:tr w:rsidR="00244A84" w14:paraId="110E3A77" w14:textId="77777777">
        <w:trPr>
          <w:trHeight w:val="340"/>
          <w:jc w:val="center"/>
        </w:trPr>
        <w:tc>
          <w:tcPr>
            <w:tcW w:w="3969" w:type="dxa"/>
            <w:tcBorders>
              <w:left w:val="single" w:sz="8" w:space="0" w:color="002060"/>
            </w:tcBorders>
            <w:shd w:val="clear" w:color="auto" w:fill="C6D9F1"/>
            <w:vAlign w:val="center"/>
          </w:tcPr>
          <w:p w14:paraId="3692DEAA" w14:textId="77777777" w:rsidR="00244A84" w:rsidRDefault="00000000">
            <w:pPr>
              <w:spacing w:after="0" w:line="240" w:lineRule="auto"/>
              <w:rPr>
                <w:color w:val="404040"/>
                <w:sz w:val="20"/>
                <w:szCs w:val="20"/>
              </w:rPr>
            </w:pPr>
            <w:r>
              <w:rPr>
                <w:color w:val="404040"/>
                <w:sz w:val="20"/>
                <w:szCs w:val="20"/>
              </w:rPr>
              <w:t xml:space="preserve">Telephone </w:t>
            </w:r>
          </w:p>
        </w:tc>
        <w:tc>
          <w:tcPr>
            <w:tcW w:w="5839" w:type="dxa"/>
            <w:tcBorders>
              <w:right w:val="single" w:sz="8" w:space="0" w:color="002060"/>
            </w:tcBorders>
            <w:vAlign w:val="center"/>
          </w:tcPr>
          <w:p w14:paraId="3B74F600" w14:textId="77777777" w:rsidR="00244A84" w:rsidRDefault="00000000">
            <w:pPr>
              <w:spacing w:after="0" w:line="240" w:lineRule="auto"/>
              <w:rPr>
                <w:sz w:val="20"/>
                <w:szCs w:val="20"/>
              </w:rPr>
            </w:pPr>
            <w:r>
              <w:t>+905070697440</w:t>
            </w:r>
          </w:p>
        </w:tc>
      </w:tr>
      <w:tr w:rsidR="00244A84" w14:paraId="54B841E5" w14:textId="77777777">
        <w:trPr>
          <w:trHeight w:val="340"/>
          <w:jc w:val="center"/>
        </w:trPr>
        <w:tc>
          <w:tcPr>
            <w:tcW w:w="3969" w:type="dxa"/>
            <w:tcBorders>
              <w:left w:val="single" w:sz="8" w:space="0" w:color="002060"/>
            </w:tcBorders>
            <w:shd w:val="clear" w:color="auto" w:fill="C6D9F1"/>
            <w:vAlign w:val="center"/>
          </w:tcPr>
          <w:p w14:paraId="69E5A040" w14:textId="77777777" w:rsidR="00244A84" w:rsidRDefault="00000000">
            <w:pPr>
              <w:spacing w:after="0" w:line="240" w:lineRule="auto"/>
              <w:rPr>
                <w:color w:val="404040"/>
                <w:sz w:val="20"/>
                <w:szCs w:val="20"/>
              </w:rPr>
            </w:pPr>
            <w:r>
              <w:rPr>
                <w:color w:val="404040"/>
                <w:sz w:val="20"/>
                <w:szCs w:val="20"/>
              </w:rPr>
              <w:t>Address</w:t>
            </w:r>
          </w:p>
        </w:tc>
        <w:tc>
          <w:tcPr>
            <w:tcW w:w="5839" w:type="dxa"/>
            <w:tcBorders>
              <w:right w:val="single" w:sz="8" w:space="0" w:color="002060"/>
            </w:tcBorders>
            <w:vAlign w:val="center"/>
          </w:tcPr>
          <w:p w14:paraId="294199DB" w14:textId="77777777" w:rsidR="00244A84" w:rsidRDefault="00000000">
            <w:pPr>
              <w:spacing w:after="0" w:line="240" w:lineRule="auto"/>
              <w:rPr>
                <w:sz w:val="20"/>
                <w:szCs w:val="20"/>
              </w:rPr>
            </w:pPr>
            <w:r>
              <w:rPr>
                <w:sz w:val="20"/>
                <w:szCs w:val="20"/>
              </w:rPr>
              <w:t>Same as organisation</w:t>
            </w:r>
          </w:p>
        </w:tc>
      </w:tr>
    </w:tbl>
    <w:p w14:paraId="3BC4D824" w14:textId="77777777" w:rsidR="00244A84" w:rsidRDefault="00244A84">
      <w:pPr>
        <w:rPr>
          <w:sz w:val="20"/>
          <w:szCs w:val="20"/>
        </w:rPr>
      </w:pPr>
    </w:p>
    <w:p w14:paraId="09A4B0C7" w14:textId="77777777" w:rsidR="00244A84" w:rsidRDefault="00244A84">
      <w:pPr>
        <w:rPr>
          <w:sz w:val="20"/>
          <w:szCs w:val="20"/>
        </w:rPr>
      </w:pPr>
    </w:p>
    <w:p w14:paraId="0E1E71A7" w14:textId="77777777" w:rsidR="00244A84" w:rsidRDefault="00244A84">
      <w:pPr>
        <w:rPr>
          <w:sz w:val="20"/>
          <w:szCs w:val="20"/>
        </w:rPr>
      </w:pPr>
    </w:p>
    <w:tbl>
      <w:tblPr>
        <w:tblStyle w:val="a2"/>
        <w:tblW w:w="9808" w:type="dxa"/>
        <w:jc w:val="center"/>
        <w:tblBorders>
          <w:top w:val="single" w:sz="4" w:space="0" w:color="002060"/>
          <w:bottom w:val="single" w:sz="4" w:space="0" w:color="002060"/>
          <w:insideH w:val="single" w:sz="4" w:space="0" w:color="002060"/>
        </w:tblBorders>
        <w:tblLayout w:type="fixed"/>
        <w:tblLook w:val="0000" w:firstRow="0" w:lastRow="0" w:firstColumn="0" w:lastColumn="0" w:noHBand="0" w:noVBand="0"/>
      </w:tblPr>
      <w:tblGrid>
        <w:gridCol w:w="3969"/>
        <w:gridCol w:w="5839"/>
      </w:tblGrid>
      <w:tr w:rsidR="00244A84" w14:paraId="00C1354D" w14:textId="77777777">
        <w:trPr>
          <w:trHeight w:val="340"/>
          <w:jc w:val="center"/>
        </w:trPr>
        <w:tc>
          <w:tcPr>
            <w:tcW w:w="3969" w:type="dxa"/>
            <w:tcBorders>
              <w:left w:val="single" w:sz="8" w:space="0" w:color="002060"/>
            </w:tcBorders>
            <w:shd w:val="clear" w:color="auto" w:fill="C6D9F1"/>
            <w:vAlign w:val="center"/>
          </w:tcPr>
          <w:p w14:paraId="40FABF5A" w14:textId="77777777" w:rsidR="00244A84" w:rsidRDefault="00000000">
            <w:pPr>
              <w:spacing w:after="0" w:line="240" w:lineRule="auto"/>
              <w:rPr>
                <w:b/>
                <w:color w:val="404040"/>
                <w:sz w:val="20"/>
                <w:szCs w:val="20"/>
              </w:rPr>
            </w:pPr>
            <w:r>
              <w:rPr>
                <w:b/>
                <w:color w:val="404040"/>
                <w:sz w:val="20"/>
                <w:szCs w:val="20"/>
              </w:rPr>
              <w:t>Person responsible for the project</w:t>
            </w:r>
          </w:p>
        </w:tc>
        <w:tc>
          <w:tcPr>
            <w:tcW w:w="5839" w:type="dxa"/>
            <w:tcBorders>
              <w:right w:val="single" w:sz="8" w:space="0" w:color="002060"/>
            </w:tcBorders>
            <w:vAlign w:val="center"/>
          </w:tcPr>
          <w:p w14:paraId="6E8BB590" w14:textId="77777777" w:rsidR="00244A84" w:rsidRDefault="00244A84">
            <w:pPr>
              <w:spacing w:after="0" w:line="240" w:lineRule="auto"/>
              <w:rPr>
                <w:color w:val="404040"/>
                <w:sz w:val="20"/>
                <w:szCs w:val="20"/>
              </w:rPr>
            </w:pPr>
          </w:p>
        </w:tc>
      </w:tr>
      <w:tr w:rsidR="00244A84" w14:paraId="74A6C561" w14:textId="77777777">
        <w:trPr>
          <w:trHeight w:val="340"/>
          <w:jc w:val="center"/>
        </w:trPr>
        <w:tc>
          <w:tcPr>
            <w:tcW w:w="3969" w:type="dxa"/>
            <w:tcBorders>
              <w:left w:val="single" w:sz="8" w:space="0" w:color="002060"/>
            </w:tcBorders>
            <w:shd w:val="clear" w:color="auto" w:fill="C6D9F1"/>
            <w:vAlign w:val="center"/>
          </w:tcPr>
          <w:p w14:paraId="0F267250" w14:textId="77777777" w:rsidR="00244A84" w:rsidRDefault="00000000">
            <w:pPr>
              <w:spacing w:after="0" w:line="240" w:lineRule="auto"/>
              <w:rPr>
                <w:color w:val="404040"/>
                <w:sz w:val="20"/>
                <w:szCs w:val="20"/>
              </w:rPr>
            </w:pPr>
            <w:r>
              <w:rPr>
                <w:color w:val="404040"/>
                <w:sz w:val="20"/>
                <w:szCs w:val="20"/>
              </w:rPr>
              <w:t>Title, Family Name</w:t>
            </w:r>
          </w:p>
        </w:tc>
        <w:tc>
          <w:tcPr>
            <w:tcW w:w="5839" w:type="dxa"/>
            <w:tcBorders>
              <w:right w:val="single" w:sz="8" w:space="0" w:color="002060"/>
            </w:tcBorders>
            <w:vAlign w:val="center"/>
          </w:tcPr>
          <w:p w14:paraId="50FC2867" w14:textId="77777777" w:rsidR="00244A84" w:rsidRDefault="00000000">
            <w:pPr>
              <w:spacing w:after="0" w:line="240" w:lineRule="auto"/>
              <w:rPr>
                <w:sz w:val="20"/>
                <w:szCs w:val="20"/>
              </w:rPr>
            </w:pPr>
            <w:r>
              <w:rPr>
                <w:sz w:val="20"/>
                <w:szCs w:val="20"/>
              </w:rPr>
              <w:t>Ms. Uzun</w:t>
            </w:r>
          </w:p>
        </w:tc>
      </w:tr>
      <w:tr w:rsidR="00244A84" w14:paraId="6EBA2E6F" w14:textId="77777777">
        <w:trPr>
          <w:trHeight w:val="340"/>
          <w:jc w:val="center"/>
        </w:trPr>
        <w:tc>
          <w:tcPr>
            <w:tcW w:w="3969" w:type="dxa"/>
            <w:tcBorders>
              <w:left w:val="single" w:sz="8" w:space="0" w:color="002060"/>
            </w:tcBorders>
            <w:shd w:val="clear" w:color="auto" w:fill="C6D9F1"/>
            <w:vAlign w:val="center"/>
          </w:tcPr>
          <w:p w14:paraId="3CEF072F" w14:textId="77777777" w:rsidR="00244A84" w:rsidRDefault="00000000">
            <w:pPr>
              <w:spacing w:after="0" w:line="240" w:lineRule="auto"/>
              <w:rPr>
                <w:color w:val="404040"/>
                <w:sz w:val="20"/>
                <w:szCs w:val="20"/>
              </w:rPr>
            </w:pPr>
            <w:r>
              <w:rPr>
                <w:color w:val="404040"/>
                <w:sz w:val="20"/>
                <w:szCs w:val="20"/>
              </w:rPr>
              <w:t>First Name</w:t>
            </w:r>
          </w:p>
        </w:tc>
        <w:tc>
          <w:tcPr>
            <w:tcW w:w="5839" w:type="dxa"/>
            <w:tcBorders>
              <w:right w:val="single" w:sz="8" w:space="0" w:color="002060"/>
            </w:tcBorders>
            <w:vAlign w:val="center"/>
          </w:tcPr>
          <w:p w14:paraId="38F3741C" w14:textId="77777777" w:rsidR="00244A84" w:rsidRDefault="00000000">
            <w:pPr>
              <w:spacing w:after="0" w:line="240" w:lineRule="auto"/>
              <w:rPr>
                <w:sz w:val="20"/>
                <w:szCs w:val="20"/>
              </w:rPr>
            </w:pPr>
            <w:r>
              <w:rPr>
                <w:sz w:val="20"/>
                <w:szCs w:val="20"/>
              </w:rPr>
              <w:t>Süeda</w:t>
            </w:r>
          </w:p>
        </w:tc>
      </w:tr>
      <w:tr w:rsidR="00244A84" w14:paraId="668BCF58" w14:textId="77777777">
        <w:trPr>
          <w:trHeight w:val="340"/>
          <w:jc w:val="center"/>
        </w:trPr>
        <w:tc>
          <w:tcPr>
            <w:tcW w:w="3969" w:type="dxa"/>
            <w:tcBorders>
              <w:left w:val="single" w:sz="8" w:space="0" w:color="002060"/>
            </w:tcBorders>
            <w:shd w:val="clear" w:color="auto" w:fill="C6D9F1"/>
            <w:vAlign w:val="center"/>
          </w:tcPr>
          <w:p w14:paraId="77945779" w14:textId="77777777" w:rsidR="00244A84" w:rsidRDefault="00000000">
            <w:pPr>
              <w:spacing w:after="0" w:line="240" w:lineRule="auto"/>
              <w:rPr>
                <w:color w:val="404040"/>
                <w:sz w:val="20"/>
                <w:szCs w:val="20"/>
              </w:rPr>
            </w:pPr>
            <w:r>
              <w:rPr>
                <w:color w:val="404040"/>
                <w:sz w:val="20"/>
                <w:szCs w:val="20"/>
              </w:rPr>
              <w:t>Position</w:t>
            </w:r>
          </w:p>
        </w:tc>
        <w:tc>
          <w:tcPr>
            <w:tcW w:w="5839" w:type="dxa"/>
            <w:tcBorders>
              <w:right w:val="single" w:sz="8" w:space="0" w:color="002060"/>
            </w:tcBorders>
            <w:vAlign w:val="center"/>
          </w:tcPr>
          <w:p w14:paraId="10ECC69A" w14:textId="77777777" w:rsidR="00244A84" w:rsidRDefault="00000000">
            <w:pPr>
              <w:spacing w:after="0" w:line="240" w:lineRule="auto"/>
              <w:rPr>
                <w:sz w:val="20"/>
                <w:szCs w:val="20"/>
              </w:rPr>
            </w:pPr>
            <w:r>
              <w:rPr>
                <w:sz w:val="20"/>
                <w:szCs w:val="20"/>
              </w:rPr>
              <w:t>Project Coordinator</w:t>
            </w:r>
          </w:p>
        </w:tc>
      </w:tr>
      <w:tr w:rsidR="00244A84" w14:paraId="09CC8CDF" w14:textId="77777777">
        <w:trPr>
          <w:trHeight w:val="340"/>
          <w:jc w:val="center"/>
        </w:trPr>
        <w:tc>
          <w:tcPr>
            <w:tcW w:w="3969" w:type="dxa"/>
            <w:tcBorders>
              <w:left w:val="single" w:sz="8" w:space="0" w:color="002060"/>
            </w:tcBorders>
            <w:shd w:val="clear" w:color="auto" w:fill="C6D9F1"/>
            <w:vAlign w:val="center"/>
          </w:tcPr>
          <w:p w14:paraId="1C9E5529" w14:textId="77777777" w:rsidR="00244A84" w:rsidRDefault="00000000">
            <w:pPr>
              <w:spacing w:after="0" w:line="240" w:lineRule="auto"/>
              <w:rPr>
                <w:color w:val="404040"/>
                <w:sz w:val="20"/>
                <w:szCs w:val="20"/>
              </w:rPr>
            </w:pPr>
            <w:r>
              <w:rPr>
                <w:color w:val="404040"/>
                <w:sz w:val="20"/>
                <w:szCs w:val="20"/>
              </w:rPr>
              <w:t>Email</w:t>
            </w:r>
          </w:p>
        </w:tc>
        <w:tc>
          <w:tcPr>
            <w:tcW w:w="5839" w:type="dxa"/>
            <w:tcBorders>
              <w:right w:val="single" w:sz="8" w:space="0" w:color="002060"/>
            </w:tcBorders>
            <w:vAlign w:val="center"/>
          </w:tcPr>
          <w:p w14:paraId="0135D8D8" w14:textId="77777777" w:rsidR="00244A84" w:rsidRDefault="00000000">
            <w:pPr>
              <w:spacing w:after="0" w:line="240" w:lineRule="auto"/>
              <w:rPr>
                <w:color w:val="404040"/>
                <w:sz w:val="20"/>
                <w:szCs w:val="20"/>
              </w:rPr>
            </w:pPr>
            <w:r>
              <w:rPr>
                <w:color w:val="404040"/>
                <w:sz w:val="20"/>
                <w:szCs w:val="20"/>
              </w:rPr>
              <w:t>suedauzun</w:t>
            </w:r>
            <w:r>
              <w:t>@yeapassociation.org</w:t>
            </w:r>
          </w:p>
        </w:tc>
      </w:tr>
      <w:tr w:rsidR="00244A84" w14:paraId="5FC07162" w14:textId="77777777">
        <w:trPr>
          <w:trHeight w:val="340"/>
          <w:jc w:val="center"/>
        </w:trPr>
        <w:tc>
          <w:tcPr>
            <w:tcW w:w="3969" w:type="dxa"/>
            <w:tcBorders>
              <w:left w:val="single" w:sz="8" w:space="0" w:color="002060"/>
            </w:tcBorders>
            <w:shd w:val="clear" w:color="auto" w:fill="C6D9F1"/>
            <w:vAlign w:val="center"/>
          </w:tcPr>
          <w:p w14:paraId="0744F58C" w14:textId="77777777" w:rsidR="00244A84" w:rsidRDefault="00000000">
            <w:pPr>
              <w:spacing w:after="0" w:line="240" w:lineRule="auto"/>
              <w:rPr>
                <w:color w:val="404040"/>
                <w:sz w:val="20"/>
                <w:szCs w:val="20"/>
              </w:rPr>
            </w:pPr>
            <w:r>
              <w:rPr>
                <w:color w:val="404040"/>
                <w:sz w:val="20"/>
                <w:szCs w:val="20"/>
              </w:rPr>
              <w:t xml:space="preserve">Telephone </w:t>
            </w:r>
          </w:p>
        </w:tc>
        <w:tc>
          <w:tcPr>
            <w:tcW w:w="5839" w:type="dxa"/>
            <w:tcBorders>
              <w:right w:val="single" w:sz="8" w:space="0" w:color="002060"/>
            </w:tcBorders>
            <w:vAlign w:val="center"/>
          </w:tcPr>
          <w:p w14:paraId="7B8CB31E" w14:textId="77777777" w:rsidR="00244A84" w:rsidRDefault="00000000">
            <w:pPr>
              <w:spacing w:after="0" w:line="240" w:lineRule="auto"/>
              <w:rPr>
                <w:sz w:val="20"/>
                <w:szCs w:val="20"/>
              </w:rPr>
            </w:pPr>
            <w:r>
              <w:rPr>
                <w:sz w:val="20"/>
                <w:szCs w:val="20"/>
              </w:rPr>
              <w:t>+905536738198</w:t>
            </w:r>
          </w:p>
        </w:tc>
      </w:tr>
      <w:tr w:rsidR="00244A84" w14:paraId="1EF01AB4" w14:textId="77777777">
        <w:trPr>
          <w:trHeight w:val="340"/>
          <w:jc w:val="center"/>
        </w:trPr>
        <w:tc>
          <w:tcPr>
            <w:tcW w:w="3969" w:type="dxa"/>
            <w:tcBorders>
              <w:left w:val="single" w:sz="8" w:space="0" w:color="002060"/>
            </w:tcBorders>
            <w:shd w:val="clear" w:color="auto" w:fill="C6D9F1"/>
            <w:vAlign w:val="center"/>
          </w:tcPr>
          <w:p w14:paraId="74CA98FC" w14:textId="77777777" w:rsidR="00244A84" w:rsidRDefault="00000000">
            <w:pPr>
              <w:spacing w:after="0" w:line="240" w:lineRule="auto"/>
              <w:rPr>
                <w:color w:val="404040"/>
                <w:sz w:val="20"/>
                <w:szCs w:val="20"/>
              </w:rPr>
            </w:pPr>
            <w:r>
              <w:rPr>
                <w:color w:val="404040"/>
                <w:sz w:val="20"/>
                <w:szCs w:val="20"/>
              </w:rPr>
              <w:t>Address</w:t>
            </w:r>
          </w:p>
        </w:tc>
        <w:tc>
          <w:tcPr>
            <w:tcW w:w="5839" w:type="dxa"/>
            <w:tcBorders>
              <w:right w:val="single" w:sz="8" w:space="0" w:color="002060"/>
            </w:tcBorders>
            <w:vAlign w:val="center"/>
          </w:tcPr>
          <w:p w14:paraId="1B5BFA54" w14:textId="77777777" w:rsidR="00244A84" w:rsidRDefault="00000000">
            <w:pPr>
              <w:spacing w:after="0" w:line="240" w:lineRule="auto"/>
              <w:rPr>
                <w:sz w:val="20"/>
                <w:szCs w:val="20"/>
              </w:rPr>
            </w:pPr>
            <w:r>
              <w:rPr>
                <w:sz w:val="20"/>
                <w:szCs w:val="20"/>
              </w:rPr>
              <w:t>Same as organisation</w:t>
            </w:r>
          </w:p>
          <w:p w14:paraId="329F28E1" w14:textId="77777777" w:rsidR="00244A84" w:rsidRDefault="00244A84">
            <w:pPr>
              <w:spacing w:after="0" w:line="240" w:lineRule="auto"/>
              <w:rPr>
                <w:sz w:val="140"/>
                <w:szCs w:val="140"/>
              </w:rPr>
            </w:pPr>
          </w:p>
        </w:tc>
      </w:tr>
    </w:tbl>
    <w:p w14:paraId="7C3D327F" w14:textId="77777777" w:rsidR="00244A84" w:rsidRDefault="00244A84">
      <w:pPr>
        <w:rPr>
          <w:sz w:val="20"/>
          <w:szCs w:val="20"/>
        </w:rPr>
      </w:pPr>
    </w:p>
    <w:p w14:paraId="52C71A70" w14:textId="77777777" w:rsidR="00244A84" w:rsidRDefault="00244A84">
      <w:pPr>
        <w:spacing w:after="0" w:line="240" w:lineRule="auto"/>
        <w:jc w:val="both"/>
        <w:rPr>
          <w:sz w:val="20"/>
          <w:szCs w:val="20"/>
        </w:rPr>
      </w:pPr>
    </w:p>
    <w:sectPr w:rsidR="00244A84">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BB61" w14:textId="77777777" w:rsidR="00694376" w:rsidRDefault="00694376">
      <w:pPr>
        <w:spacing w:after="0" w:line="240" w:lineRule="auto"/>
      </w:pPr>
      <w:r>
        <w:separator/>
      </w:r>
    </w:p>
  </w:endnote>
  <w:endnote w:type="continuationSeparator" w:id="0">
    <w:p w14:paraId="71CDAA83" w14:textId="77777777" w:rsidR="00694376" w:rsidRDefault="0069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7E46" w14:textId="77777777" w:rsidR="00244A84" w:rsidRDefault="00000000">
    <w:pPr>
      <w:pBdr>
        <w:top w:val="single" w:sz="4" w:space="1" w:color="D9D9D9"/>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B767D">
      <w:rPr>
        <w:noProof/>
        <w:color w:val="000000"/>
      </w:rPr>
      <w:t>1</w:t>
    </w:r>
    <w:r>
      <w:rPr>
        <w:color w:val="000000"/>
      </w:rPr>
      <w:fldChar w:fldCharType="end"/>
    </w:r>
    <w:r>
      <w:rPr>
        <w:color w:val="000000"/>
      </w:rPr>
      <w:t xml:space="preserve"> | </w:t>
    </w:r>
    <w:r>
      <w:rPr>
        <w:color w:val="7F7F7F"/>
      </w:rPr>
      <w:t>Page</w:t>
    </w:r>
  </w:p>
  <w:p w14:paraId="0B44066B" w14:textId="77777777" w:rsidR="00244A84" w:rsidRDefault="00000000">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0" distR="0" simplePos="0" relativeHeight="251658240" behindDoc="1" locked="0" layoutInCell="1" hidden="0" allowOverlap="1" wp14:anchorId="3353281B" wp14:editId="18365F7D">
              <wp:simplePos x="0" y="0"/>
              <wp:positionH relativeFrom="column">
                <wp:posOffset>-323849</wp:posOffset>
              </wp:positionH>
              <wp:positionV relativeFrom="paragraph">
                <wp:posOffset>706901</wp:posOffset>
              </wp:positionV>
              <wp:extent cx="6906260" cy="9542780"/>
              <wp:effectExtent l="0" t="0" r="0" b="0"/>
              <wp:wrapNone/>
              <wp:docPr id="2" name="Rectangle 2"/>
              <wp:cNvGraphicFramePr/>
              <a:graphic xmlns:a="http://schemas.openxmlformats.org/drawingml/2006/main">
                <a:graphicData uri="http://schemas.microsoft.com/office/word/2010/wordprocessingShape">
                  <wps:wsp>
                    <wps:cNvSpPr/>
                    <wps:spPr>
                      <a:xfrm>
                        <a:off x="1905570" y="0"/>
                        <a:ext cx="6880860" cy="7560000"/>
                      </a:xfrm>
                      <a:prstGeom prst="rect">
                        <a:avLst/>
                      </a:prstGeom>
                      <a:solidFill>
                        <a:schemeClr val="lt1"/>
                      </a:solidFill>
                      <a:ln w="25400" cap="flat" cmpd="sng">
                        <a:solidFill>
                          <a:srgbClr val="0070C0"/>
                        </a:solidFill>
                        <a:prstDash val="solid"/>
                        <a:round/>
                        <a:headEnd type="none" w="sm" len="sm"/>
                        <a:tailEnd type="none" w="sm" len="sm"/>
                      </a:ln>
                    </wps:spPr>
                    <wps:txbx>
                      <w:txbxContent>
                        <w:p w14:paraId="3F336BCB" w14:textId="77777777" w:rsidR="00244A84" w:rsidRDefault="00244A8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-323849</wp:posOffset>
              </wp:positionH>
              <wp:positionV relativeFrom="paragraph">
                <wp:posOffset>706901</wp:posOffset>
              </wp:positionV>
              <wp:extent cx="6906260" cy="954278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906260" cy="9542780"/>
                      </a:xfrm>
                      <a:prstGeom prst="rect"/>
                      <a:ln/>
                    </pic:spPr>
                  </pic:pic>
                </a:graphicData>
              </a:graphic>
            </wp:anchor>
          </w:drawing>
        </mc:Fallback>
      </mc:AlternateContent>
    </w:r>
    <w:r>
      <w:rPr>
        <w:noProof/>
      </w:rPr>
      <mc:AlternateContent>
        <mc:Choice Requires="wpg">
          <w:drawing>
            <wp:anchor distT="0" distB="0" distL="0" distR="0" simplePos="0" relativeHeight="251659264" behindDoc="0" locked="0" layoutInCell="1" hidden="0" allowOverlap="1" wp14:anchorId="78FA036A" wp14:editId="2A6204E0">
              <wp:simplePos x="0" y="0"/>
              <wp:positionH relativeFrom="column">
                <wp:posOffset>-5886449</wp:posOffset>
              </wp:positionH>
              <wp:positionV relativeFrom="paragraph">
                <wp:posOffset>28822969</wp:posOffset>
              </wp:positionV>
              <wp:extent cx="6906260" cy="954278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1905570" y="0"/>
                        <a:ext cx="6880860" cy="7560000"/>
                      </a:xfrm>
                      <a:prstGeom prst="rect">
                        <a:avLst/>
                      </a:prstGeom>
                      <a:solidFill>
                        <a:schemeClr val="lt1"/>
                      </a:solidFill>
                      <a:ln w="25400" cap="flat" cmpd="sng">
                        <a:solidFill>
                          <a:srgbClr val="0070C0"/>
                        </a:solidFill>
                        <a:prstDash val="solid"/>
                        <a:round/>
                        <a:headEnd type="none" w="sm" len="sm"/>
                        <a:tailEnd type="none" w="sm" len="sm"/>
                      </a:ln>
                    </wps:spPr>
                    <wps:txbx>
                      <w:txbxContent>
                        <w:p w14:paraId="529F4755" w14:textId="77777777" w:rsidR="00244A84" w:rsidRDefault="00244A8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-5886449</wp:posOffset>
              </wp:positionH>
              <wp:positionV relativeFrom="paragraph">
                <wp:posOffset>28822969</wp:posOffset>
              </wp:positionV>
              <wp:extent cx="6906260" cy="9542780"/>
              <wp:effectExtent b="0" l="0" r="0" t="0"/>
              <wp:wrapSquare wrapText="bothSides" distB="0" distT="0" distL="0" distR="0"/>
              <wp:docPr id="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906260" cy="954278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E0C8" w14:textId="77777777" w:rsidR="00694376" w:rsidRDefault="00694376">
      <w:pPr>
        <w:spacing w:after="0" w:line="240" w:lineRule="auto"/>
      </w:pPr>
      <w:r>
        <w:separator/>
      </w:r>
    </w:p>
  </w:footnote>
  <w:footnote w:type="continuationSeparator" w:id="0">
    <w:p w14:paraId="4F6EBB37" w14:textId="77777777" w:rsidR="00694376" w:rsidRDefault="006943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84"/>
    <w:rsid w:val="00244A84"/>
    <w:rsid w:val="00280137"/>
    <w:rsid w:val="00694376"/>
    <w:rsid w:val="008C060E"/>
    <w:rsid w:val="00A17961"/>
    <w:rsid w:val="00EB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29EA"/>
  <w15:docId w15:val="{AAE419DE-B11D-4F9F-9C87-BF3E69E6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5F91"/>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zVpf5vjRe3d9oMXVQFrCN0J+AQ==">CgMxLjA4AHIhMTZLbF9SSFBMRXc4MDcyRUctQ3gtRTRxdmFrQ0cyVnBp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Uzay Yüksekkaya</cp:lastModifiedBy>
  <cp:revision>4</cp:revision>
  <dcterms:created xsi:type="dcterms:W3CDTF">2024-02-07T16:10:00Z</dcterms:created>
  <dcterms:modified xsi:type="dcterms:W3CDTF">2024-02-07T20:03:00Z</dcterms:modified>
</cp:coreProperties>
</file>