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30" w:rsidRPr="007D6A1B" w:rsidRDefault="007D6A1B" w:rsidP="007A7A30">
      <w:pPr>
        <w:jc w:val="center"/>
        <w:rPr>
          <w:rFonts w:ascii="Calibri" w:hAnsi="Calibri" w:cs="Calibri"/>
          <w:b/>
          <w:sz w:val="22"/>
          <w:szCs w:val="22"/>
          <w:lang w:val="en-US"/>
        </w:rPr>
      </w:pPr>
      <w:r>
        <w:rPr>
          <w:rFonts w:asciiTheme="minorHAnsi" w:hAnsiTheme="minorHAnsi"/>
          <w:noProof/>
        </w:rPr>
        <w:drawing>
          <wp:anchor distT="0" distB="0" distL="114300" distR="114300" simplePos="0" relativeHeight="251659264" behindDoc="1" locked="0" layoutInCell="1" allowOverlap="1" wp14:anchorId="355616E1" wp14:editId="42B880BE">
            <wp:simplePos x="0" y="0"/>
            <wp:positionH relativeFrom="column">
              <wp:posOffset>-568325</wp:posOffset>
            </wp:positionH>
            <wp:positionV relativeFrom="paragraph">
              <wp:posOffset>-278130</wp:posOffset>
            </wp:positionV>
            <wp:extent cx="2041939" cy="1788327"/>
            <wp:effectExtent l="247650" t="285750" r="225425" b="2882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659595">
                      <a:off x="0" y="0"/>
                      <a:ext cx="2041939" cy="1788327"/>
                    </a:xfrm>
                    <a:prstGeom prst="rect">
                      <a:avLst/>
                    </a:prstGeom>
                    <a:noFill/>
                    <a:ln>
                      <a:noFill/>
                    </a:ln>
                  </pic:spPr>
                </pic:pic>
              </a:graphicData>
            </a:graphic>
            <wp14:sizeRelH relativeFrom="page">
              <wp14:pctWidth>0</wp14:pctWidth>
            </wp14:sizeRelH>
            <wp14:sizeRelV relativeFrom="page">
              <wp14:pctHeight>0</wp14:pctHeight>
            </wp14:sizeRelV>
          </wp:anchor>
        </w:drawing>
      </w:r>
      <w:r w:rsidR="004A0596" w:rsidRPr="00B32116">
        <w:rPr>
          <w:rFonts w:ascii="Calibri" w:hAnsi="Calibri" w:cs="Calibri"/>
          <w:b/>
          <w:sz w:val="22"/>
          <w:szCs w:val="22"/>
          <w:lang w:val="en-GB"/>
        </w:rPr>
        <w:t xml:space="preserve"> </w:t>
      </w:r>
      <w:r w:rsidR="007A7A30" w:rsidRPr="007D6A1B">
        <w:rPr>
          <w:rFonts w:ascii="Calibri" w:hAnsi="Calibri" w:cs="Calibri"/>
          <w:b/>
          <w:sz w:val="22"/>
          <w:szCs w:val="22"/>
          <w:lang w:val="en-US"/>
        </w:rPr>
        <w:t xml:space="preserve">Second Europe-Western Balkans Youth Meeting: </w:t>
      </w:r>
    </w:p>
    <w:p w:rsidR="007A7A30" w:rsidRPr="007D6A1B" w:rsidRDefault="007D6A1B" w:rsidP="007A7A30">
      <w:pPr>
        <w:spacing w:after="180" w:line="274" w:lineRule="auto"/>
        <w:jc w:val="center"/>
        <w:rPr>
          <w:rFonts w:ascii="Calibri" w:hAnsi="Calibri" w:cs="Calibri"/>
          <w:b/>
          <w:sz w:val="22"/>
          <w:szCs w:val="22"/>
          <w:lang w:val="en-US"/>
        </w:rPr>
      </w:pPr>
      <w:proofErr w:type="gramStart"/>
      <w:r>
        <w:rPr>
          <w:rFonts w:ascii="Calibri" w:hAnsi="Calibri" w:cs="Calibri"/>
          <w:b/>
          <w:sz w:val="22"/>
          <w:szCs w:val="22"/>
          <w:lang w:val="en-US"/>
        </w:rPr>
        <w:t>The Berlin process – a new</w:t>
      </w:r>
      <w:r w:rsidR="007A7A30" w:rsidRPr="007D6A1B">
        <w:rPr>
          <w:rFonts w:ascii="Calibri" w:hAnsi="Calibri" w:cs="Calibri"/>
          <w:b/>
          <w:sz w:val="22"/>
          <w:szCs w:val="22"/>
          <w:lang w:val="en-US"/>
        </w:rPr>
        <w:t xml:space="preserve"> impetus for youth work?</w:t>
      </w:r>
      <w:proofErr w:type="gramEnd"/>
    </w:p>
    <w:p w:rsidR="00B359FB" w:rsidRDefault="007D6A1B" w:rsidP="00B359FB">
      <w:pPr>
        <w:tabs>
          <w:tab w:val="left" w:pos="780"/>
          <w:tab w:val="center" w:pos="4680"/>
        </w:tabs>
        <w:rPr>
          <w:rFonts w:ascii="Calibri" w:hAnsi="Calibri" w:cs="Calibri"/>
          <w:b/>
          <w:sz w:val="22"/>
          <w:szCs w:val="22"/>
          <w:lang w:val="en-GB"/>
        </w:rPr>
      </w:pPr>
      <w:r>
        <w:rPr>
          <w:rFonts w:ascii="Calibri" w:hAnsi="Calibri" w:cs="Calibri"/>
          <w:b/>
          <w:sz w:val="22"/>
          <w:szCs w:val="22"/>
          <w:lang w:val="en-GB"/>
        </w:rPr>
        <w:tab/>
      </w:r>
      <w:r>
        <w:rPr>
          <w:rFonts w:ascii="Calibri" w:hAnsi="Calibri" w:cs="Calibri"/>
          <w:b/>
          <w:sz w:val="22"/>
          <w:szCs w:val="22"/>
          <w:lang w:val="en-GB"/>
        </w:rPr>
        <w:tab/>
      </w:r>
    </w:p>
    <w:p w:rsidR="007A7A30" w:rsidRPr="007D6A1B" w:rsidRDefault="007A7A30" w:rsidP="00B359FB">
      <w:pPr>
        <w:tabs>
          <w:tab w:val="left" w:pos="780"/>
          <w:tab w:val="center" w:pos="4680"/>
        </w:tabs>
        <w:jc w:val="center"/>
        <w:rPr>
          <w:rFonts w:ascii="Calibri" w:hAnsi="Calibri" w:cs="Calibri"/>
          <w:b/>
          <w:sz w:val="22"/>
          <w:szCs w:val="22"/>
          <w:lang w:val="en-US"/>
        </w:rPr>
      </w:pPr>
      <w:r w:rsidRPr="007D6A1B">
        <w:rPr>
          <w:rFonts w:ascii="Calibri" w:hAnsi="Calibri" w:cs="Calibri"/>
          <w:b/>
          <w:sz w:val="22"/>
          <w:szCs w:val="22"/>
          <w:lang w:val="en-US"/>
        </w:rPr>
        <w:t>Seminar | Conference</w:t>
      </w:r>
    </w:p>
    <w:p w:rsidR="007A7A30" w:rsidRPr="007D6A1B" w:rsidRDefault="007A7A30" w:rsidP="007A7A30">
      <w:pPr>
        <w:spacing w:after="180" w:line="274" w:lineRule="auto"/>
        <w:jc w:val="center"/>
        <w:rPr>
          <w:rFonts w:ascii="Calibri" w:hAnsi="Calibri" w:cs="Calibri"/>
          <w:bCs/>
          <w:sz w:val="22"/>
          <w:szCs w:val="22"/>
          <w:lang w:val="en-US"/>
        </w:rPr>
      </w:pPr>
      <w:r w:rsidRPr="007D6A1B">
        <w:rPr>
          <w:rFonts w:ascii="Calibri" w:hAnsi="Calibri" w:cs="Calibri"/>
          <w:bCs/>
          <w:sz w:val="22"/>
          <w:szCs w:val="22"/>
          <w:lang w:val="en-US"/>
        </w:rPr>
        <w:t>23-25 May 2018 | Podgorica, Montenegro</w:t>
      </w:r>
    </w:p>
    <w:p w:rsidR="004A0596" w:rsidRPr="00B32116" w:rsidRDefault="004A0596" w:rsidP="004A0596">
      <w:pPr>
        <w:jc w:val="center"/>
        <w:rPr>
          <w:rFonts w:ascii="Calibri" w:hAnsi="Calibri" w:cs="Calibri"/>
          <w:b/>
          <w:sz w:val="22"/>
          <w:szCs w:val="22"/>
          <w:lang w:val="en-GB"/>
        </w:rPr>
      </w:pPr>
      <w:r w:rsidRPr="00B32116">
        <w:rPr>
          <w:rFonts w:ascii="Calibri" w:hAnsi="Calibri" w:cs="Calibri"/>
          <w:sz w:val="22"/>
          <w:szCs w:val="22"/>
          <w:lang w:val="en-GB"/>
        </w:rPr>
        <w:br/>
      </w:r>
      <w:r w:rsidR="00B836FD" w:rsidRPr="00B32116">
        <w:rPr>
          <w:rFonts w:ascii="Calibri" w:hAnsi="Calibri" w:cs="Calibri"/>
          <w:b/>
          <w:sz w:val="22"/>
          <w:szCs w:val="22"/>
          <w:lang w:val="en-GB"/>
        </w:rPr>
        <w:t>Draft programme</w:t>
      </w:r>
    </w:p>
    <w:p w:rsidR="00136977" w:rsidRPr="00B32116" w:rsidRDefault="00136977" w:rsidP="004E3BEC">
      <w:pPr>
        <w:spacing w:after="120" w:line="276" w:lineRule="auto"/>
        <w:jc w:val="both"/>
        <w:rPr>
          <w:rFonts w:ascii="Calibri" w:hAnsi="Calibri" w:cs="Calibri"/>
          <w:b/>
          <w:sz w:val="22"/>
          <w:szCs w:val="22"/>
          <w:lang w:val="en-GB"/>
        </w:rPr>
      </w:pPr>
      <w:bookmarkStart w:id="0" w:name="_GoBack"/>
      <w:bookmarkEnd w:id="0"/>
    </w:p>
    <w:p w:rsidR="00B359FB" w:rsidRDefault="00B359FB" w:rsidP="004E3BEC">
      <w:pPr>
        <w:spacing w:after="120" w:line="276" w:lineRule="auto"/>
        <w:jc w:val="both"/>
        <w:rPr>
          <w:rFonts w:ascii="Calibri" w:hAnsi="Calibri" w:cs="Calibri"/>
          <w:b/>
          <w:sz w:val="22"/>
          <w:szCs w:val="22"/>
          <w:lang w:val="en-GB"/>
        </w:rPr>
      </w:pPr>
    </w:p>
    <w:p w:rsidR="00986E1A" w:rsidRPr="00B32116" w:rsidRDefault="007A7A30" w:rsidP="004E3BEC">
      <w:pPr>
        <w:spacing w:after="120" w:line="276" w:lineRule="auto"/>
        <w:jc w:val="both"/>
        <w:rPr>
          <w:rFonts w:ascii="Calibri" w:hAnsi="Calibri" w:cs="Calibri"/>
          <w:b/>
          <w:sz w:val="22"/>
          <w:szCs w:val="22"/>
          <w:lang w:val="en-GB"/>
        </w:rPr>
      </w:pPr>
      <w:r w:rsidRPr="00B32116">
        <w:rPr>
          <w:rFonts w:ascii="Calibri" w:hAnsi="Calibri" w:cs="Calibri"/>
          <w:b/>
          <w:sz w:val="22"/>
          <w:szCs w:val="22"/>
          <w:lang w:val="en-GB"/>
        </w:rPr>
        <w:t>Wednesday</w:t>
      </w:r>
      <w:r w:rsidR="00B836FD" w:rsidRPr="00B32116">
        <w:rPr>
          <w:rFonts w:ascii="Calibri" w:hAnsi="Calibri" w:cs="Calibri"/>
          <w:b/>
          <w:sz w:val="22"/>
          <w:szCs w:val="22"/>
          <w:lang w:val="en-GB"/>
        </w:rPr>
        <w:t xml:space="preserve">, </w:t>
      </w:r>
      <w:r w:rsidRPr="00B32116">
        <w:rPr>
          <w:rFonts w:ascii="Calibri" w:hAnsi="Calibri" w:cs="Calibri"/>
          <w:b/>
          <w:sz w:val="22"/>
          <w:szCs w:val="22"/>
          <w:lang w:val="en-GB"/>
        </w:rPr>
        <w:t>23</w:t>
      </w:r>
      <w:r w:rsidR="00B836FD" w:rsidRPr="00B32116">
        <w:rPr>
          <w:rFonts w:ascii="Calibri" w:hAnsi="Calibri" w:cs="Calibri"/>
          <w:b/>
          <w:sz w:val="22"/>
          <w:szCs w:val="22"/>
          <w:lang w:val="en-GB"/>
        </w:rPr>
        <w:t xml:space="preserve"> </w:t>
      </w:r>
      <w:r w:rsidRPr="00B32116">
        <w:rPr>
          <w:rFonts w:ascii="Calibri" w:hAnsi="Calibri" w:cs="Calibri"/>
          <w:b/>
          <w:sz w:val="22"/>
          <w:szCs w:val="22"/>
          <w:lang w:val="en-GB"/>
        </w:rPr>
        <w:t xml:space="preserve">May </w:t>
      </w:r>
      <w:r w:rsidR="00136977" w:rsidRPr="00B32116">
        <w:rPr>
          <w:rFonts w:ascii="Calibri" w:hAnsi="Calibri" w:cs="Calibri"/>
          <w:b/>
          <w:sz w:val="22"/>
          <w:szCs w:val="22"/>
          <w:lang w:val="en-GB"/>
        </w:rPr>
        <w:t>2018</w:t>
      </w:r>
    </w:p>
    <w:p w:rsidR="00A01C3F" w:rsidRPr="00B32116" w:rsidRDefault="00A01C3F" w:rsidP="004E3BEC">
      <w:pPr>
        <w:spacing w:after="120" w:line="276" w:lineRule="auto"/>
        <w:jc w:val="both"/>
        <w:rPr>
          <w:rFonts w:ascii="Calibri" w:hAnsi="Calibri" w:cs="Calibri"/>
          <w:b/>
          <w:sz w:val="22"/>
          <w:szCs w:val="22"/>
          <w:lang w:val="en-GB"/>
        </w:rPr>
      </w:pPr>
      <w:bookmarkStart w:id="1" w:name="OLE_LINK1"/>
      <w:bookmarkStart w:id="2" w:name="OLE_LINK2"/>
      <w:r w:rsidRPr="00B32116">
        <w:rPr>
          <w:rFonts w:ascii="Calibri" w:hAnsi="Calibri" w:cs="Calibri"/>
          <w:b/>
          <w:sz w:val="22"/>
          <w:szCs w:val="22"/>
          <w:lang w:val="en-GB"/>
        </w:rPr>
        <w:t>Focus of the day: situating youth work and youth policy in the overall regional policy context</w:t>
      </w:r>
    </w:p>
    <w:bookmarkEnd w:id="1"/>
    <w:bookmarkEnd w:id="2"/>
    <w:p w:rsidR="00B836FD" w:rsidRPr="00B32116" w:rsidRDefault="00B836FD" w:rsidP="007A7A30">
      <w:pPr>
        <w:spacing w:after="120" w:line="276" w:lineRule="auto"/>
        <w:ind w:firstLine="720"/>
        <w:jc w:val="both"/>
        <w:rPr>
          <w:rFonts w:ascii="Calibri" w:hAnsi="Calibri" w:cs="Calibri"/>
          <w:i/>
          <w:iCs/>
          <w:sz w:val="22"/>
          <w:szCs w:val="22"/>
          <w:lang w:val="en-GB"/>
        </w:rPr>
      </w:pPr>
      <w:r w:rsidRPr="00B32116">
        <w:rPr>
          <w:rFonts w:ascii="Calibri" w:hAnsi="Calibri" w:cs="Calibri"/>
          <w:i/>
          <w:iCs/>
          <w:sz w:val="22"/>
          <w:szCs w:val="22"/>
          <w:lang w:val="en-GB"/>
        </w:rPr>
        <w:t>Arrivals</w:t>
      </w:r>
      <w:r w:rsidR="007A7A30" w:rsidRPr="00B32116">
        <w:rPr>
          <w:rFonts w:ascii="Calibri" w:hAnsi="Calibri" w:cs="Calibri"/>
          <w:i/>
          <w:iCs/>
          <w:sz w:val="22"/>
          <w:szCs w:val="22"/>
          <w:lang w:val="en-GB"/>
        </w:rPr>
        <w:t xml:space="preserve"> (until lunch time)</w:t>
      </w:r>
    </w:p>
    <w:p w:rsidR="007A7A30" w:rsidRPr="00B32116" w:rsidRDefault="007A7A30" w:rsidP="007A7A30">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13.00</w:t>
      </w:r>
      <w:r w:rsidRPr="00B32116">
        <w:rPr>
          <w:rFonts w:ascii="Calibri" w:hAnsi="Calibri" w:cs="Calibri"/>
          <w:sz w:val="22"/>
          <w:szCs w:val="22"/>
          <w:lang w:val="en-GB"/>
        </w:rPr>
        <w:tab/>
        <w:t>Lunch</w:t>
      </w:r>
    </w:p>
    <w:p w:rsidR="007A7A30" w:rsidRPr="00B32116" w:rsidRDefault="007A7A30" w:rsidP="007A7A30">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14.30</w:t>
      </w:r>
      <w:r w:rsidRPr="00B32116">
        <w:rPr>
          <w:rFonts w:ascii="Calibri" w:hAnsi="Calibri" w:cs="Calibri"/>
          <w:sz w:val="22"/>
          <w:szCs w:val="22"/>
          <w:lang w:val="en-GB"/>
        </w:rPr>
        <w:tab/>
        <w:t>Opening of the seminar</w:t>
      </w:r>
    </w:p>
    <w:p w:rsidR="007A7A30" w:rsidRPr="00B32116" w:rsidRDefault="007A7A30" w:rsidP="007A7A30">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15.00</w:t>
      </w:r>
      <w:r w:rsidRPr="00B32116">
        <w:rPr>
          <w:rFonts w:ascii="Calibri" w:hAnsi="Calibri" w:cs="Calibri"/>
          <w:sz w:val="22"/>
          <w:szCs w:val="22"/>
          <w:lang w:val="en-GB"/>
        </w:rPr>
        <w:tab/>
        <w:t>A look at the overall context: policy processes with relevance for the youth sector</w:t>
      </w:r>
    </w:p>
    <w:p w:rsidR="007A7A30" w:rsidRPr="00B32116" w:rsidRDefault="007A7A30" w:rsidP="007A7A30">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16.00</w:t>
      </w:r>
      <w:r w:rsidRPr="00B32116">
        <w:rPr>
          <w:rFonts w:ascii="Calibri" w:hAnsi="Calibri" w:cs="Calibri"/>
          <w:sz w:val="22"/>
          <w:szCs w:val="22"/>
          <w:lang w:val="en-GB"/>
        </w:rPr>
        <w:tab/>
      </w:r>
      <w:bookmarkStart w:id="3" w:name="OLE_LINK3"/>
      <w:bookmarkStart w:id="4" w:name="OLE_LINK4"/>
      <w:r w:rsidRPr="00B32116">
        <w:rPr>
          <w:rFonts w:ascii="Calibri" w:hAnsi="Calibri" w:cs="Calibri"/>
          <w:sz w:val="22"/>
          <w:szCs w:val="22"/>
          <w:lang w:val="en-GB"/>
        </w:rPr>
        <w:t>Coffee &amp; tea break</w:t>
      </w:r>
      <w:bookmarkEnd w:id="3"/>
      <w:bookmarkEnd w:id="4"/>
    </w:p>
    <w:p w:rsidR="007A7A30" w:rsidRPr="00B32116" w:rsidRDefault="007A7A30" w:rsidP="007A7A30">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16.30</w:t>
      </w:r>
      <w:r w:rsidRPr="00B32116">
        <w:rPr>
          <w:rFonts w:ascii="Calibri" w:hAnsi="Calibri" w:cs="Calibri"/>
          <w:sz w:val="22"/>
          <w:szCs w:val="22"/>
          <w:lang w:val="en-GB"/>
        </w:rPr>
        <w:tab/>
        <w:t>Getting to know each other: exploring the diversity of participants and their youth (policy) work</w:t>
      </w:r>
    </w:p>
    <w:p w:rsidR="00B836FD" w:rsidRPr="00B32116" w:rsidRDefault="00B836FD"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 xml:space="preserve">19.00 </w:t>
      </w:r>
      <w:r w:rsidR="00A01C3F" w:rsidRPr="00B32116">
        <w:rPr>
          <w:rFonts w:ascii="Calibri" w:hAnsi="Calibri" w:cs="Calibri"/>
          <w:sz w:val="22"/>
          <w:szCs w:val="22"/>
          <w:lang w:val="en-GB"/>
        </w:rPr>
        <w:tab/>
      </w:r>
      <w:r w:rsidRPr="00B32116">
        <w:rPr>
          <w:rFonts w:ascii="Calibri" w:hAnsi="Calibri" w:cs="Calibri"/>
          <w:sz w:val="22"/>
          <w:szCs w:val="22"/>
          <w:lang w:val="en-GB"/>
        </w:rPr>
        <w:t>Dinner</w:t>
      </w:r>
      <w:r w:rsidR="00A01C3F" w:rsidRPr="00B32116">
        <w:rPr>
          <w:rFonts w:ascii="Calibri" w:hAnsi="Calibri" w:cs="Calibri"/>
          <w:sz w:val="22"/>
          <w:szCs w:val="22"/>
          <w:lang w:val="en-GB"/>
        </w:rPr>
        <w:t xml:space="preserve"> and welcome drinks</w:t>
      </w:r>
      <w:r w:rsidRPr="00B32116">
        <w:rPr>
          <w:rFonts w:ascii="Calibri" w:hAnsi="Calibri" w:cs="Calibri"/>
          <w:sz w:val="22"/>
          <w:szCs w:val="22"/>
          <w:lang w:val="en-GB"/>
        </w:rPr>
        <w:t xml:space="preserve"> </w:t>
      </w:r>
    </w:p>
    <w:p w:rsidR="00136977" w:rsidRPr="00B32116" w:rsidRDefault="00136977" w:rsidP="004E3BEC">
      <w:pPr>
        <w:spacing w:after="120" w:line="276" w:lineRule="auto"/>
        <w:jc w:val="both"/>
        <w:rPr>
          <w:rFonts w:ascii="Calibri" w:hAnsi="Calibri" w:cs="Calibri"/>
          <w:b/>
          <w:sz w:val="22"/>
          <w:szCs w:val="22"/>
          <w:lang w:val="en-GB"/>
        </w:rPr>
      </w:pPr>
    </w:p>
    <w:p w:rsidR="00B836FD" w:rsidRPr="00B32116" w:rsidRDefault="00A01C3F" w:rsidP="004E3BEC">
      <w:pPr>
        <w:spacing w:after="120" w:line="276" w:lineRule="auto"/>
        <w:jc w:val="both"/>
        <w:rPr>
          <w:rFonts w:ascii="Calibri" w:hAnsi="Calibri" w:cs="Calibri"/>
          <w:b/>
          <w:sz w:val="22"/>
          <w:szCs w:val="22"/>
          <w:lang w:val="en-GB"/>
        </w:rPr>
      </w:pPr>
      <w:r w:rsidRPr="00B32116">
        <w:rPr>
          <w:rFonts w:ascii="Calibri" w:hAnsi="Calibri" w:cs="Calibri"/>
          <w:b/>
          <w:sz w:val="22"/>
          <w:szCs w:val="22"/>
          <w:lang w:val="en-GB"/>
        </w:rPr>
        <w:t>Thursday</w:t>
      </w:r>
      <w:r w:rsidR="00B836FD" w:rsidRPr="00B32116">
        <w:rPr>
          <w:rFonts w:ascii="Calibri" w:hAnsi="Calibri" w:cs="Calibri"/>
          <w:b/>
          <w:sz w:val="22"/>
          <w:szCs w:val="22"/>
          <w:lang w:val="en-GB"/>
        </w:rPr>
        <w:t xml:space="preserve">, </w:t>
      </w:r>
      <w:r w:rsidRPr="00B32116">
        <w:rPr>
          <w:rFonts w:ascii="Calibri" w:hAnsi="Calibri" w:cs="Calibri"/>
          <w:b/>
          <w:sz w:val="22"/>
          <w:szCs w:val="22"/>
          <w:lang w:val="en-GB"/>
        </w:rPr>
        <w:t xml:space="preserve">24 May </w:t>
      </w:r>
      <w:r w:rsidR="00136977" w:rsidRPr="00B32116">
        <w:rPr>
          <w:rFonts w:ascii="Calibri" w:hAnsi="Calibri" w:cs="Calibri"/>
          <w:b/>
          <w:sz w:val="22"/>
          <w:szCs w:val="22"/>
          <w:lang w:val="en-GB"/>
        </w:rPr>
        <w:t>2018</w:t>
      </w:r>
    </w:p>
    <w:p w:rsidR="00D328EC" w:rsidRPr="007D6A1B" w:rsidRDefault="00A01C3F" w:rsidP="00D328EC">
      <w:pPr>
        <w:spacing w:after="120" w:line="276" w:lineRule="auto"/>
        <w:jc w:val="both"/>
        <w:rPr>
          <w:rFonts w:ascii="Calibri" w:hAnsi="Calibri" w:cs="Calibri"/>
          <w:b/>
          <w:sz w:val="22"/>
          <w:szCs w:val="22"/>
          <w:lang w:val="en-US"/>
        </w:rPr>
      </w:pPr>
      <w:r w:rsidRPr="00B32116">
        <w:rPr>
          <w:rFonts w:ascii="Calibri" w:hAnsi="Calibri" w:cs="Calibri"/>
          <w:b/>
          <w:sz w:val="22"/>
          <w:szCs w:val="22"/>
          <w:lang w:val="en-GB"/>
        </w:rPr>
        <w:t xml:space="preserve">Focus of the day: </w:t>
      </w:r>
      <w:r w:rsidR="00D328EC" w:rsidRPr="007D6A1B">
        <w:rPr>
          <w:rFonts w:ascii="Calibri" w:hAnsi="Calibri" w:cs="Calibri"/>
          <w:b/>
          <w:sz w:val="22"/>
          <w:szCs w:val="22"/>
          <w:lang w:val="en-US"/>
        </w:rPr>
        <w:t xml:space="preserve">exploring youth work and youth policy </w:t>
      </w:r>
      <w:r w:rsidR="004E55EA" w:rsidRPr="007D6A1B">
        <w:rPr>
          <w:rFonts w:ascii="Calibri" w:hAnsi="Calibri" w:cs="Calibri"/>
          <w:b/>
          <w:sz w:val="22"/>
          <w:szCs w:val="22"/>
          <w:lang w:val="en-US"/>
        </w:rPr>
        <w:t xml:space="preserve">projects and initiatives, </w:t>
      </w:r>
      <w:r w:rsidR="00D328EC" w:rsidRPr="007D6A1B">
        <w:rPr>
          <w:rFonts w:ascii="Calibri" w:hAnsi="Calibri" w:cs="Calibri"/>
          <w:b/>
          <w:sz w:val="22"/>
          <w:szCs w:val="22"/>
          <w:lang w:val="en-US"/>
        </w:rPr>
        <w:t xml:space="preserve">discuss </w:t>
      </w:r>
      <w:r w:rsidR="004E55EA" w:rsidRPr="007D6A1B">
        <w:rPr>
          <w:rFonts w:ascii="Calibri" w:hAnsi="Calibri" w:cs="Calibri"/>
          <w:b/>
          <w:sz w:val="22"/>
          <w:szCs w:val="22"/>
          <w:lang w:val="en-US"/>
        </w:rPr>
        <w:t>how to further p</w:t>
      </w:r>
      <w:r w:rsidR="00D328EC" w:rsidRPr="007D6A1B">
        <w:rPr>
          <w:rFonts w:ascii="Calibri" w:hAnsi="Calibri" w:cs="Calibri"/>
          <w:b/>
          <w:sz w:val="22"/>
          <w:szCs w:val="22"/>
          <w:lang w:val="en-US"/>
        </w:rPr>
        <w:t>romote and enhance their impact, and explore the added value of European partnerships and projects</w:t>
      </w:r>
    </w:p>
    <w:p w:rsidR="00D328EC" w:rsidRPr="00B32116" w:rsidRDefault="00136977"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0</w:t>
      </w:r>
      <w:r w:rsidR="00B32116" w:rsidRPr="00B32116">
        <w:rPr>
          <w:rFonts w:ascii="Calibri" w:hAnsi="Calibri" w:cs="Calibri"/>
          <w:sz w:val="22"/>
          <w:szCs w:val="22"/>
          <w:lang w:val="en-GB"/>
        </w:rPr>
        <w:t>9.0</w:t>
      </w:r>
      <w:r w:rsidR="00B836FD" w:rsidRPr="00B32116">
        <w:rPr>
          <w:rFonts w:ascii="Calibri" w:hAnsi="Calibri" w:cs="Calibri"/>
          <w:sz w:val="22"/>
          <w:szCs w:val="22"/>
          <w:lang w:val="en-GB"/>
        </w:rPr>
        <w:t xml:space="preserve">0 </w:t>
      </w:r>
      <w:r w:rsidR="00A01C3F" w:rsidRPr="00B32116">
        <w:rPr>
          <w:rFonts w:ascii="Calibri" w:hAnsi="Calibri" w:cs="Calibri"/>
          <w:sz w:val="22"/>
          <w:szCs w:val="22"/>
          <w:lang w:val="en-GB"/>
        </w:rPr>
        <w:tab/>
      </w:r>
      <w:r w:rsidR="00D328EC" w:rsidRPr="00B32116">
        <w:rPr>
          <w:rFonts w:ascii="Calibri" w:hAnsi="Calibri" w:cs="Calibri"/>
          <w:sz w:val="22"/>
          <w:szCs w:val="22"/>
          <w:lang w:val="en-GB"/>
        </w:rPr>
        <w:t xml:space="preserve">Taking stock: what do we, as a sector, do well regionally in youth work and youth policy? </w:t>
      </w:r>
    </w:p>
    <w:p w:rsidR="00D328EC" w:rsidRPr="00B32116" w:rsidRDefault="00D328EC"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11.00</w:t>
      </w:r>
      <w:r w:rsidRPr="00B32116">
        <w:rPr>
          <w:rFonts w:ascii="Calibri" w:hAnsi="Calibri" w:cs="Calibri"/>
          <w:sz w:val="22"/>
          <w:szCs w:val="22"/>
          <w:lang w:val="en-GB"/>
        </w:rPr>
        <w:tab/>
        <w:t>Coffee &amp; tea break</w:t>
      </w:r>
    </w:p>
    <w:p w:rsidR="00D328EC" w:rsidRPr="00B32116" w:rsidRDefault="00D328EC"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11.30</w:t>
      </w:r>
      <w:r w:rsidRPr="00B32116">
        <w:rPr>
          <w:rFonts w:ascii="Calibri" w:hAnsi="Calibri" w:cs="Calibri"/>
          <w:sz w:val="22"/>
          <w:szCs w:val="22"/>
          <w:lang w:val="en-GB"/>
        </w:rPr>
        <w:tab/>
        <w:t>Taking time: what are, across projects and initiatives, the major challenges for policy impact?</w:t>
      </w:r>
    </w:p>
    <w:p w:rsidR="00D328EC" w:rsidRPr="00B32116" w:rsidRDefault="00D328EC"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 xml:space="preserve">13.00 </w:t>
      </w:r>
      <w:r w:rsidRPr="00B32116">
        <w:rPr>
          <w:rFonts w:ascii="Calibri" w:hAnsi="Calibri" w:cs="Calibri"/>
          <w:sz w:val="22"/>
          <w:szCs w:val="22"/>
          <w:lang w:val="en-GB"/>
        </w:rPr>
        <w:tab/>
        <w:t>Lunch</w:t>
      </w:r>
    </w:p>
    <w:p w:rsidR="00D328EC" w:rsidRPr="00B32116" w:rsidRDefault="00D328EC" w:rsidP="00B32116">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14.30</w:t>
      </w:r>
      <w:r w:rsidRPr="00B32116">
        <w:rPr>
          <w:rFonts w:ascii="Calibri" w:hAnsi="Calibri" w:cs="Calibri"/>
          <w:sz w:val="22"/>
          <w:szCs w:val="22"/>
          <w:lang w:val="en-GB"/>
        </w:rPr>
        <w:tab/>
      </w:r>
      <w:r w:rsidR="00B32116" w:rsidRPr="00B32116">
        <w:rPr>
          <w:rFonts w:ascii="Calibri" w:hAnsi="Calibri" w:cs="Calibri"/>
          <w:sz w:val="22"/>
          <w:szCs w:val="22"/>
          <w:lang w:val="en-GB"/>
        </w:rPr>
        <w:t>Taking advice: how can key challenges be addressed in the current regional and political context?</w:t>
      </w:r>
    </w:p>
    <w:p w:rsidR="00B32116" w:rsidRPr="00B32116" w:rsidRDefault="00B32116" w:rsidP="00B32116">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16.00</w:t>
      </w:r>
      <w:r w:rsidRPr="00B32116">
        <w:rPr>
          <w:rFonts w:ascii="Calibri" w:hAnsi="Calibri" w:cs="Calibri"/>
          <w:sz w:val="22"/>
          <w:szCs w:val="22"/>
          <w:lang w:val="en-GB"/>
        </w:rPr>
        <w:tab/>
        <w:t>Coffee &amp; tea break</w:t>
      </w:r>
    </w:p>
    <w:p w:rsidR="00B836FD" w:rsidRPr="00B32116" w:rsidRDefault="00B32116" w:rsidP="00B32116">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16.30</w:t>
      </w:r>
      <w:r w:rsidRPr="00B32116">
        <w:rPr>
          <w:rFonts w:ascii="Calibri" w:hAnsi="Calibri" w:cs="Calibri"/>
          <w:sz w:val="22"/>
          <w:szCs w:val="22"/>
          <w:lang w:val="en-GB"/>
        </w:rPr>
        <w:tab/>
        <w:t>Taking control: what value does a European dimension add, and how can that best be amplified?</w:t>
      </w:r>
    </w:p>
    <w:p w:rsidR="00B32116" w:rsidRPr="00B32116" w:rsidRDefault="00B32116" w:rsidP="00B32116">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 xml:space="preserve">19.30 </w:t>
      </w:r>
      <w:r w:rsidRPr="00B32116">
        <w:rPr>
          <w:rFonts w:ascii="Calibri" w:hAnsi="Calibri" w:cs="Calibri"/>
          <w:sz w:val="22"/>
          <w:szCs w:val="22"/>
          <w:lang w:val="en-GB"/>
        </w:rPr>
        <w:tab/>
        <w:t>Dinner in town</w:t>
      </w:r>
    </w:p>
    <w:p w:rsidR="00B32116" w:rsidRPr="00B32116" w:rsidRDefault="00B32116" w:rsidP="00B32116">
      <w:pPr>
        <w:spacing w:after="120" w:line="276" w:lineRule="auto"/>
        <w:jc w:val="both"/>
        <w:rPr>
          <w:rFonts w:ascii="Calibri" w:hAnsi="Calibri" w:cs="Calibri"/>
          <w:sz w:val="22"/>
          <w:szCs w:val="22"/>
          <w:lang w:val="en-GB"/>
        </w:rPr>
      </w:pPr>
    </w:p>
    <w:p w:rsidR="00B836FD" w:rsidRPr="00B32116" w:rsidRDefault="00B32116" w:rsidP="004E3BEC">
      <w:pPr>
        <w:spacing w:after="120" w:line="276" w:lineRule="auto"/>
        <w:jc w:val="both"/>
        <w:rPr>
          <w:rFonts w:ascii="Calibri" w:hAnsi="Calibri" w:cs="Calibri"/>
          <w:b/>
          <w:sz w:val="22"/>
          <w:szCs w:val="22"/>
          <w:lang w:val="en-GB"/>
        </w:rPr>
      </w:pPr>
      <w:r w:rsidRPr="00B32116">
        <w:rPr>
          <w:rFonts w:ascii="Calibri" w:hAnsi="Calibri" w:cs="Calibri"/>
          <w:b/>
          <w:sz w:val="22"/>
          <w:szCs w:val="22"/>
          <w:lang w:val="en-GB"/>
        </w:rPr>
        <w:t>Friday</w:t>
      </w:r>
      <w:r w:rsidR="00B836FD" w:rsidRPr="00B32116">
        <w:rPr>
          <w:rFonts w:ascii="Calibri" w:hAnsi="Calibri" w:cs="Calibri"/>
          <w:b/>
          <w:sz w:val="22"/>
          <w:szCs w:val="22"/>
          <w:lang w:val="en-GB"/>
        </w:rPr>
        <w:t xml:space="preserve">, </w:t>
      </w:r>
      <w:r w:rsidRPr="00B32116">
        <w:rPr>
          <w:rFonts w:ascii="Calibri" w:hAnsi="Calibri" w:cs="Calibri"/>
          <w:b/>
          <w:sz w:val="22"/>
          <w:szCs w:val="22"/>
          <w:lang w:val="en-GB"/>
        </w:rPr>
        <w:t>25</w:t>
      </w:r>
      <w:r w:rsidR="00B836FD" w:rsidRPr="00B32116">
        <w:rPr>
          <w:rFonts w:ascii="Calibri" w:hAnsi="Calibri" w:cs="Calibri"/>
          <w:b/>
          <w:sz w:val="22"/>
          <w:szCs w:val="22"/>
          <w:lang w:val="en-GB"/>
        </w:rPr>
        <w:t xml:space="preserve"> </w:t>
      </w:r>
      <w:r w:rsidRPr="00B32116">
        <w:rPr>
          <w:rFonts w:ascii="Calibri" w:hAnsi="Calibri" w:cs="Calibri"/>
          <w:b/>
          <w:sz w:val="22"/>
          <w:szCs w:val="22"/>
          <w:lang w:val="en-GB"/>
        </w:rPr>
        <w:t xml:space="preserve">May </w:t>
      </w:r>
      <w:r w:rsidR="00136977" w:rsidRPr="00B32116">
        <w:rPr>
          <w:rFonts w:ascii="Calibri" w:hAnsi="Calibri" w:cs="Calibri"/>
          <w:b/>
          <w:sz w:val="22"/>
          <w:szCs w:val="22"/>
          <w:lang w:val="en-GB"/>
        </w:rPr>
        <w:t>2018</w:t>
      </w:r>
    </w:p>
    <w:p w:rsidR="00B32116" w:rsidRPr="007D6A1B" w:rsidRDefault="00B32116" w:rsidP="00B32116">
      <w:pPr>
        <w:spacing w:after="120" w:line="276" w:lineRule="auto"/>
        <w:jc w:val="both"/>
        <w:rPr>
          <w:rFonts w:ascii="Calibri" w:eastAsiaTheme="minorHAnsi" w:hAnsi="Calibri" w:cs="Calibri"/>
          <w:b/>
          <w:sz w:val="22"/>
          <w:szCs w:val="22"/>
          <w:lang w:val="en-US"/>
        </w:rPr>
      </w:pPr>
      <w:r w:rsidRPr="00B32116">
        <w:rPr>
          <w:rFonts w:ascii="Calibri" w:hAnsi="Calibri" w:cs="Calibri"/>
          <w:b/>
          <w:sz w:val="22"/>
          <w:szCs w:val="22"/>
          <w:lang w:val="en-GB"/>
        </w:rPr>
        <w:t xml:space="preserve">Focus of the day: </w:t>
      </w:r>
      <w:r w:rsidRPr="007D6A1B">
        <w:rPr>
          <w:rFonts w:ascii="Calibri" w:eastAsiaTheme="minorHAnsi" w:hAnsi="Calibri" w:cs="Calibri"/>
          <w:b/>
          <w:sz w:val="22"/>
          <w:szCs w:val="22"/>
          <w:lang w:val="en-US"/>
        </w:rPr>
        <w:t xml:space="preserve">key messages addressed to youth </w:t>
      </w:r>
      <w:proofErr w:type="spellStart"/>
      <w:r w:rsidRPr="007D6A1B">
        <w:rPr>
          <w:rFonts w:ascii="Calibri" w:eastAsiaTheme="minorHAnsi" w:hAnsi="Calibri" w:cs="Calibri"/>
          <w:b/>
          <w:sz w:val="22"/>
          <w:szCs w:val="22"/>
          <w:lang w:val="en-US"/>
        </w:rPr>
        <w:t>programme</w:t>
      </w:r>
      <w:proofErr w:type="spellEnd"/>
      <w:r w:rsidRPr="007D6A1B">
        <w:rPr>
          <w:rFonts w:ascii="Calibri" w:eastAsiaTheme="minorHAnsi" w:hAnsi="Calibri" w:cs="Calibri"/>
          <w:b/>
          <w:sz w:val="22"/>
          <w:szCs w:val="22"/>
          <w:lang w:val="en-US"/>
        </w:rPr>
        <w:t>, policy and sector stakeholders</w:t>
      </w:r>
    </w:p>
    <w:p w:rsidR="00B836FD" w:rsidRDefault="00136977" w:rsidP="004E3BEC">
      <w:pPr>
        <w:spacing w:after="120" w:line="276" w:lineRule="auto"/>
        <w:jc w:val="both"/>
        <w:rPr>
          <w:rFonts w:ascii="Calibri" w:hAnsi="Calibri" w:cs="Calibri"/>
          <w:sz w:val="22"/>
          <w:szCs w:val="22"/>
          <w:lang w:val="en-GB"/>
        </w:rPr>
      </w:pPr>
      <w:r w:rsidRPr="00B32116">
        <w:rPr>
          <w:rFonts w:ascii="Calibri" w:hAnsi="Calibri" w:cs="Calibri"/>
          <w:sz w:val="22"/>
          <w:szCs w:val="22"/>
          <w:lang w:val="en-GB"/>
        </w:rPr>
        <w:t>0</w:t>
      </w:r>
      <w:r w:rsidR="00B836FD" w:rsidRPr="00B32116">
        <w:rPr>
          <w:rFonts w:ascii="Calibri" w:hAnsi="Calibri" w:cs="Calibri"/>
          <w:sz w:val="22"/>
          <w:szCs w:val="22"/>
          <w:lang w:val="en-GB"/>
        </w:rPr>
        <w:t xml:space="preserve">9.00 </w:t>
      </w:r>
      <w:r w:rsidR="00B32116" w:rsidRPr="00B32116">
        <w:rPr>
          <w:rFonts w:ascii="Calibri" w:hAnsi="Calibri" w:cs="Calibri"/>
          <w:sz w:val="22"/>
          <w:szCs w:val="22"/>
          <w:lang w:val="en-GB"/>
        </w:rPr>
        <w:tab/>
      </w:r>
      <w:r w:rsidR="00B32116">
        <w:rPr>
          <w:rFonts w:ascii="Calibri" w:hAnsi="Calibri" w:cs="Calibri"/>
          <w:sz w:val="22"/>
          <w:szCs w:val="22"/>
          <w:lang w:val="en-GB"/>
        </w:rPr>
        <w:t xml:space="preserve">Expectations and messages: what would we like to communicate </w:t>
      </w:r>
      <w:proofErr w:type="gramStart"/>
      <w:r w:rsidR="00B32116">
        <w:rPr>
          <w:rFonts w:ascii="Calibri" w:hAnsi="Calibri" w:cs="Calibri"/>
          <w:sz w:val="22"/>
          <w:szCs w:val="22"/>
          <w:lang w:val="en-GB"/>
        </w:rPr>
        <w:t>to</w:t>
      </w:r>
      <w:proofErr w:type="gramEnd"/>
    </w:p>
    <w:p w:rsidR="00B32116" w:rsidRPr="007D6A1B" w:rsidRDefault="00B32116" w:rsidP="00B32116">
      <w:pPr>
        <w:pStyle w:val="ListParagraph"/>
        <w:numPr>
          <w:ilvl w:val="0"/>
          <w:numId w:val="4"/>
        </w:numPr>
        <w:spacing w:after="120" w:line="276" w:lineRule="auto"/>
        <w:jc w:val="both"/>
        <w:rPr>
          <w:rFonts w:ascii="Calibri" w:hAnsi="Calibri" w:cs="Calibri"/>
          <w:color w:val="auto"/>
          <w:lang w:val="en-GB"/>
        </w:rPr>
      </w:pPr>
      <w:r w:rsidRPr="007D6A1B">
        <w:rPr>
          <w:rFonts w:ascii="Calibri" w:hAnsi="Calibri" w:cs="Calibri"/>
          <w:color w:val="auto"/>
          <w:lang w:val="en-GB"/>
        </w:rPr>
        <w:t>Regional governments as stakeholders of the Berlin process and national youth policies</w:t>
      </w:r>
    </w:p>
    <w:p w:rsidR="00B32116" w:rsidRPr="007D6A1B" w:rsidRDefault="00B32116" w:rsidP="00B32116">
      <w:pPr>
        <w:pStyle w:val="ListParagraph"/>
        <w:numPr>
          <w:ilvl w:val="0"/>
          <w:numId w:val="4"/>
        </w:numPr>
        <w:spacing w:after="120" w:line="276" w:lineRule="auto"/>
        <w:jc w:val="both"/>
        <w:rPr>
          <w:rFonts w:ascii="Calibri" w:hAnsi="Calibri" w:cs="Calibri"/>
          <w:color w:val="auto"/>
          <w:lang w:val="en-GB"/>
        </w:rPr>
      </w:pPr>
      <w:r w:rsidRPr="007D6A1B">
        <w:rPr>
          <w:rFonts w:ascii="Calibri" w:hAnsi="Calibri" w:cs="Calibri"/>
          <w:color w:val="auto"/>
          <w:lang w:val="en-GB"/>
        </w:rPr>
        <w:t>European institutions as stakeholders of Erasmus+ and European youth policies</w:t>
      </w:r>
    </w:p>
    <w:p w:rsidR="00B836FD" w:rsidRPr="007D6A1B" w:rsidRDefault="00B836FD" w:rsidP="004E3BEC">
      <w:pPr>
        <w:spacing w:after="120" w:line="276" w:lineRule="auto"/>
        <w:jc w:val="both"/>
        <w:rPr>
          <w:rFonts w:ascii="Calibri" w:hAnsi="Calibri" w:cs="Calibri"/>
          <w:sz w:val="22"/>
          <w:szCs w:val="22"/>
          <w:lang w:val="en-GB"/>
        </w:rPr>
      </w:pPr>
      <w:r w:rsidRPr="007D6A1B">
        <w:rPr>
          <w:rFonts w:ascii="Calibri" w:hAnsi="Calibri" w:cs="Calibri"/>
          <w:sz w:val="22"/>
          <w:szCs w:val="22"/>
          <w:lang w:val="en-GB"/>
        </w:rPr>
        <w:t xml:space="preserve">11.00 </w:t>
      </w:r>
      <w:r w:rsidR="00B32116" w:rsidRPr="007D6A1B">
        <w:rPr>
          <w:rFonts w:ascii="Calibri" w:hAnsi="Calibri" w:cs="Calibri"/>
          <w:sz w:val="22"/>
          <w:szCs w:val="22"/>
          <w:lang w:val="en-GB"/>
        </w:rPr>
        <w:tab/>
      </w:r>
      <w:r w:rsidRPr="007D6A1B">
        <w:rPr>
          <w:rFonts w:ascii="Calibri" w:hAnsi="Calibri" w:cs="Calibri"/>
          <w:sz w:val="22"/>
          <w:szCs w:val="22"/>
          <w:lang w:val="en-GB"/>
        </w:rPr>
        <w:t xml:space="preserve">Coffee </w:t>
      </w:r>
      <w:r w:rsidR="00B32116" w:rsidRPr="007D6A1B">
        <w:rPr>
          <w:rFonts w:ascii="Calibri" w:hAnsi="Calibri" w:cs="Calibri"/>
          <w:sz w:val="22"/>
          <w:szCs w:val="22"/>
          <w:lang w:val="en-GB"/>
        </w:rPr>
        <w:t xml:space="preserve">&amp; tea </w:t>
      </w:r>
      <w:r w:rsidRPr="007D6A1B">
        <w:rPr>
          <w:rFonts w:ascii="Calibri" w:hAnsi="Calibri" w:cs="Calibri"/>
          <w:sz w:val="22"/>
          <w:szCs w:val="22"/>
          <w:lang w:val="en-GB"/>
        </w:rPr>
        <w:t>break</w:t>
      </w:r>
    </w:p>
    <w:p w:rsidR="00B32116" w:rsidRPr="007D6A1B" w:rsidRDefault="00B32116" w:rsidP="004E3BEC">
      <w:pPr>
        <w:spacing w:after="120" w:line="276" w:lineRule="auto"/>
        <w:jc w:val="both"/>
        <w:rPr>
          <w:rFonts w:ascii="Calibri" w:hAnsi="Calibri" w:cs="Calibri"/>
          <w:sz w:val="22"/>
          <w:szCs w:val="22"/>
          <w:lang w:val="en-GB"/>
        </w:rPr>
      </w:pPr>
      <w:r w:rsidRPr="007D6A1B">
        <w:rPr>
          <w:rFonts w:ascii="Calibri" w:hAnsi="Calibri" w:cs="Calibri"/>
          <w:sz w:val="22"/>
          <w:szCs w:val="22"/>
          <w:lang w:val="en-GB"/>
        </w:rPr>
        <w:t>11.30</w:t>
      </w:r>
      <w:r w:rsidRPr="007D6A1B">
        <w:rPr>
          <w:rFonts w:ascii="Calibri" w:hAnsi="Calibri" w:cs="Calibri"/>
          <w:sz w:val="22"/>
          <w:szCs w:val="22"/>
          <w:lang w:val="en-GB"/>
        </w:rPr>
        <w:tab/>
        <w:t>Expectations and messages, continued</w:t>
      </w:r>
    </w:p>
    <w:p w:rsidR="00B32116" w:rsidRPr="007D6A1B" w:rsidRDefault="00B32116" w:rsidP="004E3BEC">
      <w:pPr>
        <w:spacing w:after="120" w:line="276" w:lineRule="auto"/>
        <w:jc w:val="both"/>
        <w:rPr>
          <w:rFonts w:ascii="Calibri" w:hAnsi="Calibri" w:cs="Calibri"/>
          <w:sz w:val="22"/>
          <w:szCs w:val="22"/>
          <w:lang w:val="en-GB"/>
        </w:rPr>
      </w:pPr>
      <w:r w:rsidRPr="007D6A1B">
        <w:rPr>
          <w:rFonts w:ascii="Calibri" w:hAnsi="Calibri" w:cs="Calibri"/>
          <w:sz w:val="22"/>
          <w:szCs w:val="22"/>
          <w:lang w:val="en-GB"/>
        </w:rPr>
        <w:t>13.00</w:t>
      </w:r>
      <w:r w:rsidRPr="007D6A1B">
        <w:rPr>
          <w:rFonts w:ascii="Calibri" w:hAnsi="Calibri" w:cs="Calibri"/>
          <w:sz w:val="22"/>
          <w:szCs w:val="22"/>
          <w:lang w:val="en-GB"/>
        </w:rPr>
        <w:tab/>
        <w:t>Lunch</w:t>
      </w:r>
    </w:p>
    <w:p w:rsidR="00B32116" w:rsidRPr="007D6A1B" w:rsidRDefault="00B32116" w:rsidP="004E3BEC">
      <w:pPr>
        <w:spacing w:after="120" w:line="276" w:lineRule="auto"/>
        <w:jc w:val="both"/>
        <w:rPr>
          <w:rFonts w:ascii="Calibri" w:hAnsi="Calibri" w:cs="Calibri"/>
          <w:i/>
          <w:iCs/>
          <w:sz w:val="22"/>
          <w:szCs w:val="22"/>
          <w:lang w:val="en-GB"/>
        </w:rPr>
      </w:pPr>
      <w:r w:rsidRPr="007D6A1B">
        <w:rPr>
          <w:rFonts w:ascii="Calibri" w:hAnsi="Calibri" w:cs="Calibri"/>
          <w:sz w:val="22"/>
          <w:szCs w:val="22"/>
          <w:lang w:val="en-GB"/>
        </w:rPr>
        <w:tab/>
      </w:r>
      <w:r w:rsidRPr="007D6A1B">
        <w:rPr>
          <w:rFonts w:ascii="Calibri" w:hAnsi="Calibri" w:cs="Calibri"/>
          <w:i/>
          <w:iCs/>
          <w:sz w:val="22"/>
          <w:szCs w:val="22"/>
          <w:lang w:val="en-GB"/>
        </w:rPr>
        <w:t>Departures</w:t>
      </w:r>
    </w:p>
    <w:p w:rsidR="00B32116" w:rsidRPr="007D6A1B" w:rsidRDefault="00B32116" w:rsidP="006E349A">
      <w:pPr>
        <w:rPr>
          <w:rFonts w:ascii="Calibri" w:hAnsi="Calibri" w:cs="Calibri"/>
          <w:b/>
          <w:sz w:val="22"/>
          <w:szCs w:val="22"/>
          <w:lang w:val="en-GB"/>
        </w:rPr>
      </w:pPr>
    </w:p>
    <w:p w:rsidR="003B32B8" w:rsidRPr="007D6A1B" w:rsidRDefault="003B32B8" w:rsidP="006E349A">
      <w:pPr>
        <w:rPr>
          <w:rFonts w:ascii="Calibri" w:hAnsi="Calibri" w:cs="Calibri"/>
          <w:b/>
          <w:sz w:val="22"/>
          <w:szCs w:val="22"/>
          <w:lang w:val="en-GB"/>
        </w:rPr>
      </w:pPr>
    </w:p>
    <w:p w:rsidR="003B32B8" w:rsidRPr="007D6A1B" w:rsidRDefault="003B32B8" w:rsidP="006E349A">
      <w:pPr>
        <w:rPr>
          <w:rFonts w:ascii="Calibri" w:hAnsi="Calibri" w:cs="Calibri"/>
          <w:b/>
          <w:sz w:val="22"/>
          <w:szCs w:val="22"/>
          <w:lang w:val="en-GB"/>
        </w:rPr>
      </w:pPr>
    </w:p>
    <w:p w:rsidR="00A86394" w:rsidRPr="007D6A1B" w:rsidRDefault="00B32116" w:rsidP="006E349A">
      <w:pPr>
        <w:rPr>
          <w:rFonts w:ascii="Calibri" w:hAnsi="Calibri" w:cs="Calibri"/>
          <w:sz w:val="22"/>
          <w:szCs w:val="22"/>
          <w:lang w:val="en-GB"/>
        </w:rPr>
      </w:pPr>
      <w:r w:rsidRPr="007D6A1B">
        <w:rPr>
          <w:rFonts w:ascii="Calibri" w:hAnsi="Calibri" w:cs="Calibri"/>
          <w:b/>
          <w:sz w:val="22"/>
          <w:szCs w:val="22"/>
          <w:lang w:val="en-GB"/>
        </w:rPr>
        <w:t xml:space="preserve">Seminar </w:t>
      </w:r>
      <w:r w:rsidR="006E349A" w:rsidRPr="007D6A1B">
        <w:rPr>
          <w:rFonts w:ascii="Calibri" w:hAnsi="Calibri" w:cs="Calibri"/>
          <w:b/>
          <w:sz w:val="22"/>
          <w:szCs w:val="22"/>
          <w:lang w:val="en-GB"/>
        </w:rPr>
        <w:t xml:space="preserve">objectives </w:t>
      </w:r>
    </w:p>
    <w:p w:rsidR="006E349A" w:rsidRPr="007D6A1B" w:rsidRDefault="006E349A" w:rsidP="00B32116">
      <w:pPr>
        <w:spacing w:after="200" w:line="276" w:lineRule="auto"/>
        <w:jc w:val="both"/>
        <w:rPr>
          <w:rFonts w:ascii="Calibri" w:hAnsi="Calibri" w:cs="Calibri"/>
          <w:sz w:val="22"/>
          <w:szCs w:val="22"/>
          <w:lang w:val="en-GB"/>
        </w:rPr>
      </w:pPr>
      <w:r w:rsidRPr="007D6A1B">
        <w:rPr>
          <w:rFonts w:ascii="Calibri" w:hAnsi="Calibri" w:cs="Calibri"/>
          <w:sz w:val="22"/>
          <w:szCs w:val="22"/>
          <w:lang w:val="en-GB"/>
        </w:rPr>
        <w:t xml:space="preserve">The </w:t>
      </w:r>
      <w:r w:rsidR="003B32B8" w:rsidRPr="007D6A1B">
        <w:rPr>
          <w:rFonts w:ascii="Calibri" w:hAnsi="Calibri" w:cs="Calibri"/>
          <w:sz w:val="22"/>
          <w:szCs w:val="22"/>
          <w:lang w:val="en-GB"/>
        </w:rPr>
        <w:t>o</w:t>
      </w:r>
      <w:r w:rsidRPr="007D6A1B">
        <w:rPr>
          <w:rFonts w:ascii="Calibri" w:hAnsi="Calibri" w:cs="Calibri"/>
          <w:sz w:val="22"/>
          <w:szCs w:val="22"/>
          <w:lang w:val="en-GB"/>
        </w:rPr>
        <w:t xml:space="preserve">bjectives </w:t>
      </w:r>
      <w:r w:rsidR="00B32116" w:rsidRPr="007D6A1B">
        <w:rPr>
          <w:rFonts w:ascii="Calibri" w:hAnsi="Calibri" w:cs="Calibri"/>
          <w:sz w:val="22"/>
          <w:szCs w:val="22"/>
          <w:lang w:val="en-GB"/>
        </w:rPr>
        <w:t xml:space="preserve">of the </w:t>
      </w:r>
      <w:r w:rsidR="00B32116" w:rsidRPr="007D6A1B">
        <w:rPr>
          <w:rFonts w:ascii="Calibri" w:hAnsi="Calibri" w:cs="Calibri"/>
          <w:bCs/>
          <w:i/>
          <w:iCs/>
          <w:sz w:val="22"/>
          <w:szCs w:val="22"/>
          <w:lang w:val="en-US"/>
        </w:rPr>
        <w:t>Second Europe-Western Balkans Youth Meeting</w:t>
      </w:r>
      <w:r w:rsidR="00B32116" w:rsidRPr="007D6A1B">
        <w:rPr>
          <w:rFonts w:ascii="Calibri" w:hAnsi="Calibri" w:cs="Calibri"/>
          <w:sz w:val="22"/>
          <w:szCs w:val="22"/>
          <w:lang w:val="en-GB"/>
        </w:rPr>
        <w:t xml:space="preserve"> </w:t>
      </w:r>
      <w:r w:rsidRPr="007D6A1B">
        <w:rPr>
          <w:rFonts w:ascii="Calibri" w:hAnsi="Calibri" w:cs="Calibri"/>
          <w:sz w:val="22"/>
          <w:szCs w:val="22"/>
          <w:lang w:val="en-GB"/>
        </w:rPr>
        <w:t>are</w:t>
      </w:r>
      <w:r w:rsidR="00F77E4F" w:rsidRPr="007D6A1B">
        <w:rPr>
          <w:rFonts w:ascii="Calibri" w:hAnsi="Calibri" w:cs="Calibri"/>
          <w:sz w:val="22"/>
          <w:szCs w:val="22"/>
          <w:lang w:val="en-GB"/>
        </w:rPr>
        <w:t xml:space="preserve"> to</w:t>
      </w:r>
      <w:r w:rsidRPr="007D6A1B">
        <w:rPr>
          <w:rFonts w:ascii="Calibri" w:hAnsi="Calibri" w:cs="Calibri"/>
          <w:sz w:val="22"/>
          <w:szCs w:val="22"/>
          <w:lang w:val="en-GB"/>
        </w:rPr>
        <w:t xml:space="preserve">: </w:t>
      </w:r>
    </w:p>
    <w:p w:rsidR="00B4357B" w:rsidRPr="007D6A1B" w:rsidRDefault="00B4357B" w:rsidP="00B4357B">
      <w:pPr>
        <w:pStyle w:val="ListParagraph"/>
        <w:numPr>
          <w:ilvl w:val="0"/>
          <w:numId w:val="3"/>
        </w:numPr>
        <w:spacing w:after="200" w:line="276" w:lineRule="auto"/>
        <w:jc w:val="both"/>
        <w:rPr>
          <w:rFonts w:ascii="Calibri" w:hAnsi="Calibri" w:cs="Calibri"/>
          <w:color w:val="auto"/>
        </w:rPr>
      </w:pPr>
      <w:r w:rsidRPr="007D6A1B">
        <w:rPr>
          <w:rFonts w:ascii="Calibri" w:hAnsi="Calibri" w:cs="Calibri"/>
          <w:color w:val="auto"/>
        </w:rPr>
        <w:t>Collect information about youth work and youth policy-related initiatives and projects that have been undertaken to take stock of and make more visible what has happened in the youth work and youth policy field in the past years;</w:t>
      </w:r>
    </w:p>
    <w:p w:rsidR="00B4357B" w:rsidRPr="007D6A1B" w:rsidRDefault="00B4357B" w:rsidP="00B4357B">
      <w:pPr>
        <w:pStyle w:val="ListParagraph"/>
        <w:numPr>
          <w:ilvl w:val="0"/>
          <w:numId w:val="3"/>
        </w:numPr>
        <w:spacing w:after="200" w:line="276" w:lineRule="auto"/>
        <w:jc w:val="both"/>
        <w:rPr>
          <w:rFonts w:ascii="Calibri" w:hAnsi="Calibri" w:cs="Calibri"/>
          <w:color w:val="auto"/>
        </w:rPr>
      </w:pPr>
      <w:r w:rsidRPr="007D6A1B">
        <w:rPr>
          <w:rFonts w:ascii="Calibri" w:hAnsi="Calibri" w:cs="Calibri"/>
          <w:color w:val="auto"/>
        </w:rPr>
        <w:t>Assess the outcomes of implemented projects and initiatives, share inspiring practices, and look into how to further promote and enhance their impact;</w:t>
      </w:r>
    </w:p>
    <w:p w:rsidR="00B4357B" w:rsidRPr="007D6A1B" w:rsidRDefault="00B4357B" w:rsidP="00B4357B">
      <w:pPr>
        <w:pStyle w:val="ListParagraph"/>
        <w:numPr>
          <w:ilvl w:val="0"/>
          <w:numId w:val="3"/>
        </w:numPr>
        <w:spacing w:after="200" w:line="276" w:lineRule="auto"/>
        <w:jc w:val="both"/>
        <w:rPr>
          <w:rFonts w:ascii="Calibri" w:hAnsi="Calibri" w:cs="Calibri"/>
          <w:color w:val="auto"/>
        </w:rPr>
      </w:pPr>
      <w:r w:rsidRPr="007D6A1B">
        <w:rPr>
          <w:rFonts w:ascii="Calibri" w:hAnsi="Calibri" w:cs="Calibri"/>
          <w:color w:val="auto"/>
        </w:rPr>
        <w:t>Explore the added value of European partnerships and projects in this context;</w:t>
      </w:r>
    </w:p>
    <w:p w:rsidR="001D7953" w:rsidRPr="007D6A1B" w:rsidRDefault="00B4357B" w:rsidP="001D7953">
      <w:pPr>
        <w:pStyle w:val="ListParagraph"/>
        <w:numPr>
          <w:ilvl w:val="0"/>
          <w:numId w:val="3"/>
        </w:numPr>
        <w:spacing w:after="200" w:line="276" w:lineRule="auto"/>
        <w:jc w:val="both"/>
        <w:rPr>
          <w:rFonts w:ascii="Calibri" w:hAnsi="Calibri" w:cs="Calibri"/>
          <w:color w:val="auto"/>
        </w:rPr>
      </w:pPr>
      <w:r w:rsidRPr="007D6A1B">
        <w:rPr>
          <w:rFonts w:ascii="Calibri" w:hAnsi="Calibri" w:cs="Calibri"/>
          <w:color w:val="auto"/>
        </w:rPr>
        <w:t xml:space="preserve">Define some key messages addressed to policy makers, practitioners and </w:t>
      </w:r>
      <w:proofErr w:type="spellStart"/>
      <w:r w:rsidRPr="007D6A1B">
        <w:rPr>
          <w:rFonts w:ascii="Calibri" w:hAnsi="Calibri" w:cs="Calibri"/>
          <w:color w:val="auto"/>
        </w:rPr>
        <w:t>programmes</w:t>
      </w:r>
      <w:proofErr w:type="spellEnd"/>
      <w:r w:rsidRPr="007D6A1B">
        <w:rPr>
          <w:rFonts w:ascii="Calibri" w:hAnsi="Calibri" w:cs="Calibri"/>
          <w:color w:val="auto"/>
        </w:rPr>
        <w:t xml:space="preserve"> (in particular Erasmus+) to inform the London summit and the youth event of the Berlin process in 2018 as well as other relevant ongoing or upcoming meetings and processes.</w:t>
      </w:r>
    </w:p>
    <w:p w:rsidR="001D7953" w:rsidRPr="007D6A1B" w:rsidRDefault="001D7953" w:rsidP="001D7953">
      <w:pPr>
        <w:spacing w:after="200" w:line="276" w:lineRule="auto"/>
        <w:jc w:val="both"/>
        <w:rPr>
          <w:rFonts w:ascii="Calibri" w:hAnsi="Calibri" w:cs="Calibri"/>
          <w:lang w:val="en-US"/>
        </w:rPr>
      </w:pPr>
    </w:p>
    <w:p w:rsidR="001D7953" w:rsidRPr="007D6A1B" w:rsidRDefault="007D6A1B" w:rsidP="001D7953">
      <w:pPr>
        <w:spacing w:after="200" w:line="276" w:lineRule="auto"/>
        <w:jc w:val="both"/>
        <w:rPr>
          <w:rFonts w:ascii="Calibri" w:hAnsi="Calibri" w:cs="Calibri"/>
          <w:lang w:val="en-US"/>
        </w:rPr>
      </w:pPr>
      <w:r>
        <w:rPr>
          <w:noProof/>
        </w:rPr>
        <w:drawing>
          <wp:anchor distT="0" distB="0" distL="114300" distR="114300" simplePos="0" relativeHeight="251661312" behindDoc="1" locked="0" layoutInCell="1" allowOverlap="1" wp14:anchorId="0F890B3B" wp14:editId="17809CA6">
            <wp:simplePos x="0" y="0"/>
            <wp:positionH relativeFrom="column">
              <wp:posOffset>3836035</wp:posOffset>
            </wp:positionH>
            <wp:positionV relativeFrom="paragraph">
              <wp:posOffset>702310</wp:posOffset>
            </wp:positionV>
            <wp:extent cx="2390775" cy="1115695"/>
            <wp:effectExtent l="114300" t="552450" r="123825" b="560705"/>
            <wp:wrapTight wrapText="bothSides">
              <wp:wrapPolygon edited="0">
                <wp:start x="21227" y="-680"/>
                <wp:lineTo x="17418" y="-5711"/>
                <wp:lineTo x="15973" y="-687"/>
                <wp:lineTo x="12163" y="-5717"/>
                <wp:lineTo x="10719" y="-693"/>
                <wp:lineTo x="6909" y="-5724"/>
                <wp:lineTo x="5464" y="-700"/>
                <wp:lineTo x="1655" y="-5730"/>
                <wp:lineTo x="120" y="-392"/>
                <wp:lineTo x="-355" y="5478"/>
                <wp:lineTo x="-382" y="21038"/>
                <wp:lineTo x="204" y="21812"/>
                <wp:lineTo x="17500" y="22124"/>
                <wp:lineTo x="21639" y="21090"/>
                <wp:lineTo x="21729" y="20776"/>
                <wp:lineTo x="21855" y="14011"/>
                <wp:lineTo x="23593" y="9374"/>
                <wp:lineTo x="22127" y="7439"/>
                <wp:lineTo x="23572" y="2415"/>
                <wp:lineTo x="21960" y="287"/>
                <wp:lineTo x="21227" y="-68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701559">
                      <a:off x="0" y="0"/>
                      <a:ext cx="239077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7953" w:rsidRPr="007D6A1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E8" w:rsidRDefault="00CC58E8" w:rsidP="004A0596">
      <w:r>
        <w:separator/>
      </w:r>
    </w:p>
  </w:endnote>
  <w:endnote w:type="continuationSeparator" w:id="0">
    <w:p w:rsidR="00CC58E8" w:rsidRDefault="00CC58E8" w:rsidP="004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8B" w:rsidRDefault="00F5475B" w:rsidP="00BF318B">
    <w:r>
      <w:rPr>
        <w:noProof/>
        <w:lang w:val="sl-SI" w:eastAsia="sl-SI"/>
      </w:rPr>
      <w:drawing>
        <wp:anchor distT="0" distB="0" distL="114300" distR="114300" simplePos="0" relativeHeight="251664384" behindDoc="1" locked="0" layoutInCell="1" allowOverlap="1" wp14:anchorId="4C45948B" wp14:editId="24606DFE">
          <wp:simplePos x="0" y="0"/>
          <wp:positionH relativeFrom="column">
            <wp:posOffset>3238500</wp:posOffset>
          </wp:positionH>
          <wp:positionV relativeFrom="paragraph">
            <wp:posOffset>-19685</wp:posOffset>
          </wp:positionV>
          <wp:extent cx="403860" cy="508635"/>
          <wp:effectExtent l="0" t="0" r="0" b="0"/>
          <wp:wrapTight wrapText="bothSides">
            <wp:wrapPolygon edited="0">
              <wp:start x="3057" y="809"/>
              <wp:lineTo x="0" y="6472"/>
              <wp:lineTo x="0" y="14562"/>
              <wp:lineTo x="3057" y="20225"/>
              <wp:lineTo x="17321" y="20225"/>
              <wp:lineTo x="20377" y="14562"/>
              <wp:lineTo x="20377" y="6472"/>
              <wp:lineTo x="16302" y="809"/>
              <wp:lineTo x="3057" y="809"/>
            </wp:wrapPolygon>
          </wp:wrapTight>
          <wp:docPr id="2" name="Picture 2" descr="https://www.na.org.mk/theme/images/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org.mk/theme/images/n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66432" behindDoc="0" locked="0" layoutInCell="1" allowOverlap="1" wp14:anchorId="41EE15BB" wp14:editId="65C47A2D">
              <wp:simplePos x="0" y="0"/>
              <wp:positionH relativeFrom="column">
                <wp:posOffset>3642360</wp:posOffset>
              </wp:positionH>
              <wp:positionV relativeFrom="paragraph">
                <wp:posOffset>94615</wp:posOffset>
              </wp:positionV>
              <wp:extent cx="156972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42900"/>
                      </a:xfrm>
                      <a:prstGeom prst="rect">
                        <a:avLst/>
                      </a:prstGeom>
                      <a:solidFill>
                        <a:srgbClr val="FFFFFF"/>
                      </a:solidFill>
                      <a:ln w="9525">
                        <a:noFill/>
                        <a:miter lim="800000"/>
                        <a:headEnd/>
                        <a:tailEnd/>
                      </a:ln>
                    </wps:spPr>
                    <wps:txbx>
                      <w:txbxContent>
                        <w:p w:rsidR="00BF318B" w:rsidRPr="00F5475B" w:rsidRDefault="00BF318B">
                          <w:pPr>
                            <w:rPr>
                              <w:rFonts w:ascii="Arial Narrow" w:hAnsi="Arial Narrow"/>
                              <w:sz w:val="14"/>
                              <w:szCs w:val="16"/>
                              <w:lang w:val="sl-SI"/>
                            </w:rPr>
                          </w:pPr>
                          <w:r w:rsidRPr="00F5475B">
                            <w:rPr>
                              <w:rFonts w:ascii="Arial Narrow" w:hAnsi="Arial Narrow"/>
                              <w:sz w:val="14"/>
                              <w:szCs w:val="16"/>
                              <w:lang w:val="sl-SI"/>
                            </w:rPr>
                            <w:t>National Agency for European Educational Programmes and Mobility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8pt;margin-top:7.45pt;width:12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yZHwIAAB0EAAAOAAAAZHJzL2Uyb0RvYy54bWysU11v2yAUfZ+0/4B4X+y4SdtYcaouXaZJ&#10;3YfU7gdgjGM04DIgsbNf3wtO06h9q8YDAu7lcO65h+XNoBXZC+clmIpOJzklwnBopNlW9Pfj5tM1&#10;JT4w0zAFRlT0IDy9WX38sOxtKQroQDXCEQQxvuxtRbsQbJllnndCMz8BKwwGW3CaBdy6bdY41iO6&#10;VlmR55dZD66xDrjwHk/vxiBdJfy2FTz8bFsvAlEVRW4hzS7NdZyz1ZKVW8dsJ/mRBnsHC82kwUdP&#10;UHcsMLJz8g2UltyBhzZMOOgM2lZykWrAaqb5q2oeOmZFqgXF8fYkk/9/sPzH/pcjsqnoRX5FiWEa&#10;m/QohkA+w0CKqE9vfYlpDxYTw4DH2OdUq7f3wP94YmDdMbMVt85B3wnWIL9pvJmdXR1xfASp++/Q&#10;4DNsFyABDa3TUTyUgyA69ulw6k2kwuOT88vFVYEhjrGLWbHIU/MyVj7fts6HrwI0iYuKOux9Qmf7&#10;ex8iG1Y+p8THPCjZbKRSaeO29Vo5smfok00aqYBXacqQvqKLeTFPyAbi/WQhLQP6WEld0es8jtFZ&#10;UY0vpkkpgUk1rpGJMkd5oiKjNmGoB0yMmtXQHFAoB6Nf8X/hogP3j5IevVpR/3fHnKBEfTMo9mI6&#10;m0Vzp81snmRy55H6PMIMR6iKBkrG5TqkDxF1MHCLTWll0uuFyZErejDJePwv0eTn+5T18qtXTwAA&#10;AP//AwBQSwMEFAAGAAgAAAAhAA/NnybeAAAACQEAAA8AAABkcnMvZG93bnJldi54bWxMj8tOwzAQ&#10;RfdI/IM1ldgg6lDavIhTARKIbUs/YBK7SdR4HMVuk/49w4ouR/fozrnFdra9uJjRd44UPC8jEIZq&#10;pztqFBx+Pp9SED4gaewdGQVX42Fb3t8VmGs30c5c9qERXEI+RwVtCEMupa9bY9Ev3WCIs6MbLQY+&#10;x0bqEScut71cRVEsLXbEH1oczEdr6tP+bBUcv6fHTTZVX+GQ7NbxO3ZJ5a5KPSzmt1cQwczhH4Y/&#10;fVaHkp0qdybtRa9gk7zEjHKwzkAwkK4i3lIpiNMMZFnI2wXlLwAAAP//AwBQSwECLQAUAAYACAAA&#10;ACEAtoM4kv4AAADhAQAAEwAAAAAAAAAAAAAAAAAAAAAAW0NvbnRlbnRfVHlwZXNdLnhtbFBLAQIt&#10;ABQABgAIAAAAIQA4/SH/1gAAAJQBAAALAAAAAAAAAAAAAAAAAC8BAABfcmVscy8ucmVsc1BLAQIt&#10;ABQABgAIAAAAIQBGbDyZHwIAAB0EAAAOAAAAAAAAAAAAAAAAAC4CAABkcnMvZTJvRG9jLnhtbFBL&#10;AQItABQABgAIAAAAIQAPzZ8m3gAAAAkBAAAPAAAAAAAAAAAAAAAAAHkEAABkcnMvZG93bnJldi54&#10;bWxQSwUGAAAAAAQABADzAAAAhAUAAAAA&#10;" stroked="f">
              <v:textbox>
                <w:txbxContent>
                  <w:p w:rsidR="00BF318B" w:rsidRPr="00F5475B" w:rsidRDefault="00BF318B">
                    <w:pPr>
                      <w:rPr>
                        <w:rFonts w:ascii="Arial Narrow" w:hAnsi="Arial Narrow"/>
                        <w:sz w:val="14"/>
                        <w:szCs w:val="16"/>
                        <w:lang w:val="sl-SI"/>
                      </w:rPr>
                    </w:pPr>
                    <w:r w:rsidRPr="00F5475B">
                      <w:rPr>
                        <w:rFonts w:ascii="Arial Narrow" w:hAnsi="Arial Narrow"/>
                        <w:sz w:val="14"/>
                        <w:szCs w:val="16"/>
                        <w:lang w:val="sl-SI"/>
                      </w:rPr>
                      <w:t>National Agency for European Educational Programmes and Mobility</w:t>
                    </w:r>
                  </w:p>
                </w:txbxContent>
              </v:textbox>
              <w10:wrap type="square"/>
            </v:shape>
          </w:pict>
        </mc:Fallback>
      </mc:AlternateContent>
    </w:r>
    <w:r>
      <w:rPr>
        <w:noProof/>
        <w:lang w:val="sl-SI" w:eastAsia="sl-SI"/>
      </w:rPr>
      <w:drawing>
        <wp:anchor distT="0" distB="0" distL="114300" distR="114300" simplePos="0" relativeHeight="251669504" behindDoc="1" locked="0" layoutInCell="1" allowOverlap="1" wp14:anchorId="3D9008FC" wp14:editId="59B56FF5">
          <wp:simplePos x="0" y="0"/>
          <wp:positionH relativeFrom="column">
            <wp:posOffset>1143000</wp:posOffset>
          </wp:positionH>
          <wp:positionV relativeFrom="paragraph">
            <wp:posOffset>-12065</wp:posOffset>
          </wp:positionV>
          <wp:extent cx="815340" cy="440055"/>
          <wp:effectExtent l="0" t="0" r="3810" b="0"/>
          <wp:wrapTight wrapText="bothSides">
            <wp:wrapPolygon edited="0">
              <wp:start x="0" y="0"/>
              <wp:lineTo x="0" y="20571"/>
              <wp:lineTo x="21196" y="20571"/>
              <wp:lineTo x="21196" y="0"/>
              <wp:lineTo x="0" y="0"/>
            </wp:wrapPolygon>
          </wp:wrapTight>
          <wp:docPr id="7" name="Picture 7" descr="https://www.salto-youth.net/downloads/4-17-3070/Erasmus%2BSalto%20South%20East%20Europe%20RGB%20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alto-youth.net/downloads/4-17-3070/Erasmus%2BSalto%20South%20East%20Europe%20RGB%20vertic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53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094DDA0" wp14:editId="0A0711E1">
          <wp:simplePos x="0" y="0"/>
          <wp:positionH relativeFrom="column">
            <wp:posOffset>-209550</wp:posOffset>
          </wp:positionH>
          <wp:positionV relativeFrom="paragraph">
            <wp:posOffset>48895</wp:posOffset>
          </wp:positionV>
          <wp:extent cx="1190625" cy="3848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06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sl-SI" w:eastAsia="sl-SI"/>
      </w:rPr>
      <w:drawing>
        <wp:anchor distT="0" distB="0" distL="114300" distR="114300" simplePos="0" relativeHeight="251663360" behindDoc="1" locked="0" layoutInCell="1" allowOverlap="1" wp14:anchorId="1DFFCE11" wp14:editId="7991235C">
          <wp:simplePos x="0" y="0"/>
          <wp:positionH relativeFrom="column">
            <wp:posOffset>2072640</wp:posOffset>
          </wp:positionH>
          <wp:positionV relativeFrom="paragraph">
            <wp:posOffset>86995</wp:posOffset>
          </wp:positionV>
          <wp:extent cx="976630" cy="335280"/>
          <wp:effectExtent l="0" t="0" r="0" b="7620"/>
          <wp:wrapTight wrapText="bothSides">
            <wp:wrapPolygon edited="0">
              <wp:start x="0" y="0"/>
              <wp:lineTo x="0" y="20864"/>
              <wp:lineTo x="21066" y="20864"/>
              <wp:lineTo x="21066" y="0"/>
              <wp:lineTo x="0" y="0"/>
            </wp:wrapPolygon>
          </wp:wrapTight>
          <wp:docPr id="5" name="Picture 5" descr="Do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ov"/>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7663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A1B" w:rsidRDefault="00F5475B">
    <w:pPr>
      <w:pStyle w:val="Footer"/>
    </w:pPr>
    <w:r>
      <w:rPr>
        <w:noProof/>
        <w:lang w:val="sl-SI" w:eastAsia="sl-SI"/>
      </w:rPr>
      <w:drawing>
        <wp:anchor distT="0" distB="0" distL="114300" distR="114300" simplePos="0" relativeHeight="251668480" behindDoc="1" locked="0" layoutInCell="1" allowOverlap="1" wp14:anchorId="2A022470" wp14:editId="2F3CB448">
          <wp:simplePos x="0" y="0"/>
          <wp:positionH relativeFrom="column">
            <wp:posOffset>5316220</wp:posOffset>
          </wp:positionH>
          <wp:positionV relativeFrom="paragraph">
            <wp:posOffset>-194945</wp:posOffset>
          </wp:positionV>
          <wp:extent cx="784225" cy="5715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2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E8" w:rsidRDefault="00CC58E8" w:rsidP="004A0596">
      <w:r>
        <w:separator/>
      </w:r>
    </w:p>
  </w:footnote>
  <w:footnote w:type="continuationSeparator" w:id="0">
    <w:p w:rsidR="00CC58E8" w:rsidRDefault="00CC58E8" w:rsidP="004A0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96" w:rsidRDefault="00F5475B">
    <w:pPr>
      <w:pStyle w:val="Header"/>
    </w:pPr>
    <w:r>
      <w:rPr>
        <w:noProof/>
        <w:lang w:val="sl-SI" w:eastAsia="sl-SI"/>
      </w:rPr>
      <w:drawing>
        <wp:anchor distT="0" distB="0" distL="114300" distR="114300" simplePos="0" relativeHeight="251670528" behindDoc="0" locked="0" layoutInCell="1" allowOverlap="1">
          <wp:simplePos x="0" y="0"/>
          <wp:positionH relativeFrom="column">
            <wp:posOffset>4297680</wp:posOffset>
          </wp:positionH>
          <wp:positionV relativeFrom="paragraph">
            <wp:posOffset>-190500</wp:posOffset>
          </wp:positionV>
          <wp:extent cx="1728470" cy="494030"/>
          <wp:effectExtent l="0" t="0" r="5080" b="1270"/>
          <wp:wrapSquare wrapText="bothSides"/>
          <wp:docPr id="9" name="Picture 9" descr="G:\1 NACIONALNA AGENCIJA\1 ERASMUS+ MVA 2014-2020\8-LEAFLET, LOGO, PROMO TEXTS\E+ logo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1 NACIONALNA AGENCIJA\1 ERASMUS+ MVA 2014-2020\8-LEAFLET, LOGO, PROMO TEXTS\E+ logos\jpg\EU flag-Erasmus+_vect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84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596" w:rsidRDefault="004A0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6DC"/>
    <w:multiLevelType w:val="hybridMultilevel"/>
    <w:tmpl w:val="87265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011F13"/>
    <w:multiLevelType w:val="hybridMultilevel"/>
    <w:tmpl w:val="BCD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92144"/>
    <w:multiLevelType w:val="hybridMultilevel"/>
    <w:tmpl w:val="D3ECA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31849"/>
    <w:multiLevelType w:val="hybridMultilevel"/>
    <w:tmpl w:val="AB4032DC"/>
    <w:lvl w:ilvl="0" w:tplc="4C62E27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52"/>
    <w:rsid w:val="0004397B"/>
    <w:rsid w:val="00052C52"/>
    <w:rsid w:val="00136977"/>
    <w:rsid w:val="00163D05"/>
    <w:rsid w:val="001B210A"/>
    <w:rsid w:val="001D7953"/>
    <w:rsid w:val="00242CD0"/>
    <w:rsid w:val="002766DA"/>
    <w:rsid w:val="003900DB"/>
    <w:rsid w:val="003B32B8"/>
    <w:rsid w:val="003D7F31"/>
    <w:rsid w:val="003E7AA2"/>
    <w:rsid w:val="00467540"/>
    <w:rsid w:val="004A0596"/>
    <w:rsid w:val="004E3BEC"/>
    <w:rsid w:val="004E55EA"/>
    <w:rsid w:val="005E08B6"/>
    <w:rsid w:val="006E349A"/>
    <w:rsid w:val="007A7A30"/>
    <w:rsid w:val="007D6A1B"/>
    <w:rsid w:val="00882115"/>
    <w:rsid w:val="008C684C"/>
    <w:rsid w:val="008F52BB"/>
    <w:rsid w:val="00912CA6"/>
    <w:rsid w:val="009451A6"/>
    <w:rsid w:val="00986E1A"/>
    <w:rsid w:val="00A01C3F"/>
    <w:rsid w:val="00A86394"/>
    <w:rsid w:val="00AD69F1"/>
    <w:rsid w:val="00B0301A"/>
    <w:rsid w:val="00B32116"/>
    <w:rsid w:val="00B359FB"/>
    <w:rsid w:val="00B4357B"/>
    <w:rsid w:val="00B836FD"/>
    <w:rsid w:val="00BF318B"/>
    <w:rsid w:val="00C1689C"/>
    <w:rsid w:val="00CC58E8"/>
    <w:rsid w:val="00D328EC"/>
    <w:rsid w:val="00DF4760"/>
    <w:rsid w:val="00F5475B"/>
    <w:rsid w:val="00F77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7B"/>
    <w:pPr>
      <w:spacing w:after="0" w:line="240" w:lineRule="auto"/>
    </w:pPr>
    <w:rPr>
      <w:rFonts w:ascii="Times New Roman" w:eastAsia="Times New Roman" w:hAnsi="Times New Roman" w:cs="Times New Roman"/>
      <w:sz w:val="24"/>
      <w:szCs w:val="24"/>
      <w:lang w:val="de-DE"/>
    </w:rPr>
  </w:style>
  <w:style w:type="paragraph" w:styleId="Heading1">
    <w:name w:val="heading 1"/>
    <w:basedOn w:val="Normal"/>
    <w:next w:val="Normal"/>
    <w:link w:val="Heading1Char"/>
    <w:uiPriority w:val="9"/>
    <w:qFormat/>
    <w:rsid w:val="009451A6"/>
    <w:pPr>
      <w:keepNext/>
      <w:keepLines/>
      <w:spacing w:before="360"/>
      <w:outlineLvl w:val="0"/>
    </w:pPr>
    <w:rPr>
      <w:rFonts w:asciiTheme="majorHAnsi" w:eastAsiaTheme="majorEastAsia" w:hAnsiTheme="majorHAnsi" w:cstheme="majorBidi"/>
      <w:bCs/>
      <w:color w:val="1F497D" w:themeColor="text2"/>
      <w:sz w:val="32"/>
      <w:szCs w:val="28"/>
      <w:lang w:val="en-US"/>
    </w:rPr>
  </w:style>
  <w:style w:type="paragraph" w:styleId="Heading2">
    <w:name w:val="heading 2"/>
    <w:basedOn w:val="Normal"/>
    <w:next w:val="Normal"/>
    <w:link w:val="Heading2Char"/>
    <w:uiPriority w:val="9"/>
    <w:semiHidden/>
    <w:unhideWhenUsed/>
    <w:qFormat/>
    <w:rsid w:val="009451A6"/>
    <w:pPr>
      <w:keepNext/>
      <w:keepLines/>
      <w:spacing w:before="120"/>
      <w:outlineLvl w:val="1"/>
    </w:pPr>
    <w:rPr>
      <w:rFonts w:asciiTheme="majorHAnsi" w:eastAsiaTheme="majorEastAsia" w:hAnsiTheme="majorHAnsi" w:cstheme="majorBidi"/>
      <w:b/>
      <w:bCs/>
      <w:color w:val="9BBB59" w:themeColor="accent3"/>
      <w:sz w:val="28"/>
      <w:szCs w:val="26"/>
      <w:lang w:val="en-US"/>
    </w:rPr>
  </w:style>
  <w:style w:type="paragraph" w:styleId="Heading3">
    <w:name w:val="heading 3"/>
    <w:basedOn w:val="Normal"/>
    <w:next w:val="Normal"/>
    <w:link w:val="Heading3Char"/>
    <w:uiPriority w:val="9"/>
    <w:semiHidden/>
    <w:unhideWhenUsed/>
    <w:qFormat/>
    <w:rsid w:val="009451A6"/>
    <w:pPr>
      <w:keepNext/>
      <w:keepLines/>
      <w:spacing w:before="2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9451A6"/>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451A6"/>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451A6"/>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451A6"/>
    <w:pPr>
      <w:keepNext/>
      <w:keepLines/>
      <w:spacing w:before="20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9451A6"/>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451A6"/>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A6"/>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9451A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451A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9451A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451A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451A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451A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9451A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451A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451A6"/>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9451A6"/>
    <w:pPr>
      <w:spacing w:after="120"/>
      <w:contextualSpacing/>
    </w:pPr>
    <w:rPr>
      <w:rFonts w:asciiTheme="majorHAnsi" w:eastAsiaTheme="majorEastAsia" w:hAnsiTheme="majorHAnsi" w:cstheme="majorBidi"/>
      <w:color w:val="1F497D" w:themeColor="text2"/>
      <w:spacing w:val="30"/>
      <w:kern w:val="28"/>
      <w:sz w:val="72"/>
      <w:szCs w:val="52"/>
      <w:lang w:val="en-US"/>
      <w14:ligatures w14:val="standard"/>
      <w14:numForm w14:val="oldStyle"/>
    </w:rPr>
  </w:style>
  <w:style w:type="character" w:customStyle="1" w:styleId="TitleChar">
    <w:name w:val="Title Char"/>
    <w:basedOn w:val="DefaultParagraphFont"/>
    <w:link w:val="Title"/>
    <w:uiPriority w:val="10"/>
    <w:rsid w:val="009451A6"/>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9451A6"/>
    <w:pPr>
      <w:numPr>
        <w:ilvl w:val="1"/>
      </w:numPr>
      <w:spacing w:after="180" w:line="274" w:lineRule="auto"/>
    </w:pPr>
    <w:rPr>
      <w:rFonts w:asciiTheme="minorHAnsi" w:eastAsiaTheme="majorEastAsia" w:hAnsiTheme="minorHAnsi" w:cstheme="majorBidi"/>
      <w:iCs/>
      <w:color w:val="265898" w:themeColor="text2" w:themeTint="E6"/>
      <w:sz w:val="32"/>
      <w:lang w:val="en-US" w:bidi="hi-IN"/>
      <w14:ligatures w14:val="standard"/>
    </w:rPr>
  </w:style>
  <w:style w:type="character" w:customStyle="1" w:styleId="SubtitleChar">
    <w:name w:val="Subtitle Char"/>
    <w:basedOn w:val="DefaultParagraphFont"/>
    <w:link w:val="Subtitle"/>
    <w:uiPriority w:val="11"/>
    <w:rsid w:val="009451A6"/>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9451A6"/>
    <w:rPr>
      <w:b/>
      <w:bCs/>
      <w:color w:val="265898" w:themeColor="text2" w:themeTint="E6"/>
    </w:rPr>
  </w:style>
  <w:style w:type="character" w:styleId="Emphasis">
    <w:name w:val="Emphasis"/>
    <w:basedOn w:val="DefaultParagraphFont"/>
    <w:uiPriority w:val="20"/>
    <w:qFormat/>
    <w:rsid w:val="009451A6"/>
    <w:rPr>
      <w:b w:val="0"/>
      <w:i/>
      <w:iCs/>
      <w:color w:val="1F497D" w:themeColor="text2"/>
    </w:rPr>
  </w:style>
  <w:style w:type="paragraph" w:styleId="NoSpacing">
    <w:name w:val="No Spacing"/>
    <w:link w:val="NoSpacingChar"/>
    <w:uiPriority w:val="1"/>
    <w:qFormat/>
    <w:rsid w:val="009451A6"/>
    <w:pPr>
      <w:spacing w:after="0" w:line="240" w:lineRule="auto"/>
    </w:pPr>
  </w:style>
  <w:style w:type="character" w:customStyle="1" w:styleId="NoSpacingChar">
    <w:name w:val="No Spacing Char"/>
    <w:basedOn w:val="DefaultParagraphFont"/>
    <w:link w:val="NoSpacing"/>
    <w:uiPriority w:val="1"/>
    <w:rsid w:val="009451A6"/>
  </w:style>
  <w:style w:type="paragraph" w:styleId="ListParagraph">
    <w:name w:val="List Paragraph"/>
    <w:basedOn w:val="Normal"/>
    <w:uiPriority w:val="34"/>
    <w:qFormat/>
    <w:rsid w:val="009451A6"/>
    <w:pPr>
      <w:spacing w:after="180"/>
      <w:ind w:left="720" w:hanging="288"/>
      <w:contextualSpacing/>
    </w:pPr>
    <w:rPr>
      <w:rFonts w:asciiTheme="minorHAnsi" w:eastAsiaTheme="minorHAnsi" w:hAnsiTheme="minorHAnsi" w:cstheme="minorBidi"/>
      <w:color w:val="1F497D" w:themeColor="text2"/>
      <w:sz w:val="22"/>
      <w:szCs w:val="22"/>
      <w:lang w:val="en-US"/>
    </w:rPr>
  </w:style>
  <w:style w:type="paragraph" w:styleId="Quote">
    <w:name w:val="Quote"/>
    <w:basedOn w:val="Normal"/>
    <w:next w:val="Normal"/>
    <w:link w:val="QuoteChar"/>
    <w:uiPriority w:val="29"/>
    <w:qFormat/>
    <w:rsid w:val="009451A6"/>
    <w:pPr>
      <w:pBdr>
        <w:left w:val="single" w:sz="48" w:space="13" w:color="4F81BD" w:themeColor="accent1"/>
      </w:pBdr>
      <w:spacing w:line="360" w:lineRule="auto"/>
    </w:pPr>
    <w:rPr>
      <w:rFonts w:asciiTheme="majorHAnsi" w:eastAsiaTheme="minorEastAsia" w:hAnsiTheme="majorHAnsi" w:cstheme="minorBidi"/>
      <w:b/>
      <w:i/>
      <w:iCs/>
      <w:color w:val="4F81BD" w:themeColor="accent1"/>
      <w:szCs w:val="22"/>
      <w:lang w:val="en-US" w:bidi="hi-IN"/>
    </w:rPr>
  </w:style>
  <w:style w:type="character" w:customStyle="1" w:styleId="QuoteChar">
    <w:name w:val="Quote Char"/>
    <w:basedOn w:val="DefaultParagraphFont"/>
    <w:link w:val="Quote"/>
    <w:uiPriority w:val="29"/>
    <w:rsid w:val="009451A6"/>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451A6"/>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szCs w:val="22"/>
      <w:lang w:val="en-US" w:bidi="hi-IN"/>
      <w14:ligatures w14:val="standard"/>
      <w14:numForm w14:val="oldStyle"/>
    </w:rPr>
  </w:style>
  <w:style w:type="character" w:customStyle="1" w:styleId="IntenseQuoteChar">
    <w:name w:val="Intense Quote Char"/>
    <w:basedOn w:val="DefaultParagraphFont"/>
    <w:link w:val="IntenseQuote"/>
    <w:uiPriority w:val="30"/>
    <w:rsid w:val="009451A6"/>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451A6"/>
    <w:rPr>
      <w:i/>
      <w:iCs/>
      <w:color w:val="000000"/>
    </w:rPr>
  </w:style>
  <w:style w:type="character" w:styleId="IntenseEmphasis">
    <w:name w:val="Intense Emphasis"/>
    <w:basedOn w:val="DefaultParagraphFont"/>
    <w:uiPriority w:val="21"/>
    <w:qFormat/>
    <w:rsid w:val="009451A6"/>
    <w:rPr>
      <w:b/>
      <w:bCs/>
      <w:i/>
      <w:iCs/>
      <w:color w:val="1F497D" w:themeColor="text2"/>
    </w:rPr>
  </w:style>
  <w:style w:type="character" w:styleId="SubtleReference">
    <w:name w:val="Subtle Reference"/>
    <w:basedOn w:val="DefaultParagraphFont"/>
    <w:uiPriority w:val="31"/>
    <w:qFormat/>
    <w:rsid w:val="009451A6"/>
    <w:rPr>
      <w:smallCaps/>
      <w:color w:val="000000"/>
      <w:u w:val="single"/>
    </w:rPr>
  </w:style>
  <w:style w:type="character" w:styleId="IntenseReference">
    <w:name w:val="Intense Reference"/>
    <w:basedOn w:val="DefaultParagraphFont"/>
    <w:uiPriority w:val="32"/>
    <w:qFormat/>
    <w:rsid w:val="009451A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451A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9451A6"/>
    <w:pPr>
      <w:spacing w:before="480" w:line="264" w:lineRule="auto"/>
      <w:outlineLvl w:val="9"/>
    </w:pPr>
    <w:rPr>
      <w:b/>
    </w:rPr>
  </w:style>
  <w:style w:type="paragraph" w:styleId="BalloonText">
    <w:name w:val="Balloon Text"/>
    <w:basedOn w:val="Normal"/>
    <w:link w:val="BalloonTextChar"/>
    <w:uiPriority w:val="99"/>
    <w:semiHidden/>
    <w:unhideWhenUsed/>
    <w:rsid w:val="004A0596"/>
    <w:rPr>
      <w:rFonts w:ascii="Tahoma" w:hAnsi="Tahoma" w:cs="Tahoma"/>
      <w:sz w:val="16"/>
      <w:szCs w:val="16"/>
    </w:rPr>
  </w:style>
  <w:style w:type="character" w:customStyle="1" w:styleId="BalloonTextChar">
    <w:name w:val="Balloon Text Char"/>
    <w:basedOn w:val="DefaultParagraphFont"/>
    <w:link w:val="BalloonText"/>
    <w:uiPriority w:val="99"/>
    <w:semiHidden/>
    <w:rsid w:val="004A0596"/>
    <w:rPr>
      <w:rFonts w:ascii="Tahoma" w:hAnsi="Tahoma" w:cs="Tahoma"/>
      <w:sz w:val="16"/>
      <w:szCs w:val="16"/>
    </w:rPr>
  </w:style>
  <w:style w:type="paragraph" w:styleId="Header">
    <w:name w:val="header"/>
    <w:basedOn w:val="Normal"/>
    <w:link w:val="HeaderChar"/>
    <w:uiPriority w:val="99"/>
    <w:unhideWhenUsed/>
    <w:rsid w:val="004A059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A0596"/>
  </w:style>
  <w:style w:type="paragraph" w:styleId="Footer">
    <w:name w:val="footer"/>
    <w:basedOn w:val="Normal"/>
    <w:link w:val="FooterChar"/>
    <w:uiPriority w:val="99"/>
    <w:unhideWhenUsed/>
    <w:rsid w:val="004A059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A0596"/>
  </w:style>
  <w:style w:type="table" w:styleId="TableGrid">
    <w:name w:val="Table Grid"/>
    <w:basedOn w:val="TableNormal"/>
    <w:uiPriority w:val="59"/>
    <w:rsid w:val="00B836F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7B"/>
    <w:pPr>
      <w:spacing w:after="0" w:line="240" w:lineRule="auto"/>
    </w:pPr>
    <w:rPr>
      <w:rFonts w:ascii="Times New Roman" w:eastAsia="Times New Roman" w:hAnsi="Times New Roman" w:cs="Times New Roman"/>
      <w:sz w:val="24"/>
      <w:szCs w:val="24"/>
      <w:lang w:val="de-DE"/>
    </w:rPr>
  </w:style>
  <w:style w:type="paragraph" w:styleId="Heading1">
    <w:name w:val="heading 1"/>
    <w:basedOn w:val="Normal"/>
    <w:next w:val="Normal"/>
    <w:link w:val="Heading1Char"/>
    <w:uiPriority w:val="9"/>
    <w:qFormat/>
    <w:rsid w:val="009451A6"/>
    <w:pPr>
      <w:keepNext/>
      <w:keepLines/>
      <w:spacing w:before="360"/>
      <w:outlineLvl w:val="0"/>
    </w:pPr>
    <w:rPr>
      <w:rFonts w:asciiTheme="majorHAnsi" w:eastAsiaTheme="majorEastAsia" w:hAnsiTheme="majorHAnsi" w:cstheme="majorBidi"/>
      <w:bCs/>
      <w:color w:val="1F497D" w:themeColor="text2"/>
      <w:sz w:val="32"/>
      <w:szCs w:val="28"/>
      <w:lang w:val="en-US"/>
    </w:rPr>
  </w:style>
  <w:style w:type="paragraph" w:styleId="Heading2">
    <w:name w:val="heading 2"/>
    <w:basedOn w:val="Normal"/>
    <w:next w:val="Normal"/>
    <w:link w:val="Heading2Char"/>
    <w:uiPriority w:val="9"/>
    <w:semiHidden/>
    <w:unhideWhenUsed/>
    <w:qFormat/>
    <w:rsid w:val="009451A6"/>
    <w:pPr>
      <w:keepNext/>
      <w:keepLines/>
      <w:spacing w:before="120"/>
      <w:outlineLvl w:val="1"/>
    </w:pPr>
    <w:rPr>
      <w:rFonts w:asciiTheme="majorHAnsi" w:eastAsiaTheme="majorEastAsia" w:hAnsiTheme="majorHAnsi" w:cstheme="majorBidi"/>
      <w:b/>
      <w:bCs/>
      <w:color w:val="9BBB59" w:themeColor="accent3"/>
      <w:sz w:val="28"/>
      <w:szCs w:val="26"/>
      <w:lang w:val="en-US"/>
    </w:rPr>
  </w:style>
  <w:style w:type="paragraph" w:styleId="Heading3">
    <w:name w:val="heading 3"/>
    <w:basedOn w:val="Normal"/>
    <w:next w:val="Normal"/>
    <w:link w:val="Heading3Char"/>
    <w:uiPriority w:val="9"/>
    <w:semiHidden/>
    <w:unhideWhenUsed/>
    <w:qFormat/>
    <w:rsid w:val="009451A6"/>
    <w:pPr>
      <w:keepNext/>
      <w:keepLines/>
      <w:spacing w:before="2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9451A6"/>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451A6"/>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451A6"/>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451A6"/>
    <w:pPr>
      <w:keepNext/>
      <w:keepLines/>
      <w:spacing w:before="20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9451A6"/>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451A6"/>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A6"/>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9451A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451A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9451A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451A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451A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451A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9451A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451A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451A6"/>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9451A6"/>
    <w:pPr>
      <w:spacing w:after="120"/>
      <w:contextualSpacing/>
    </w:pPr>
    <w:rPr>
      <w:rFonts w:asciiTheme="majorHAnsi" w:eastAsiaTheme="majorEastAsia" w:hAnsiTheme="majorHAnsi" w:cstheme="majorBidi"/>
      <w:color w:val="1F497D" w:themeColor="text2"/>
      <w:spacing w:val="30"/>
      <w:kern w:val="28"/>
      <w:sz w:val="72"/>
      <w:szCs w:val="52"/>
      <w:lang w:val="en-US"/>
      <w14:ligatures w14:val="standard"/>
      <w14:numForm w14:val="oldStyle"/>
    </w:rPr>
  </w:style>
  <w:style w:type="character" w:customStyle="1" w:styleId="TitleChar">
    <w:name w:val="Title Char"/>
    <w:basedOn w:val="DefaultParagraphFont"/>
    <w:link w:val="Title"/>
    <w:uiPriority w:val="10"/>
    <w:rsid w:val="009451A6"/>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9451A6"/>
    <w:pPr>
      <w:numPr>
        <w:ilvl w:val="1"/>
      </w:numPr>
      <w:spacing w:after="180" w:line="274" w:lineRule="auto"/>
    </w:pPr>
    <w:rPr>
      <w:rFonts w:asciiTheme="minorHAnsi" w:eastAsiaTheme="majorEastAsia" w:hAnsiTheme="minorHAnsi" w:cstheme="majorBidi"/>
      <w:iCs/>
      <w:color w:val="265898" w:themeColor="text2" w:themeTint="E6"/>
      <w:sz w:val="32"/>
      <w:lang w:val="en-US" w:bidi="hi-IN"/>
      <w14:ligatures w14:val="standard"/>
    </w:rPr>
  </w:style>
  <w:style w:type="character" w:customStyle="1" w:styleId="SubtitleChar">
    <w:name w:val="Subtitle Char"/>
    <w:basedOn w:val="DefaultParagraphFont"/>
    <w:link w:val="Subtitle"/>
    <w:uiPriority w:val="11"/>
    <w:rsid w:val="009451A6"/>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9451A6"/>
    <w:rPr>
      <w:b/>
      <w:bCs/>
      <w:color w:val="265898" w:themeColor="text2" w:themeTint="E6"/>
    </w:rPr>
  </w:style>
  <w:style w:type="character" w:styleId="Emphasis">
    <w:name w:val="Emphasis"/>
    <w:basedOn w:val="DefaultParagraphFont"/>
    <w:uiPriority w:val="20"/>
    <w:qFormat/>
    <w:rsid w:val="009451A6"/>
    <w:rPr>
      <w:b w:val="0"/>
      <w:i/>
      <w:iCs/>
      <w:color w:val="1F497D" w:themeColor="text2"/>
    </w:rPr>
  </w:style>
  <w:style w:type="paragraph" w:styleId="NoSpacing">
    <w:name w:val="No Spacing"/>
    <w:link w:val="NoSpacingChar"/>
    <w:uiPriority w:val="1"/>
    <w:qFormat/>
    <w:rsid w:val="009451A6"/>
    <w:pPr>
      <w:spacing w:after="0" w:line="240" w:lineRule="auto"/>
    </w:pPr>
  </w:style>
  <w:style w:type="character" w:customStyle="1" w:styleId="NoSpacingChar">
    <w:name w:val="No Spacing Char"/>
    <w:basedOn w:val="DefaultParagraphFont"/>
    <w:link w:val="NoSpacing"/>
    <w:uiPriority w:val="1"/>
    <w:rsid w:val="009451A6"/>
  </w:style>
  <w:style w:type="paragraph" w:styleId="ListParagraph">
    <w:name w:val="List Paragraph"/>
    <w:basedOn w:val="Normal"/>
    <w:uiPriority w:val="34"/>
    <w:qFormat/>
    <w:rsid w:val="009451A6"/>
    <w:pPr>
      <w:spacing w:after="180"/>
      <w:ind w:left="720" w:hanging="288"/>
      <w:contextualSpacing/>
    </w:pPr>
    <w:rPr>
      <w:rFonts w:asciiTheme="minorHAnsi" w:eastAsiaTheme="minorHAnsi" w:hAnsiTheme="minorHAnsi" w:cstheme="minorBidi"/>
      <w:color w:val="1F497D" w:themeColor="text2"/>
      <w:sz w:val="22"/>
      <w:szCs w:val="22"/>
      <w:lang w:val="en-US"/>
    </w:rPr>
  </w:style>
  <w:style w:type="paragraph" w:styleId="Quote">
    <w:name w:val="Quote"/>
    <w:basedOn w:val="Normal"/>
    <w:next w:val="Normal"/>
    <w:link w:val="QuoteChar"/>
    <w:uiPriority w:val="29"/>
    <w:qFormat/>
    <w:rsid w:val="009451A6"/>
    <w:pPr>
      <w:pBdr>
        <w:left w:val="single" w:sz="48" w:space="13" w:color="4F81BD" w:themeColor="accent1"/>
      </w:pBdr>
      <w:spacing w:line="360" w:lineRule="auto"/>
    </w:pPr>
    <w:rPr>
      <w:rFonts w:asciiTheme="majorHAnsi" w:eastAsiaTheme="minorEastAsia" w:hAnsiTheme="majorHAnsi" w:cstheme="minorBidi"/>
      <w:b/>
      <w:i/>
      <w:iCs/>
      <w:color w:val="4F81BD" w:themeColor="accent1"/>
      <w:szCs w:val="22"/>
      <w:lang w:val="en-US" w:bidi="hi-IN"/>
    </w:rPr>
  </w:style>
  <w:style w:type="character" w:customStyle="1" w:styleId="QuoteChar">
    <w:name w:val="Quote Char"/>
    <w:basedOn w:val="DefaultParagraphFont"/>
    <w:link w:val="Quote"/>
    <w:uiPriority w:val="29"/>
    <w:rsid w:val="009451A6"/>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451A6"/>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szCs w:val="22"/>
      <w:lang w:val="en-US" w:bidi="hi-IN"/>
      <w14:ligatures w14:val="standard"/>
      <w14:numForm w14:val="oldStyle"/>
    </w:rPr>
  </w:style>
  <w:style w:type="character" w:customStyle="1" w:styleId="IntenseQuoteChar">
    <w:name w:val="Intense Quote Char"/>
    <w:basedOn w:val="DefaultParagraphFont"/>
    <w:link w:val="IntenseQuote"/>
    <w:uiPriority w:val="30"/>
    <w:rsid w:val="009451A6"/>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451A6"/>
    <w:rPr>
      <w:i/>
      <w:iCs/>
      <w:color w:val="000000"/>
    </w:rPr>
  </w:style>
  <w:style w:type="character" w:styleId="IntenseEmphasis">
    <w:name w:val="Intense Emphasis"/>
    <w:basedOn w:val="DefaultParagraphFont"/>
    <w:uiPriority w:val="21"/>
    <w:qFormat/>
    <w:rsid w:val="009451A6"/>
    <w:rPr>
      <w:b/>
      <w:bCs/>
      <w:i/>
      <w:iCs/>
      <w:color w:val="1F497D" w:themeColor="text2"/>
    </w:rPr>
  </w:style>
  <w:style w:type="character" w:styleId="SubtleReference">
    <w:name w:val="Subtle Reference"/>
    <w:basedOn w:val="DefaultParagraphFont"/>
    <w:uiPriority w:val="31"/>
    <w:qFormat/>
    <w:rsid w:val="009451A6"/>
    <w:rPr>
      <w:smallCaps/>
      <w:color w:val="000000"/>
      <w:u w:val="single"/>
    </w:rPr>
  </w:style>
  <w:style w:type="character" w:styleId="IntenseReference">
    <w:name w:val="Intense Reference"/>
    <w:basedOn w:val="DefaultParagraphFont"/>
    <w:uiPriority w:val="32"/>
    <w:qFormat/>
    <w:rsid w:val="009451A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451A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9451A6"/>
    <w:pPr>
      <w:spacing w:before="480" w:line="264" w:lineRule="auto"/>
      <w:outlineLvl w:val="9"/>
    </w:pPr>
    <w:rPr>
      <w:b/>
    </w:rPr>
  </w:style>
  <w:style w:type="paragraph" w:styleId="BalloonText">
    <w:name w:val="Balloon Text"/>
    <w:basedOn w:val="Normal"/>
    <w:link w:val="BalloonTextChar"/>
    <w:uiPriority w:val="99"/>
    <w:semiHidden/>
    <w:unhideWhenUsed/>
    <w:rsid w:val="004A0596"/>
    <w:rPr>
      <w:rFonts w:ascii="Tahoma" w:hAnsi="Tahoma" w:cs="Tahoma"/>
      <w:sz w:val="16"/>
      <w:szCs w:val="16"/>
    </w:rPr>
  </w:style>
  <w:style w:type="character" w:customStyle="1" w:styleId="BalloonTextChar">
    <w:name w:val="Balloon Text Char"/>
    <w:basedOn w:val="DefaultParagraphFont"/>
    <w:link w:val="BalloonText"/>
    <w:uiPriority w:val="99"/>
    <w:semiHidden/>
    <w:rsid w:val="004A0596"/>
    <w:rPr>
      <w:rFonts w:ascii="Tahoma" w:hAnsi="Tahoma" w:cs="Tahoma"/>
      <w:sz w:val="16"/>
      <w:szCs w:val="16"/>
    </w:rPr>
  </w:style>
  <w:style w:type="paragraph" w:styleId="Header">
    <w:name w:val="header"/>
    <w:basedOn w:val="Normal"/>
    <w:link w:val="HeaderChar"/>
    <w:uiPriority w:val="99"/>
    <w:unhideWhenUsed/>
    <w:rsid w:val="004A059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A0596"/>
  </w:style>
  <w:style w:type="paragraph" w:styleId="Footer">
    <w:name w:val="footer"/>
    <w:basedOn w:val="Normal"/>
    <w:link w:val="FooterChar"/>
    <w:uiPriority w:val="99"/>
    <w:unhideWhenUsed/>
    <w:rsid w:val="004A059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A0596"/>
  </w:style>
  <w:style w:type="table" w:styleId="TableGrid">
    <w:name w:val="Table Grid"/>
    <w:basedOn w:val="TableNormal"/>
    <w:uiPriority w:val="59"/>
    <w:rsid w:val="00B836F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05">
      <w:bodyDiv w:val="1"/>
      <w:marLeft w:val="0"/>
      <w:marRight w:val="0"/>
      <w:marTop w:val="0"/>
      <w:marBottom w:val="0"/>
      <w:divBdr>
        <w:top w:val="none" w:sz="0" w:space="0" w:color="auto"/>
        <w:left w:val="none" w:sz="0" w:space="0" w:color="auto"/>
        <w:bottom w:val="none" w:sz="0" w:space="0" w:color="auto"/>
        <w:right w:val="none" w:sz="0" w:space="0" w:color="auto"/>
      </w:divBdr>
    </w:div>
    <w:div w:id="211964397">
      <w:bodyDiv w:val="1"/>
      <w:marLeft w:val="0"/>
      <w:marRight w:val="0"/>
      <w:marTop w:val="0"/>
      <w:marBottom w:val="0"/>
      <w:divBdr>
        <w:top w:val="none" w:sz="0" w:space="0" w:color="auto"/>
        <w:left w:val="none" w:sz="0" w:space="0" w:color="auto"/>
        <w:bottom w:val="none" w:sz="0" w:space="0" w:color="auto"/>
        <w:right w:val="none" w:sz="0" w:space="0" w:color="auto"/>
      </w:divBdr>
    </w:div>
    <w:div w:id="496729979">
      <w:bodyDiv w:val="1"/>
      <w:marLeft w:val="0"/>
      <w:marRight w:val="0"/>
      <w:marTop w:val="0"/>
      <w:marBottom w:val="0"/>
      <w:divBdr>
        <w:top w:val="none" w:sz="0" w:space="0" w:color="auto"/>
        <w:left w:val="none" w:sz="0" w:space="0" w:color="auto"/>
        <w:bottom w:val="none" w:sz="0" w:space="0" w:color="auto"/>
        <w:right w:val="none" w:sz="0" w:space="0" w:color="auto"/>
      </w:divBdr>
    </w:div>
    <w:div w:id="656955369">
      <w:bodyDiv w:val="1"/>
      <w:marLeft w:val="0"/>
      <w:marRight w:val="0"/>
      <w:marTop w:val="0"/>
      <w:marBottom w:val="0"/>
      <w:divBdr>
        <w:top w:val="none" w:sz="0" w:space="0" w:color="auto"/>
        <w:left w:val="none" w:sz="0" w:space="0" w:color="auto"/>
        <w:bottom w:val="none" w:sz="0" w:space="0" w:color="auto"/>
        <w:right w:val="none" w:sz="0" w:space="0" w:color="auto"/>
      </w:divBdr>
    </w:div>
    <w:div w:id="729765626">
      <w:bodyDiv w:val="1"/>
      <w:marLeft w:val="0"/>
      <w:marRight w:val="0"/>
      <w:marTop w:val="0"/>
      <w:marBottom w:val="0"/>
      <w:divBdr>
        <w:top w:val="none" w:sz="0" w:space="0" w:color="auto"/>
        <w:left w:val="none" w:sz="0" w:space="0" w:color="auto"/>
        <w:bottom w:val="none" w:sz="0" w:space="0" w:color="auto"/>
        <w:right w:val="none" w:sz="0" w:space="0" w:color="auto"/>
      </w:divBdr>
    </w:div>
    <w:div w:id="1181163339">
      <w:bodyDiv w:val="1"/>
      <w:marLeft w:val="0"/>
      <w:marRight w:val="0"/>
      <w:marTop w:val="0"/>
      <w:marBottom w:val="0"/>
      <w:divBdr>
        <w:top w:val="none" w:sz="0" w:space="0" w:color="auto"/>
        <w:left w:val="none" w:sz="0" w:space="0" w:color="auto"/>
        <w:bottom w:val="none" w:sz="0" w:space="0" w:color="auto"/>
        <w:right w:val="none" w:sz="0" w:space="0" w:color="auto"/>
      </w:divBdr>
    </w:div>
    <w:div w:id="1394157002">
      <w:bodyDiv w:val="1"/>
      <w:marLeft w:val="0"/>
      <w:marRight w:val="0"/>
      <w:marTop w:val="0"/>
      <w:marBottom w:val="0"/>
      <w:divBdr>
        <w:top w:val="none" w:sz="0" w:space="0" w:color="auto"/>
        <w:left w:val="none" w:sz="0" w:space="0" w:color="auto"/>
        <w:bottom w:val="none" w:sz="0" w:space="0" w:color="auto"/>
        <w:right w:val="none" w:sz="0" w:space="0" w:color="auto"/>
      </w:divBdr>
    </w:div>
    <w:div w:id="1792476975">
      <w:bodyDiv w:val="1"/>
      <w:marLeft w:val="0"/>
      <w:marRight w:val="0"/>
      <w:marTop w:val="0"/>
      <w:marBottom w:val="0"/>
      <w:divBdr>
        <w:top w:val="none" w:sz="0" w:space="0" w:color="auto"/>
        <w:left w:val="none" w:sz="0" w:space="0" w:color="auto"/>
        <w:bottom w:val="none" w:sz="0" w:space="0" w:color="auto"/>
        <w:right w:val="none" w:sz="0" w:space="0" w:color="auto"/>
      </w:divBdr>
    </w:div>
    <w:div w:id="1929580819">
      <w:bodyDiv w:val="1"/>
      <w:marLeft w:val="0"/>
      <w:marRight w:val="0"/>
      <w:marTop w:val="0"/>
      <w:marBottom w:val="0"/>
      <w:divBdr>
        <w:top w:val="none" w:sz="0" w:space="0" w:color="auto"/>
        <w:left w:val="none" w:sz="0" w:space="0" w:color="auto"/>
        <w:bottom w:val="none" w:sz="0" w:space="0" w:color="auto"/>
        <w:right w:val="none" w:sz="0" w:space="0" w:color="auto"/>
      </w:divBdr>
    </w:div>
    <w:div w:id="20605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8.jpeg"/><Relationship Id="rId5" Type="http://schemas.openxmlformats.org/officeDocument/2006/relationships/image" Target="http://www.movit.si/fileadmin/templates/img/logo2.gif" TargetMode="External"/><Relationship Id="rId4"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GEORGESCU Mara</dc:creator>
  <cp:lastModifiedBy>Sonja Mitter</cp:lastModifiedBy>
  <cp:revision>3</cp:revision>
  <dcterms:created xsi:type="dcterms:W3CDTF">2018-04-12T08:51:00Z</dcterms:created>
  <dcterms:modified xsi:type="dcterms:W3CDTF">2018-04-12T09:15:00Z</dcterms:modified>
</cp:coreProperties>
</file>