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AA38" w14:textId="51AD8172" w:rsidR="00081053" w:rsidRDefault="000810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FF2D597" w14:textId="77777777" w:rsidR="00D55935" w:rsidRDefault="00D55935" w:rsidP="00D55935">
      <w:pPr>
        <w:rPr>
          <w:rFonts w:eastAsia="Arial"/>
        </w:rPr>
      </w:pPr>
    </w:p>
    <w:p w14:paraId="5F240891" w14:textId="4E2F3E11" w:rsidR="00F149E5" w:rsidRPr="00845B59" w:rsidRDefault="00F149E5" w:rsidP="00F149E5">
      <w:pPr>
        <w:jc w:val="center"/>
        <w:rPr>
          <w:sz w:val="20"/>
          <w:szCs w:val="20"/>
        </w:rPr>
      </w:pPr>
      <w:r w:rsidRPr="00845B59">
        <w:rPr>
          <w:rFonts w:ascii="Arial" w:eastAsia="Arial" w:hAnsi="Arial" w:cs="Arial"/>
          <w:b/>
          <w:color w:val="4F6228"/>
          <w:sz w:val="52"/>
          <w:szCs w:val="52"/>
        </w:rPr>
        <w:t>P</w:t>
      </w:r>
      <w:proofErr w:type="spellStart"/>
      <w:r w:rsidR="004872B9" w:rsidRPr="00845B59">
        <w:rPr>
          <w:rFonts w:ascii="Arial" w:eastAsia="Arial" w:hAnsi="Arial" w:cs="Arial"/>
          <w:b/>
          <w:color w:val="4F6228"/>
          <w:sz w:val="52"/>
          <w:szCs w:val="52"/>
          <w:lang w:val="en-US"/>
        </w:rPr>
        <w:t>rovisional</w:t>
      </w:r>
      <w:proofErr w:type="spellEnd"/>
      <w:r w:rsidR="00845B59" w:rsidRPr="00845B59">
        <w:rPr>
          <w:rFonts w:ascii="Arial" w:eastAsia="Arial" w:hAnsi="Arial" w:cs="Arial"/>
          <w:b/>
          <w:color w:val="4F6228"/>
          <w:sz w:val="52"/>
          <w:szCs w:val="52"/>
          <w:lang w:val="en-US"/>
        </w:rPr>
        <w:t xml:space="preserve"> p</w:t>
      </w:r>
      <w:r w:rsidRPr="00845B59">
        <w:rPr>
          <w:rFonts w:ascii="Arial" w:eastAsia="Arial" w:hAnsi="Arial" w:cs="Arial"/>
          <w:b/>
          <w:color w:val="4F6228"/>
          <w:sz w:val="52"/>
          <w:szCs w:val="52"/>
        </w:rPr>
        <w:t>rogramme</w:t>
      </w:r>
    </w:p>
    <w:p w14:paraId="084BCDD5" w14:textId="77777777" w:rsidR="00F149E5" w:rsidRDefault="00F149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551"/>
        <w:gridCol w:w="2410"/>
        <w:gridCol w:w="2811"/>
        <w:gridCol w:w="2497"/>
      </w:tblGrid>
      <w:tr w:rsidR="00081053" w14:paraId="05DFFECA" w14:textId="77777777" w:rsidTr="0054639B">
        <w:trPr>
          <w:trHeight w:val="567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DEEA" w14:textId="0AD0DB1C" w:rsidR="00081053" w:rsidRPr="00D060F8" w:rsidRDefault="00D060F8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80"/>
                <w:lang w:val="en-US"/>
              </w:rPr>
            </w:pPr>
            <w:r w:rsidRPr="00D060F8">
              <w:rPr>
                <w:rFonts w:ascii="Arial" w:eastAsia="Arial" w:hAnsi="Arial" w:cs="Arial"/>
                <w:bCs/>
                <w:i/>
                <w:iCs/>
                <w:color w:val="4F6228"/>
                <w:sz w:val="22"/>
                <w:szCs w:val="22"/>
                <w:lang w:val="en-US"/>
              </w:rPr>
              <w:t>Tentative timing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962C" w14:textId="278ECDC3" w:rsidR="00081053" w:rsidRDefault="00F149E5">
            <w:pPr>
              <w:jc w:val="center"/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80"/>
                <w:lang w:val="en-GB"/>
              </w:rPr>
              <w:t>Arrival day</w:t>
            </w:r>
          </w:p>
          <w:p w14:paraId="48BEA6B4" w14:textId="164811DF" w:rsidR="00081053" w:rsidRDefault="00227D08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Ice </w:t>
            </w:r>
            <w:r w:rsidR="002F2DD0">
              <w:rPr>
                <w:rFonts w:ascii="Arial" w:eastAsia="Arial" w:hAnsi="Arial" w:cs="Arial"/>
                <w:b/>
                <w:color w:val="FF0000"/>
                <w:lang w:val="en-US"/>
              </w:rPr>
              <w:t>b</w:t>
            </w:r>
            <w:r>
              <w:rPr>
                <w:rFonts w:ascii="Arial" w:eastAsia="Arial" w:hAnsi="Arial" w:cs="Arial"/>
                <w:b/>
                <w:color w:val="FF0000"/>
              </w:rPr>
              <w:t>reaking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1F81" w14:textId="23ED2DEA" w:rsidR="00081053" w:rsidRPr="00F149E5" w:rsidRDefault="00227D08">
            <w:pPr>
              <w:jc w:val="center"/>
              <w:rPr>
                <w:rFonts w:ascii="Arial" w:eastAsia="Arial" w:hAnsi="Arial" w:cs="Arial"/>
                <w:b/>
                <w:color w:val="00008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80"/>
              </w:rPr>
              <w:t xml:space="preserve">Day </w:t>
            </w:r>
            <w:r w:rsidR="00F149E5">
              <w:rPr>
                <w:rFonts w:ascii="Arial" w:eastAsia="Arial" w:hAnsi="Arial" w:cs="Arial"/>
                <w:b/>
                <w:color w:val="000080"/>
                <w:lang w:val="en-GB"/>
              </w:rPr>
              <w:t>1</w:t>
            </w:r>
          </w:p>
          <w:p w14:paraId="1626AFB7" w14:textId="6D7F953E" w:rsidR="00081053" w:rsidRDefault="00227D08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Opening the </w:t>
            </w:r>
            <w:r w:rsidR="002F2DD0">
              <w:rPr>
                <w:rFonts w:ascii="Arial" w:eastAsia="Arial" w:hAnsi="Arial" w:cs="Arial"/>
                <w:b/>
                <w:color w:val="FF0000"/>
                <w:lang w:val="en-US"/>
              </w:rPr>
              <w:t>b</w:t>
            </w:r>
            <w:r>
              <w:rPr>
                <w:rFonts w:ascii="Arial" w:eastAsia="Arial" w:hAnsi="Arial" w:cs="Arial"/>
                <w:b/>
                <w:color w:val="FF0000"/>
              </w:rPr>
              <w:t>ox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FC516" w14:textId="7A301419" w:rsidR="00081053" w:rsidRPr="00F149E5" w:rsidRDefault="00227D08">
            <w:pPr>
              <w:jc w:val="center"/>
              <w:rPr>
                <w:rFonts w:ascii="Arial" w:eastAsia="Arial" w:hAnsi="Arial" w:cs="Arial"/>
                <w:b/>
                <w:color w:val="00008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80"/>
              </w:rPr>
              <w:t xml:space="preserve">Day </w:t>
            </w:r>
            <w:r w:rsidR="00F149E5">
              <w:rPr>
                <w:rFonts w:ascii="Arial" w:eastAsia="Arial" w:hAnsi="Arial" w:cs="Arial"/>
                <w:b/>
                <w:color w:val="000080"/>
                <w:lang w:val="en-GB"/>
              </w:rPr>
              <w:t>2</w:t>
            </w:r>
          </w:p>
          <w:p w14:paraId="0BC209C8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Experiencing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DF388" w14:textId="43FA1CA6" w:rsidR="00081053" w:rsidRPr="00F149E5" w:rsidRDefault="00227D08">
            <w:pPr>
              <w:jc w:val="center"/>
              <w:rPr>
                <w:rFonts w:ascii="Arial" w:eastAsia="Arial" w:hAnsi="Arial" w:cs="Arial"/>
                <w:b/>
                <w:color w:val="00008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80"/>
              </w:rPr>
              <w:t xml:space="preserve">Day </w:t>
            </w:r>
            <w:r w:rsidR="00F149E5">
              <w:rPr>
                <w:rFonts w:ascii="Arial" w:eastAsia="Arial" w:hAnsi="Arial" w:cs="Arial"/>
                <w:b/>
                <w:color w:val="000080"/>
                <w:lang w:val="en-GB"/>
              </w:rPr>
              <w:t>3</w:t>
            </w:r>
          </w:p>
          <w:p w14:paraId="48683712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Harvesting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87C1" w14:textId="25A061C7" w:rsidR="00081053" w:rsidRDefault="00227D08">
            <w:pPr>
              <w:jc w:val="center"/>
              <w:rPr>
                <w:rFonts w:ascii="Arial" w:eastAsia="Arial" w:hAnsi="Arial" w:cs="Arial"/>
                <w:b/>
                <w:color w:val="000080"/>
              </w:rPr>
            </w:pPr>
            <w:r>
              <w:rPr>
                <w:rFonts w:ascii="Arial" w:eastAsia="Arial" w:hAnsi="Arial" w:cs="Arial"/>
                <w:b/>
                <w:color w:val="000080"/>
              </w:rPr>
              <w:t>D</w:t>
            </w:r>
            <w:proofErr w:type="spellStart"/>
            <w:r w:rsidR="00F149E5">
              <w:rPr>
                <w:rFonts w:ascii="Arial" w:eastAsia="Arial" w:hAnsi="Arial" w:cs="Arial"/>
                <w:b/>
                <w:color w:val="000080"/>
                <w:lang w:val="en-GB"/>
              </w:rPr>
              <w:t>eparture</w:t>
            </w:r>
            <w:proofErr w:type="spellEnd"/>
            <w:r w:rsidR="00F149E5">
              <w:rPr>
                <w:rFonts w:ascii="Arial" w:eastAsia="Arial" w:hAnsi="Arial" w:cs="Arial"/>
                <w:b/>
                <w:color w:val="000080"/>
                <w:lang w:val="en-GB"/>
              </w:rPr>
              <w:t xml:space="preserve"> d</w:t>
            </w:r>
            <w:r>
              <w:rPr>
                <w:rFonts w:ascii="Arial" w:eastAsia="Arial" w:hAnsi="Arial" w:cs="Arial"/>
                <w:b/>
                <w:color w:val="000080"/>
              </w:rPr>
              <w:t>ay</w:t>
            </w:r>
          </w:p>
          <w:p w14:paraId="1205DC45" w14:textId="462EEC14" w:rsidR="00081053" w:rsidRPr="00F149E5" w:rsidRDefault="00F149E5">
            <w:pPr>
              <w:jc w:val="center"/>
              <w:rPr>
                <w:rFonts w:ascii="Arial" w:eastAsia="Arial" w:hAnsi="Arial" w:cs="Arial"/>
                <w:b/>
                <w:color w:val="FF0000"/>
                <w:lang w:val="en-GB"/>
              </w:rPr>
            </w:pPr>
            <w:r>
              <w:rPr>
                <w:rFonts w:ascii="Arial" w:eastAsia="Arial" w:hAnsi="Arial" w:cs="Arial"/>
                <w:b/>
                <w:color w:val="FF0000"/>
                <w:lang w:val="en-GB"/>
              </w:rPr>
              <w:t xml:space="preserve">Bye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lang w:val="en-GB"/>
              </w:rPr>
              <w:t>bye</w:t>
            </w:r>
            <w:proofErr w:type="spellEnd"/>
          </w:p>
        </w:tc>
      </w:tr>
      <w:tr w:rsidR="00081053" w14:paraId="42417F1B" w14:textId="77777777" w:rsidTr="002649A5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3E35F0" w14:textId="008AD77E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up to 09:15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A83EFC" w14:textId="77777777" w:rsidR="00081053" w:rsidRDefault="00227D08">
            <w:pPr>
              <w:ind w:right="11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ARRIVALS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F851AB3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Breakfast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05DEDA5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Breakfast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72714A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Breakfast</w:t>
            </w: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770ED03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Breakfast</w:t>
            </w:r>
          </w:p>
        </w:tc>
      </w:tr>
      <w:tr w:rsidR="00081053" w14:paraId="33B28334" w14:textId="77777777" w:rsidTr="00D060F8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01C1" w14:textId="099AA79C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09:30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6E25E1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745" w14:textId="77777777" w:rsidR="00081053" w:rsidRDefault="00227D08">
            <w:pPr>
              <w:tabs>
                <w:tab w:val="left" w:pos="1037"/>
              </w:tabs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Introduction - </w:t>
            </w:r>
          </w:p>
          <w:p w14:paraId="42E24430" w14:textId="6727E6AF" w:rsidR="00081053" w:rsidRDefault="00227D08">
            <w:pPr>
              <w:tabs>
                <w:tab w:val="left" w:pos="1037"/>
              </w:tabs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Framing the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raining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C245" w14:textId="1B00EFFD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Simulation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e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xercise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D34B" w14:textId="6FBCE65A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Linking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s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imulation to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t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heory – </w:t>
            </w:r>
          </w:p>
          <w:p w14:paraId="0C69B266" w14:textId="33FAC025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Value of </w:t>
            </w:r>
            <w:proofErr w:type="spellStart"/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nternational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y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outh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w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ork 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EDB7D7" w14:textId="112390B0" w:rsidR="00081053" w:rsidRDefault="00227D08" w:rsidP="0054639B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DEPARTURE</w:t>
            </w:r>
          </w:p>
        </w:tc>
      </w:tr>
      <w:tr w:rsidR="00081053" w14:paraId="4E1E9B41" w14:textId="77777777" w:rsidTr="00D060F8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604266" w14:textId="1F7337EB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11:00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E01B19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7C51F8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break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61604D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break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3B82F35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break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7D7CC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082E4A81" w14:textId="77777777" w:rsidTr="00D060F8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E6E8" w14:textId="547BA670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11:30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450109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9D4C" w14:textId="543EFA4A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Foundations of </w:t>
            </w:r>
            <w:proofErr w:type="spellStart"/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nclusion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3D15" w14:textId="34435FEA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Simulation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e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xercise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2B9E" w14:textId="1BCE8881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Information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workshops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AA0FD6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6EA5BA9A" w14:textId="77777777" w:rsidTr="00D060F8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ECEE75" w14:textId="3D989045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13:00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4F62B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5E4863F" w14:textId="2A59B20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Lunch &amp;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f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ree time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AFEE253" w14:textId="4165C7D9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Lunch &amp;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f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ree time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F3D4FE9" w14:textId="2E4167F3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Lunch &amp;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f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ree time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2F7B9B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50C6E84A" w14:textId="77777777" w:rsidTr="00D060F8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A938" w14:textId="72F87E0A" w:rsidR="00081053" w:rsidRPr="0054639B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15:0</w:t>
            </w:r>
            <w:r w:rsidR="0054639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0CAC2C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043B" w14:textId="023A7A46" w:rsidR="00081053" w:rsidRDefault="0068366B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  <w:t xml:space="preserve">Intro to Youth </w:t>
            </w:r>
            <w:r w:rsidR="00F149E5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  <w:t>Exchanges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02A8" w14:textId="587BB772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Simulation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e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xercise –and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r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eflection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BBBDA" w14:textId="3BDC0CF5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Next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s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teps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12655A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568E65B5" w14:textId="77777777" w:rsidTr="00D060F8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9CA3A5E" w14:textId="35BBB62F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16:30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E2008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A8FC4B9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 break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87AC3AC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break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8B18EDA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i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Coffee break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C21437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i/>
                <w:color w:val="4F6228"/>
                <w:sz w:val="22"/>
                <w:szCs w:val="22"/>
              </w:rPr>
            </w:pPr>
          </w:p>
        </w:tc>
      </w:tr>
      <w:tr w:rsidR="00081053" w14:paraId="0F4F1760" w14:textId="77777777" w:rsidTr="00D060F8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0C7E4" w14:textId="6D5A116B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17:00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614853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AB912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Reflection of the </w:t>
            </w:r>
            <w:r w:rsidR="00A40FAB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d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ay</w:t>
            </w:r>
          </w:p>
          <w:p w14:paraId="78207177" w14:textId="1D93F144" w:rsidR="00084231" w:rsidRDefault="00084231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DCFDB" w14:textId="4A410E31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Sharing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g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ood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l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ocal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p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ractices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AE25" w14:textId="3C86D64D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Youthpass &amp;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e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valuation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249403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4DEA1A51" w14:textId="77777777" w:rsidTr="00D060F8">
        <w:trPr>
          <w:trHeight w:val="567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8102" w14:textId="6954A0AA" w:rsidR="00081053" w:rsidRDefault="00081053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2057" w14:textId="7854B1E6" w:rsidR="00081053" w:rsidRDefault="00081053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BF71B0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93CBD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BE34B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Closure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EB9CC6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2CDA8082" w14:textId="77777777" w:rsidTr="00D060F8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006CB8" w14:textId="77777777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5799C6" w14:textId="77777777" w:rsidR="00081053" w:rsidRDefault="00227D08">
            <w:pPr>
              <w:jc w:val="center"/>
              <w:rPr>
                <w:rFonts w:ascii="Arial" w:eastAsia="Arial" w:hAnsi="Arial" w:cs="Arial"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Dinner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BB30CFC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Dinner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F05E108" w14:textId="3958D729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Dinner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o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ut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F96E6AB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Dinner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1C0436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  <w:tr w:rsidR="00081053" w14:paraId="3DC4743F" w14:textId="77777777" w:rsidTr="00D060F8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BC7D" w14:textId="7B1B439C" w:rsidR="00081053" w:rsidRDefault="00227D08" w:rsidP="00D060F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2</w:t>
            </w:r>
            <w:r w:rsidR="00F149E5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  <w:t>0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E944" w14:textId="56061A35" w:rsidR="00F149E5" w:rsidRPr="00F149E5" w:rsidRDefault="00F149E5" w:rsidP="00F149E5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GB"/>
              </w:rPr>
              <w:t>Welcome evening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B816" w14:textId="64336BAE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The </w:t>
            </w:r>
            <w:r>
              <w:rPr>
                <w:noProof/>
              </w:rPr>
              <w:drawing>
                <wp:inline distT="0" distB="0" distL="0" distR="0" wp14:anchorId="3A1D4641" wp14:editId="593CD3E8">
                  <wp:extent cx="279400" cy="201930"/>
                  <wp:effectExtent l="0" t="0" r="6350" b="7620"/>
                  <wp:docPr id="12" name="image2.jpg" descr="https://0.s3.envato.com/files/75573916/butterflies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0.s3.envato.com/files/75573916/butterflies2.jpg"/>
                          <pic:cNvPicPr preferRelativeResize="0"/>
                        </pic:nvPicPr>
                        <pic:blipFill>
                          <a:blip r:embed="rId10"/>
                          <a:srcRect l="68054" t="69943" r="1701" b="4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49" cy="2021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c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ircus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EA6C" w14:textId="77777777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>Free evening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278D" w14:textId="4A198924" w:rsidR="00081053" w:rsidRDefault="00227D08">
            <w:pPr>
              <w:jc w:val="center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Farewell </w:t>
            </w:r>
            <w:r w:rsidR="00903051">
              <w:rPr>
                <w:rFonts w:ascii="Arial" w:eastAsia="Arial" w:hAnsi="Arial" w:cs="Arial"/>
                <w:b/>
                <w:color w:val="4F6228"/>
                <w:sz w:val="22"/>
                <w:szCs w:val="22"/>
                <w:lang w:val="en-US"/>
              </w:rPr>
              <w:t>p</w:t>
            </w:r>
            <w:r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  <w:t xml:space="preserve">arty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1F86F" w14:textId="77777777" w:rsidR="00081053" w:rsidRDefault="00081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4F6228"/>
                <w:sz w:val="22"/>
                <w:szCs w:val="22"/>
              </w:rPr>
            </w:pPr>
          </w:p>
        </w:tc>
      </w:tr>
    </w:tbl>
    <w:p w14:paraId="34AC5806" w14:textId="77777777" w:rsidR="00081053" w:rsidRDefault="00081053"/>
    <w:sectPr w:rsidR="00081053">
      <w:headerReference w:type="default" r:id="rId11"/>
      <w:footerReference w:type="default" r:id="rId12"/>
      <w:pgSz w:w="1684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297D" w14:textId="77777777" w:rsidR="00227D08" w:rsidRDefault="00227D08">
      <w:r>
        <w:separator/>
      </w:r>
    </w:p>
  </w:endnote>
  <w:endnote w:type="continuationSeparator" w:id="0">
    <w:p w14:paraId="29E83C5D" w14:textId="77777777" w:rsidR="00227D08" w:rsidRDefault="002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3B86" w14:textId="55AEE12F" w:rsidR="00F149E5" w:rsidRDefault="00F149E5" w:rsidP="00F149E5">
    <w:pPr>
      <w:jc w:val="right"/>
      <w:rPr>
        <w:rFonts w:ascii="Arial" w:eastAsia="Arial" w:hAnsi="Arial" w:cs="Arial"/>
        <w:b/>
      </w:rPr>
    </w:pPr>
    <w:r w:rsidRPr="00845B59">
      <w:rPr>
        <w:rFonts w:ascii="Arial" w:eastAsia="Arial" w:hAnsi="Arial" w:cs="Arial"/>
        <w:b/>
        <w:color w:val="0070C0"/>
      </w:rPr>
      <w:t>www.SALTO-YOUTH.net/</w:t>
    </w:r>
    <w:proofErr w:type="spellStart"/>
    <w:r w:rsidR="00845B59" w:rsidRPr="00845B59">
      <w:rPr>
        <w:rFonts w:ascii="Arial" w:eastAsia="Arial" w:hAnsi="Arial" w:cs="Arial"/>
        <w:b/>
        <w:color w:val="0070C0"/>
        <w:lang w:val="en-US"/>
      </w:rPr>
      <w:t>YouthExchang</w:t>
    </w:r>
    <w:r w:rsidR="00845B59">
      <w:rPr>
        <w:rFonts w:ascii="Arial" w:eastAsia="Arial" w:hAnsi="Arial" w:cs="Arial"/>
        <w:b/>
        <w:color w:val="0070C0"/>
        <w:lang w:val="en-US"/>
      </w:rPr>
      <w:t>e</w:t>
    </w:r>
    <w:r w:rsidR="00845B59" w:rsidRPr="00845B59">
      <w:rPr>
        <w:rFonts w:ascii="Arial" w:eastAsia="Arial" w:hAnsi="Arial" w:cs="Arial"/>
        <w:b/>
        <w:color w:val="0070C0"/>
        <w:lang w:val="en-US"/>
      </w:rPr>
      <w:t>sForAll</w:t>
    </w:r>
    <w:proofErr w:type="spellEnd"/>
    <w:r w:rsidRPr="00845B59">
      <w:rPr>
        <w:rFonts w:ascii="Arial" w:eastAsia="Arial" w:hAnsi="Arial" w:cs="Arial"/>
        <w:b/>
        <w:color w:val="0070C0"/>
      </w:rPr>
      <w:t>/</w:t>
    </w:r>
  </w:p>
  <w:p w14:paraId="678BF54A" w14:textId="77777777" w:rsidR="00081053" w:rsidRDefault="000810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F4E1768" w14:textId="665AE94B" w:rsidR="00081053" w:rsidRDefault="00227D08">
    <w:pPr>
      <w:jc w:val="center"/>
    </w:pPr>
    <w:r>
      <w:t xml:space="preserve">                 </w:t>
    </w:r>
  </w:p>
  <w:p w14:paraId="71E4F6D3" w14:textId="77777777" w:rsidR="00081053" w:rsidRDefault="000810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6804"/>
        <w:tab w:val="right" w:pos="1389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B7DD" w14:textId="77777777" w:rsidR="00227D08" w:rsidRDefault="00227D08">
      <w:r>
        <w:separator/>
      </w:r>
    </w:p>
  </w:footnote>
  <w:footnote w:type="continuationSeparator" w:id="0">
    <w:p w14:paraId="16B4CD19" w14:textId="77777777" w:rsidR="00227D08" w:rsidRDefault="0022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AC02" w14:textId="58767188" w:rsidR="00081053" w:rsidRDefault="00BA218C">
    <w:pPr>
      <w:rPr>
        <w:rFonts w:ascii="Arial" w:eastAsia="Arial" w:hAnsi="Arial" w:cs="Arial"/>
        <w:b/>
      </w:rPr>
    </w:pPr>
    <w:r w:rsidRPr="00BA218C">
      <w:rPr>
        <w:rFonts w:ascii="Arial" w:eastAsia="Arial" w:hAnsi="Arial" w:cs="Arial"/>
        <w:b/>
        <w:color w:val="0070C0"/>
        <w:sz w:val="48"/>
        <w:szCs w:val="48"/>
        <w:lang w:val="en-US"/>
      </w:rPr>
      <w:t xml:space="preserve">Youth Exchanges </w:t>
    </w:r>
    <w:r w:rsidR="00F149E5" w:rsidRPr="00BA218C">
      <w:rPr>
        <w:rFonts w:ascii="Arial" w:eastAsia="Arial" w:hAnsi="Arial" w:cs="Arial"/>
        <w:b/>
        <w:color w:val="0070C0"/>
        <w:sz w:val="48"/>
        <w:szCs w:val="48"/>
        <w:lang w:val="en-GB"/>
      </w:rPr>
      <w:t xml:space="preserve">for </w:t>
    </w:r>
    <w:r w:rsidRPr="00BA218C">
      <w:rPr>
        <w:rFonts w:ascii="Arial" w:eastAsia="Arial" w:hAnsi="Arial" w:cs="Arial"/>
        <w:b/>
        <w:color w:val="0070C0"/>
        <w:sz w:val="48"/>
        <w:szCs w:val="48"/>
        <w:lang w:val="en-GB"/>
      </w:rPr>
      <w:t>ALL</w:t>
    </w:r>
    <w:r w:rsidR="00227D08" w:rsidRPr="00BA218C">
      <w:rPr>
        <w:rFonts w:ascii="Arial" w:eastAsia="Arial" w:hAnsi="Arial" w:cs="Arial"/>
        <w:b/>
        <w:color w:val="0070C0"/>
        <w:sz w:val="48"/>
        <w:szCs w:val="48"/>
      </w:rPr>
      <w:tab/>
    </w:r>
    <w:r w:rsidR="00F149E5">
      <w:rPr>
        <w:rFonts w:ascii="Arial" w:eastAsia="Arial" w:hAnsi="Arial" w:cs="Arial"/>
        <w:b/>
        <w:color w:val="000080"/>
        <w:sz w:val="40"/>
        <w:szCs w:val="40"/>
      </w:rPr>
      <w:tab/>
    </w:r>
    <w:r w:rsidR="00F149E5">
      <w:rPr>
        <w:rFonts w:ascii="Arial" w:eastAsia="Arial" w:hAnsi="Arial" w:cs="Arial"/>
        <w:b/>
        <w:color w:val="000080"/>
        <w:sz w:val="40"/>
        <w:szCs w:val="40"/>
      </w:rPr>
      <w:tab/>
    </w:r>
    <w:r w:rsidR="004872B9">
      <w:rPr>
        <w:rFonts w:ascii="Arial" w:eastAsia="Arial" w:hAnsi="Arial" w:cs="Arial"/>
        <w:b/>
        <w:color w:val="000080"/>
        <w:sz w:val="40"/>
        <w:szCs w:val="40"/>
      </w:rPr>
      <w:tab/>
    </w:r>
    <w:r w:rsidR="00227D08">
      <w:rPr>
        <w:rFonts w:ascii="Arial" w:eastAsia="Arial" w:hAnsi="Arial" w:cs="Arial"/>
        <w:b/>
        <w:color w:val="000080"/>
        <w:sz w:val="40"/>
        <w:szCs w:val="40"/>
      </w:rPr>
      <w:tab/>
    </w:r>
    <w:r w:rsidR="00227D08">
      <w:rPr>
        <w:rFonts w:ascii="Arial" w:eastAsia="Arial" w:hAnsi="Arial" w:cs="Arial"/>
        <w:b/>
        <w:color w:val="000080"/>
        <w:sz w:val="40"/>
        <w:szCs w:val="40"/>
      </w:rPr>
      <w:tab/>
    </w:r>
    <w:r w:rsidR="00F149E5">
      <w:rPr>
        <w:noProof/>
      </w:rPr>
      <w:drawing>
        <wp:inline distT="0" distB="0" distL="0" distR="0" wp14:anchorId="5A2FF7B0" wp14:editId="6DC923FC">
          <wp:extent cx="2221555" cy="459105"/>
          <wp:effectExtent l="0" t="0" r="7620" b="0"/>
          <wp:docPr id="14" name="image4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729" cy="46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27D08">
      <w:rPr>
        <w:rFonts w:ascii="Arial" w:eastAsia="Arial" w:hAnsi="Arial" w:cs="Arial"/>
        <w:b/>
        <w:color w:val="000080"/>
        <w:sz w:val="40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53"/>
    <w:rsid w:val="00081053"/>
    <w:rsid w:val="00084231"/>
    <w:rsid w:val="00227D08"/>
    <w:rsid w:val="002649A5"/>
    <w:rsid w:val="002F2DD0"/>
    <w:rsid w:val="004106A7"/>
    <w:rsid w:val="004872B9"/>
    <w:rsid w:val="0054639B"/>
    <w:rsid w:val="00617160"/>
    <w:rsid w:val="0068366B"/>
    <w:rsid w:val="00845B59"/>
    <w:rsid w:val="00903051"/>
    <w:rsid w:val="00A40FAB"/>
    <w:rsid w:val="00BA218C"/>
    <w:rsid w:val="00CF2B30"/>
    <w:rsid w:val="00D060F8"/>
    <w:rsid w:val="00D55935"/>
    <w:rsid w:val="00F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B3E"/>
  <w15:docId w15:val="{A59B338E-1329-49D4-8908-71EFBD15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D8"/>
    <w:rPr>
      <w:lang w:val="el-GR" w:eastAsia="el-G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36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0D8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63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0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0D8"/>
    <w:rPr>
      <w:rFonts w:ascii="Times New Roman" w:eastAsia="Times New Roman" w:hAnsi="Times New Roman" w:cs="Times New Roman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0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0D8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D8"/>
    <w:rPr>
      <w:rFonts w:ascii="Times New Roman" w:eastAsia="Times New Roman" w:hAnsi="Times New Roman" w:cs="Times New Roman"/>
      <w:sz w:val="18"/>
      <w:szCs w:val="18"/>
      <w:lang w:val="el-GR" w:eastAsia="el-G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58AE6E2D5FD458663B01A7712C333" ma:contentTypeVersion="12" ma:contentTypeDescription="Een nieuw document maken." ma:contentTypeScope="" ma:versionID="52e41445dd86fbb70035cf42966daf9b">
  <xsd:schema xmlns:xsd="http://www.w3.org/2001/XMLSchema" xmlns:xs="http://www.w3.org/2001/XMLSchema" xmlns:p="http://schemas.microsoft.com/office/2006/metadata/properties" xmlns:ns2="787d7cf8-f002-4c2d-a475-1c163a611a9c" xmlns:ns3="a6e05359-2af6-423c-bd35-17821d178849" targetNamespace="http://schemas.microsoft.com/office/2006/metadata/properties" ma:root="true" ma:fieldsID="ec859f90229ee65a9841b053c5d42995" ns2:_="" ns3:_="">
    <xsd:import namespace="787d7cf8-f002-4c2d-a475-1c163a611a9c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d7cf8-f002-4c2d-a475-1c163a611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0e8f45-b5be-4a49-baee-d63696a6f742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TEfjrNo773JLjEAX4UdFxQWIQ==">AMUW2mUX4yIZTyIcyjPUF/7xCMtKiYrwfBibxLPnewznSHs4KD8KQie4Qj0RLdd4VNZGtupivf3hc9IVMVHNUQ0cNY3ts4wZjc54x8xSacvuqrGDnUy7FvY=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d7cf8-f002-4c2d-a475-1c163a611a9c">
      <Terms xmlns="http://schemas.microsoft.com/office/infopath/2007/PartnerControls"/>
    </lcf76f155ced4ddcb4097134ff3c332f>
    <TaxCatchAll xmlns="a6e05359-2af6-423c-bd35-17821d1788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CA140-B585-4B84-A3FB-04E40E1D7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d7cf8-f002-4c2d-a475-1c163a611a9c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DB7443-9719-4C66-9C7F-9A69B84B476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6e05359-2af6-423c-bd35-17821d17884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87d7cf8-f002-4c2d-a475-1c163a611a9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CD642C-56D3-454B-AC1E-7F6FD5513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 Neven McMahon</dc:creator>
  <cp:lastModifiedBy>Tony Geudens</cp:lastModifiedBy>
  <cp:revision>2</cp:revision>
  <cp:lastPrinted>2022-05-17T19:44:00Z</cp:lastPrinted>
  <dcterms:created xsi:type="dcterms:W3CDTF">2023-09-18T09:12:00Z</dcterms:created>
  <dcterms:modified xsi:type="dcterms:W3CDTF">2023-09-18T09:12:00Z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0x010100BAD58AE6E2D5FD458663B01A7712C333</vt:lpwstr>
  </property>
</Properties>
</file>